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C4" w:rsidRPr="004527C4" w:rsidRDefault="004527C4" w:rsidP="004527C4">
      <w:pPr>
        <w:pStyle w:val="2"/>
        <w:spacing w:after="0" w:line="240" w:lineRule="auto"/>
        <w:jc w:val="center"/>
        <w:rPr>
          <w:b/>
          <w:szCs w:val="28"/>
        </w:rPr>
      </w:pPr>
      <w:r w:rsidRPr="004527C4">
        <w:rPr>
          <w:b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-633573</wp:posOffset>
            </wp:positionH>
            <wp:positionV relativeFrom="paragraph">
              <wp:posOffset>146809</wp:posOffset>
            </wp:positionV>
            <wp:extent cx="1073480" cy="676893"/>
            <wp:effectExtent l="19050" t="0" r="0" b="0"/>
            <wp:wrapNone/>
            <wp:docPr id="17" name="Рисунок 2" descr="SKTS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KTS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80" cy="67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27C4">
        <w:rPr>
          <w:b/>
          <w:szCs w:val="28"/>
        </w:rPr>
        <w:t>МИНИСТЕРСТВО ОБРАЗОВАНИЯ САРАТОВСКОЙ ОБЛАСТИ</w:t>
      </w:r>
    </w:p>
    <w:p w:rsidR="004527C4" w:rsidRPr="004527C4" w:rsidRDefault="004527C4" w:rsidP="004527C4">
      <w:pPr>
        <w:pStyle w:val="2"/>
        <w:tabs>
          <w:tab w:val="left" w:pos="142"/>
        </w:tabs>
        <w:spacing w:after="0" w:line="240" w:lineRule="auto"/>
        <w:ind w:left="142"/>
        <w:jc w:val="center"/>
        <w:rPr>
          <w:szCs w:val="28"/>
        </w:rPr>
      </w:pPr>
      <w:r w:rsidRPr="004527C4">
        <w:rPr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4527C4" w:rsidRPr="004527C4" w:rsidRDefault="004527C4" w:rsidP="004527C4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4"/>
          <w:szCs w:val="28"/>
          <w:vertAlign w:val="superscript"/>
        </w:rPr>
      </w:pPr>
      <w:r w:rsidRPr="004527C4">
        <w:rPr>
          <w:rFonts w:ascii="Times New Roman" w:hAnsi="Times New Roman" w:cs="Times New Roman"/>
          <w:b/>
          <w:sz w:val="24"/>
          <w:szCs w:val="28"/>
        </w:rPr>
        <w:t>«САРАТОВСКИЙ КОЛЛЕДЖ СТРОИТЕЛЬСТВА МОСТОВ И ГИДРОТЕХНИЧЕСКИХ СООРУЖЕНИЙ»</w:t>
      </w:r>
    </w:p>
    <w:p w:rsidR="0000212C" w:rsidRDefault="0000212C" w:rsidP="00153302">
      <w:pPr>
        <w:jc w:val="center"/>
      </w:pPr>
    </w:p>
    <w:p w:rsidR="00153302" w:rsidRDefault="00153302" w:rsidP="00153302">
      <w:pPr>
        <w:jc w:val="center"/>
      </w:pPr>
    </w:p>
    <w:p w:rsidR="00153302" w:rsidRDefault="00153302" w:rsidP="00153302">
      <w:pPr>
        <w:jc w:val="center"/>
      </w:pPr>
    </w:p>
    <w:p w:rsidR="00153302" w:rsidRDefault="00153302" w:rsidP="00153302">
      <w:pPr>
        <w:jc w:val="center"/>
      </w:pPr>
    </w:p>
    <w:p w:rsidR="00153302" w:rsidRDefault="00153302" w:rsidP="00153302">
      <w:pPr>
        <w:jc w:val="center"/>
      </w:pPr>
    </w:p>
    <w:p w:rsidR="00153302" w:rsidRDefault="00153302" w:rsidP="00153302">
      <w:pPr>
        <w:jc w:val="center"/>
      </w:pPr>
    </w:p>
    <w:p w:rsidR="00153302" w:rsidRDefault="00153302" w:rsidP="00153302">
      <w:pPr>
        <w:jc w:val="center"/>
      </w:pPr>
    </w:p>
    <w:p w:rsidR="00153302" w:rsidRPr="00153302" w:rsidRDefault="00153302" w:rsidP="00153302">
      <w:pPr>
        <w:jc w:val="center"/>
        <w:rPr>
          <w:rFonts w:ascii="Times New Roman" w:hAnsi="Times New Roman" w:cs="Times New Roman"/>
          <w:b/>
          <w:sz w:val="28"/>
        </w:rPr>
      </w:pPr>
      <w:r w:rsidRPr="00153302">
        <w:rPr>
          <w:rFonts w:ascii="Times New Roman" w:hAnsi="Times New Roman" w:cs="Times New Roman"/>
          <w:b/>
          <w:sz w:val="28"/>
        </w:rPr>
        <w:t>МЕТОДИЧЕСКАЯ РАЗРАБОТКА</w:t>
      </w: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8"/>
        </w:rPr>
      </w:pPr>
      <w:r w:rsidRPr="00153302">
        <w:rPr>
          <w:rFonts w:ascii="Times New Roman" w:hAnsi="Times New Roman" w:cs="Times New Roman"/>
          <w:b/>
          <w:sz w:val="28"/>
        </w:rPr>
        <w:t>ОТКРЫТОГО УРОКА</w:t>
      </w:r>
    </w:p>
    <w:p w:rsidR="00F519FF" w:rsidRDefault="00153302" w:rsidP="001533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</w:t>
      </w:r>
    </w:p>
    <w:p w:rsidR="00256DC7" w:rsidRPr="0040171C" w:rsidRDefault="00256D9F" w:rsidP="00153302">
      <w:pPr>
        <w:jc w:val="center"/>
        <w:rPr>
          <w:rFonts w:ascii="Times New Roman" w:hAnsi="Times New Roman" w:cs="Times New Roman"/>
          <w:b/>
          <w:sz w:val="32"/>
        </w:rPr>
      </w:pPr>
      <w:r w:rsidRPr="0040171C">
        <w:rPr>
          <w:rFonts w:ascii="Times New Roman" w:hAnsi="Times New Roman" w:cs="Times New Roman"/>
          <w:b/>
          <w:sz w:val="32"/>
        </w:rPr>
        <w:t>«</w:t>
      </w:r>
      <w:r w:rsidR="00782FB1">
        <w:rPr>
          <w:rFonts w:ascii="Times New Roman" w:hAnsi="Times New Roman" w:cs="Times New Roman"/>
          <w:b/>
          <w:sz w:val="32"/>
        </w:rPr>
        <w:t>Математика и начала математического анализа, геометрия</w:t>
      </w:r>
      <w:r w:rsidRPr="0040171C">
        <w:rPr>
          <w:rFonts w:ascii="Times New Roman" w:hAnsi="Times New Roman" w:cs="Times New Roman"/>
          <w:b/>
          <w:sz w:val="32"/>
        </w:rPr>
        <w:t>»</w:t>
      </w:r>
      <w:r w:rsidR="00F519FF" w:rsidRPr="0040171C">
        <w:rPr>
          <w:rFonts w:ascii="Times New Roman" w:hAnsi="Times New Roman" w:cs="Times New Roman"/>
          <w:b/>
          <w:sz w:val="32"/>
        </w:rPr>
        <w:t xml:space="preserve"> </w:t>
      </w: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4"/>
        </w:rPr>
      </w:pPr>
      <w:r w:rsidRPr="00153302">
        <w:rPr>
          <w:rFonts w:ascii="Times New Roman" w:hAnsi="Times New Roman" w:cs="Times New Roman"/>
          <w:b/>
          <w:sz w:val="24"/>
        </w:rPr>
        <w:t xml:space="preserve">для </w:t>
      </w:r>
      <w:r w:rsidR="005C242C">
        <w:rPr>
          <w:rFonts w:ascii="Times New Roman" w:hAnsi="Times New Roman" w:cs="Times New Roman"/>
          <w:b/>
          <w:sz w:val="24"/>
        </w:rPr>
        <w:t xml:space="preserve">студентов специальности </w:t>
      </w:r>
      <w:r w:rsidR="00782FB1">
        <w:rPr>
          <w:rFonts w:ascii="Times New Roman" w:hAnsi="Times New Roman" w:cs="Times New Roman"/>
          <w:b/>
          <w:sz w:val="24"/>
        </w:rPr>
        <w:t xml:space="preserve"> </w:t>
      </w:r>
      <w:r w:rsidR="00782FB1" w:rsidRPr="00782FB1">
        <w:rPr>
          <w:rFonts w:ascii="Times New Roman" w:hAnsi="Times New Roman" w:cs="Times New Roman"/>
          <w:sz w:val="24"/>
        </w:rPr>
        <w:t>08.02.01</w:t>
      </w:r>
      <w:r w:rsidR="00782FB1">
        <w:rPr>
          <w:rFonts w:ascii="Times New Roman" w:hAnsi="Times New Roman" w:cs="Times New Roman"/>
          <w:b/>
          <w:sz w:val="24"/>
        </w:rPr>
        <w:t xml:space="preserve"> </w:t>
      </w:r>
      <w:r w:rsidR="005C242C" w:rsidRPr="005C242C">
        <w:rPr>
          <w:rFonts w:ascii="Times New Roman" w:hAnsi="Times New Roman" w:cs="Times New Roman"/>
          <w:sz w:val="24"/>
          <w:szCs w:val="24"/>
        </w:rPr>
        <w:t>«Строительство и эксплуатация зданий и сооружений»</w:t>
      </w: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4"/>
        </w:rPr>
      </w:pPr>
    </w:p>
    <w:p w:rsidR="004F47E3" w:rsidRPr="00782FB1" w:rsidRDefault="004F47E3" w:rsidP="004F4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4A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782FB1">
        <w:rPr>
          <w:rFonts w:ascii="Times New Roman" w:hAnsi="Times New Roman" w:cs="Times New Roman"/>
          <w:color w:val="000000"/>
          <w:sz w:val="28"/>
          <w:szCs w:val="28"/>
        </w:rPr>
        <w:t>«Показательные и логарифмические функции»</w:t>
      </w: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4"/>
        </w:rPr>
      </w:pP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4"/>
        </w:rPr>
      </w:pP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4"/>
        </w:rPr>
      </w:pP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4"/>
        </w:rPr>
      </w:pP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4"/>
        </w:rPr>
      </w:pP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4"/>
        </w:rPr>
      </w:pP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4"/>
        </w:rPr>
      </w:pP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4"/>
        </w:rPr>
      </w:pPr>
    </w:p>
    <w:p w:rsidR="00153302" w:rsidRDefault="00153302" w:rsidP="00153302">
      <w:pPr>
        <w:jc w:val="center"/>
        <w:rPr>
          <w:rFonts w:ascii="Times New Roman" w:hAnsi="Times New Roman" w:cs="Times New Roman"/>
          <w:b/>
          <w:sz w:val="24"/>
        </w:rPr>
      </w:pPr>
    </w:p>
    <w:p w:rsidR="004527C4" w:rsidRDefault="004F47E3" w:rsidP="004F47E3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Саратов, 2024</w:t>
      </w:r>
      <w:r w:rsidR="004527C4" w:rsidRPr="004527C4">
        <w:rPr>
          <w:rFonts w:ascii="Times New Roman" w:hAnsi="Times New Roman" w:cs="Times New Roman"/>
          <w:bCs/>
          <w:sz w:val="28"/>
        </w:rPr>
        <w:t xml:space="preserve"> г.</w:t>
      </w:r>
    </w:p>
    <w:p w:rsidR="00782FB1" w:rsidRPr="00782FB1" w:rsidRDefault="00F519FF" w:rsidP="00782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Методическая разработка открытого урока</w:t>
      </w:r>
      <w:r w:rsidR="00782FB1">
        <w:rPr>
          <w:rFonts w:ascii="Times New Roman" w:hAnsi="Times New Roman" w:cs="Times New Roman"/>
          <w:bCs/>
          <w:sz w:val="28"/>
        </w:rPr>
        <w:t xml:space="preserve"> по «Математике и начала </w:t>
      </w:r>
      <w:r w:rsidR="00337C41">
        <w:rPr>
          <w:rFonts w:ascii="Times New Roman" w:hAnsi="Times New Roman" w:cs="Times New Roman"/>
          <w:bCs/>
          <w:sz w:val="28"/>
        </w:rPr>
        <w:t xml:space="preserve">математического </w:t>
      </w:r>
      <w:r w:rsidR="00782FB1">
        <w:rPr>
          <w:rFonts w:ascii="Times New Roman" w:hAnsi="Times New Roman" w:cs="Times New Roman"/>
          <w:bCs/>
          <w:sz w:val="28"/>
        </w:rPr>
        <w:t xml:space="preserve">анализа, геометрия»   по специальности 08.02.01 </w:t>
      </w:r>
      <w:r w:rsidR="00782FB1" w:rsidRPr="00782FB1">
        <w:rPr>
          <w:rFonts w:ascii="Times New Roman" w:hAnsi="Times New Roman" w:cs="Times New Roman"/>
          <w:sz w:val="28"/>
          <w:szCs w:val="28"/>
        </w:rPr>
        <w:t xml:space="preserve">«Строительство </w:t>
      </w:r>
      <w:r w:rsidR="00782FB1">
        <w:rPr>
          <w:rFonts w:ascii="Times New Roman" w:hAnsi="Times New Roman" w:cs="Times New Roman"/>
          <w:sz w:val="28"/>
          <w:szCs w:val="28"/>
        </w:rPr>
        <w:t xml:space="preserve">и </w:t>
      </w:r>
      <w:r w:rsidR="00782FB1" w:rsidRPr="00782FB1">
        <w:rPr>
          <w:rFonts w:ascii="Times New Roman" w:hAnsi="Times New Roman" w:cs="Times New Roman"/>
          <w:sz w:val="28"/>
          <w:szCs w:val="28"/>
        </w:rPr>
        <w:t>эксплуатация зданий и сооружений»</w:t>
      </w:r>
      <w:r w:rsidR="00782FB1">
        <w:rPr>
          <w:rFonts w:ascii="Times New Roman" w:hAnsi="Times New Roman" w:cs="Times New Roman"/>
          <w:sz w:val="28"/>
          <w:szCs w:val="28"/>
        </w:rPr>
        <w:t xml:space="preserve"> 1 курса</w:t>
      </w:r>
    </w:p>
    <w:p w:rsidR="000311F8" w:rsidRPr="004F47E3" w:rsidRDefault="00F519FF" w:rsidP="004F47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919"/>
        <w:jc w:val="both"/>
        <w:rPr>
          <w:rFonts w:ascii="Times New Roman" w:hAnsi="Times New Roman" w:cs="Times New Roman"/>
          <w:bCs/>
          <w:i/>
        </w:rPr>
      </w:pPr>
      <w:r w:rsidRPr="00F519FF">
        <w:rPr>
          <w:rFonts w:ascii="Times New Roman" w:hAnsi="Times New Roman" w:cs="Times New Roman"/>
        </w:rPr>
        <w:t xml:space="preserve">  </w:t>
      </w:r>
    </w:p>
    <w:p w:rsidR="000311F8" w:rsidRDefault="000311F8" w:rsidP="000311F8">
      <w:pPr>
        <w:rPr>
          <w:rFonts w:ascii="Times New Roman" w:hAnsi="Times New Roman" w:cs="Times New Roman"/>
        </w:rPr>
      </w:pPr>
    </w:p>
    <w:p w:rsidR="006E650F" w:rsidRDefault="006E650F" w:rsidP="000311F8">
      <w:pPr>
        <w:rPr>
          <w:rFonts w:ascii="Times New Roman" w:hAnsi="Times New Roman" w:cs="Times New Roman"/>
          <w:sz w:val="24"/>
        </w:rPr>
      </w:pPr>
    </w:p>
    <w:p w:rsidR="000311F8" w:rsidRDefault="00F519FF" w:rsidP="004F47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1F8">
        <w:rPr>
          <w:rFonts w:ascii="Times New Roman" w:hAnsi="Times New Roman" w:cs="Times New Roman"/>
          <w:sz w:val="24"/>
        </w:rPr>
        <w:t>Составитель</w:t>
      </w:r>
      <w:r w:rsidR="000A3A30">
        <w:rPr>
          <w:rFonts w:ascii="Times New Roman" w:hAnsi="Times New Roman" w:cs="Times New Roman"/>
          <w:sz w:val="24"/>
        </w:rPr>
        <w:t>: Мельник Э.С</w:t>
      </w:r>
      <w:r w:rsidR="000311F8" w:rsidRPr="000311F8">
        <w:rPr>
          <w:rFonts w:ascii="Times New Roman" w:hAnsi="Times New Roman" w:cs="Times New Roman"/>
          <w:sz w:val="24"/>
        </w:rPr>
        <w:t>., преподаватель</w:t>
      </w:r>
      <w:r w:rsidR="000311F8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0A3A30" w:rsidRPr="00782FB1" w:rsidRDefault="004527C4" w:rsidP="00FF2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4A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2356D" w:rsidRPr="00F5444A">
        <w:rPr>
          <w:rFonts w:ascii="Times New Roman" w:hAnsi="Times New Roman" w:cs="Times New Roman"/>
          <w:b/>
          <w:sz w:val="28"/>
          <w:szCs w:val="28"/>
        </w:rPr>
        <w:t xml:space="preserve">ема урока: </w:t>
      </w:r>
      <w:r w:rsidR="000A3A30" w:rsidRPr="00782FB1">
        <w:rPr>
          <w:rFonts w:ascii="Times New Roman" w:hAnsi="Times New Roman" w:cs="Times New Roman"/>
          <w:color w:val="000000"/>
          <w:sz w:val="28"/>
          <w:szCs w:val="28"/>
        </w:rPr>
        <w:t>«Показательные и логарифмические функции»</w:t>
      </w:r>
    </w:p>
    <w:p w:rsidR="00C2356D" w:rsidRPr="00F5444A" w:rsidRDefault="00C2356D" w:rsidP="00FF2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4A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F5444A">
        <w:rPr>
          <w:rFonts w:ascii="Times New Roman" w:hAnsi="Times New Roman" w:cs="Times New Roman"/>
          <w:sz w:val="28"/>
          <w:szCs w:val="28"/>
        </w:rPr>
        <w:t>Нестандартный урок.</w:t>
      </w:r>
    </w:p>
    <w:p w:rsidR="00C2356D" w:rsidRPr="00F5444A" w:rsidRDefault="00C2356D" w:rsidP="00FF2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4A">
        <w:rPr>
          <w:rFonts w:ascii="Times New Roman" w:hAnsi="Times New Roman" w:cs="Times New Roman"/>
          <w:b/>
          <w:sz w:val="28"/>
          <w:szCs w:val="28"/>
        </w:rPr>
        <w:t xml:space="preserve">Вид урока: </w:t>
      </w:r>
      <w:r w:rsidR="000A3A30">
        <w:rPr>
          <w:rFonts w:ascii="Times New Roman" w:hAnsi="Times New Roman" w:cs="Times New Roman"/>
          <w:sz w:val="28"/>
          <w:szCs w:val="28"/>
        </w:rPr>
        <w:t>Урок - игра</w:t>
      </w:r>
      <w:r w:rsidR="00EE30BF" w:rsidRPr="00F5444A">
        <w:rPr>
          <w:rFonts w:ascii="Times New Roman" w:hAnsi="Times New Roman" w:cs="Times New Roman"/>
          <w:sz w:val="28"/>
          <w:szCs w:val="28"/>
        </w:rPr>
        <w:t>.</w:t>
      </w:r>
    </w:p>
    <w:p w:rsidR="00EE30BF" w:rsidRPr="00F5444A" w:rsidRDefault="00EE30BF" w:rsidP="00FF2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4A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B54E6E" w:rsidRPr="00F5444A">
        <w:rPr>
          <w:rFonts w:ascii="Times New Roman" w:hAnsi="Times New Roman" w:cs="Times New Roman"/>
          <w:sz w:val="28"/>
          <w:szCs w:val="28"/>
        </w:rPr>
        <w:t xml:space="preserve"> Интер</w:t>
      </w:r>
      <w:r w:rsidRPr="00F5444A">
        <w:rPr>
          <w:rFonts w:ascii="Times New Roman" w:hAnsi="Times New Roman" w:cs="Times New Roman"/>
          <w:sz w:val="28"/>
          <w:szCs w:val="28"/>
        </w:rPr>
        <w:t xml:space="preserve">активный, репродуктивный, </w:t>
      </w:r>
      <w:r w:rsidR="00B54E6E" w:rsidRPr="00F5444A">
        <w:rPr>
          <w:rFonts w:ascii="Times New Roman" w:hAnsi="Times New Roman" w:cs="Times New Roman"/>
          <w:sz w:val="28"/>
          <w:szCs w:val="28"/>
        </w:rPr>
        <w:t>частично-поисковый, методы самостоятельной работы.</w:t>
      </w:r>
    </w:p>
    <w:p w:rsidR="00B54E6E" w:rsidRPr="00B54E6E" w:rsidRDefault="00B54E6E" w:rsidP="00FF2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44A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F5444A">
        <w:rPr>
          <w:rFonts w:ascii="Times New Roman" w:hAnsi="Times New Roman" w:cs="Times New Roman"/>
          <w:sz w:val="28"/>
          <w:szCs w:val="28"/>
        </w:rPr>
        <w:t xml:space="preserve"> </w:t>
      </w:r>
      <w:r w:rsidR="000A3A30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>
        <w:rPr>
          <w:rFonts w:ascii="Times New Roman" w:hAnsi="Times New Roman" w:cs="Times New Roman"/>
          <w:sz w:val="28"/>
          <w:szCs w:val="28"/>
        </w:rPr>
        <w:t>мульт</w:t>
      </w:r>
      <w:r w:rsidR="000A3A30">
        <w:rPr>
          <w:rFonts w:ascii="Times New Roman" w:hAnsi="Times New Roman" w:cs="Times New Roman"/>
          <w:sz w:val="28"/>
          <w:szCs w:val="28"/>
        </w:rPr>
        <w:t>имедийный проектор, презентация, раздаточный материал.</w:t>
      </w: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C2356D" w:rsidRDefault="00C2356D" w:rsidP="00153302">
      <w:pPr>
        <w:jc w:val="both"/>
        <w:rPr>
          <w:rFonts w:ascii="Times New Roman" w:hAnsi="Times New Roman" w:cs="Times New Roman"/>
          <w:sz w:val="24"/>
        </w:rPr>
      </w:pPr>
    </w:p>
    <w:p w:rsidR="00782FB1" w:rsidRDefault="00782FB1" w:rsidP="003075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56D" w:rsidRPr="003075A7" w:rsidRDefault="00C2356D" w:rsidP="003075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5A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2356D" w:rsidRPr="003075A7" w:rsidRDefault="00C2356D" w:rsidP="00307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A7">
        <w:rPr>
          <w:rFonts w:ascii="Times New Roman" w:hAnsi="Times New Roman" w:cs="Times New Roman"/>
          <w:sz w:val="28"/>
          <w:szCs w:val="28"/>
        </w:rPr>
        <w:t>Данная методическая</w:t>
      </w:r>
      <w:r w:rsidR="00AF29F4" w:rsidRPr="003075A7">
        <w:rPr>
          <w:rFonts w:ascii="Times New Roman" w:hAnsi="Times New Roman" w:cs="Times New Roman"/>
          <w:sz w:val="28"/>
          <w:szCs w:val="28"/>
        </w:rPr>
        <w:t xml:space="preserve"> </w:t>
      </w:r>
      <w:r w:rsidRPr="003075A7">
        <w:rPr>
          <w:rFonts w:ascii="Times New Roman" w:hAnsi="Times New Roman" w:cs="Times New Roman"/>
          <w:sz w:val="28"/>
          <w:szCs w:val="28"/>
        </w:rPr>
        <w:t xml:space="preserve">разработка предназначена для проведения открытого урока по </w:t>
      </w:r>
      <w:r w:rsidR="00337C41">
        <w:rPr>
          <w:rFonts w:ascii="Times New Roman" w:hAnsi="Times New Roman" w:cs="Times New Roman"/>
          <w:bCs/>
          <w:sz w:val="28"/>
        </w:rPr>
        <w:t xml:space="preserve">«Математике и начала математического анализа, геометрия» </w:t>
      </w:r>
      <w:r w:rsidRPr="003075A7">
        <w:rPr>
          <w:rFonts w:ascii="Times New Roman" w:hAnsi="Times New Roman" w:cs="Times New Roman"/>
          <w:sz w:val="28"/>
          <w:szCs w:val="28"/>
        </w:rPr>
        <w:t xml:space="preserve">со студентами </w:t>
      </w:r>
      <w:r w:rsidR="000A3A30">
        <w:rPr>
          <w:rFonts w:ascii="Times New Roman" w:hAnsi="Times New Roman" w:cs="Times New Roman"/>
          <w:sz w:val="28"/>
          <w:szCs w:val="28"/>
        </w:rPr>
        <w:t>первого</w:t>
      </w:r>
      <w:r w:rsidRPr="003075A7">
        <w:rPr>
          <w:rFonts w:ascii="Times New Roman" w:hAnsi="Times New Roman" w:cs="Times New Roman"/>
          <w:sz w:val="28"/>
          <w:szCs w:val="28"/>
        </w:rPr>
        <w:t xml:space="preserve"> курса специальност</w:t>
      </w:r>
      <w:r w:rsidR="00072957" w:rsidRPr="003075A7">
        <w:rPr>
          <w:rFonts w:ascii="Times New Roman" w:hAnsi="Times New Roman" w:cs="Times New Roman"/>
          <w:sz w:val="28"/>
          <w:szCs w:val="28"/>
        </w:rPr>
        <w:t xml:space="preserve">и </w:t>
      </w:r>
      <w:r w:rsidR="00337C41">
        <w:rPr>
          <w:rFonts w:ascii="Times New Roman" w:hAnsi="Times New Roman" w:cs="Times New Roman"/>
          <w:bCs/>
          <w:sz w:val="28"/>
        </w:rPr>
        <w:t xml:space="preserve">08.02.01 </w:t>
      </w:r>
      <w:r w:rsidR="00337C41" w:rsidRPr="00782FB1">
        <w:rPr>
          <w:rFonts w:ascii="Times New Roman" w:hAnsi="Times New Roman" w:cs="Times New Roman"/>
          <w:sz w:val="28"/>
          <w:szCs w:val="28"/>
        </w:rPr>
        <w:t xml:space="preserve">«Строительство </w:t>
      </w:r>
      <w:r w:rsidR="00337C41">
        <w:rPr>
          <w:rFonts w:ascii="Times New Roman" w:hAnsi="Times New Roman" w:cs="Times New Roman"/>
          <w:sz w:val="28"/>
          <w:szCs w:val="28"/>
        </w:rPr>
        <w:t xml:space="preserve">и </w:t>
      </w:r>
      <w:r w:rsidR="00337C41" w:rsidRPr="00782FB1">
        <w:rPr>
          <w:rFonts w:ascii="Times New Roman" w:hAnsi="Times New Roman" w:cs="Times New Roman"/>
          <w:sz w:val="28"/>
          <w:szCs w:val="28"/>
        </w:rPr>
        <w:t>эксплуатация зданий и сооружений»</w:t>
      </w:r>
      <w:r w:rsidRPr="003075A7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рабочей программой и перспективно-тематическим планом. На уроке применяется групповая форма работы, студенты уча</w:t>
      </w:r>
      <w:r w:rsidR="00AF29F4" w:rsidRPr="003075A7">
        <w:rPr>
          <w:rFonts w:ascii="Times New Roman" w:hAnsi="Times New Roman" w:cs="Times New Roman"/>
          <w:sz w:val="28"/>
          <w:szCs w:val="28"/>
        </w:rPr>
        <w:t>т</w:t>
      </w:r>
      <w:r w:rsidRPr="003075A7">
        <w:rPr>
          <w:rFonts w:ascii="Times New Roman" w:hAnsi="Times New Roman" w:cs="Times New Roman"/>
          <w:sz w:val="28"/>
          <w:szCs w:val="28"/>
        </w:rPr>
        <w:t>ся планировать собственную познавательную деятельность,</w:t>
      </w:r>
      <w:r w:rsidR="00AF29F4" w:rsidRPr="003075A7">
        <w:rPr>
          <w:rFonts w:ascii="Times New Roman" w:hAnsi="Times New Roman" w:cs="Times New Roman"/>
          <w:sz w:val="28"/>
          <w:szCs w:val="28"/>
        </w:rPr>
        <w:t xml:space="preserve"> </w:t>
      </w:r>
      <w:r w:rsidRPr="003075A7">
        <w:rPr>
          <w:rFonts w:ascii="Times New Roman" w:hAnsi="Times New Roman" w:cs="Times New Roman"/>
          <w:sz w:val="28"/>
          <w:szCs w:val="28"/>
        </w:rPr>
        <w:t>добывать информацию из различных источников,</w:t>
      </w:r>
      <w:r w:rsidR="00AF29F4" w:rsidRPr="003075A7">
        <w:rPr>
          <w:rFonts w:ascii="Times New Roman" w:hAnsi="Times New Roman" w:cs="Times New Roman"/>
          <w:sz w:val="28"/>
          <w:szCs w:val="28"/>
        </w:rPr>
        <w:t xml:space="preserve"> </w:t>
      </w:r>
      <w:r w:rsidRPr="003075A7">
        <w:rPr>
          <w:rFonts w:ascii="Times New Roman" w:hAnsi="Times New Roman" w:cs="Times New Roman"/>
          <w:sz w:val="28"/>
          <w:szCs w:val="28"/>
        </w:rPr>
        <w:t>перерабатывать ее,</w:t>
      </w:r>
      <w:r w:rsidR="00AF29F4" w:rsidRPr="003075A7">
        <w:rPr>
          <w:rFonts w:ascii="Times New Roman" w:hAnsi="Times New Roman" w:cs="Times New Roman"/>
          <w:sz w:val="28"/>
          <w:szCs w:val="28"/>
        </w:rPr>
        <w:t xml:space="preserve"> </w:t>
      </w:r>
      <w:r w:rsidR="001B49E3">
        <w:rPr>
          <w:rFonts w:ascii="Times New Roman" w:hAnsi="Times New Roman" w:cs="Times New Roman"/>
          <w:sz w:val="28"/>
          <w:szCs w:val="28"/>
        </w:rPr>
        <w:t>строить графики</w:t>
      </w:r>
      <w:r w:rsidR="00D173CD">
        <w:rPr>
          <w:rFonts w:ascii="Times New Roman" w:hAnsi="Times New Roman" w:cs="Times New Roman"/>
          <w:sz w:val="28"/>
          <w:szCs w:val="28"/>
        </w:rPr>
        <w:t>,</w:t>
      </w:r>
      <w:r w:rsidR="001B49E3">
        <w:rPr>
          <w:rFonts w:ascii="Times New Roman" w:hAnsi="Times New Roman" w:cs="Times New Roman"/>
          <w:sz w:val="28"/>
          <w:szCs w:val="28"/>
        </w:rPr>
        <w:t xml:space="preserve"> решать уравнения,</w:t>
      </w:r>
      <w:r w:rsidR="00BB79AC" w:rsidRPr="003075A7">
        <w:rPr>
          <w:rFonts w:ascii="Times New Roman" w:hAnsi="Times New Roman" w:cs="Times New Roman"/>
          <w:sz w:val="28"/>
          <w:szCs w:val="28"/>
        </w:rPr>
        <w:t xml:space="preserve"> рассчитывать формулы</w:t>
      </w:r>
      <w:r w:rsidRPr="003075A7">
        <w:rPr>
          <w:rFonts w:ascii="Times New Roman" w:hAnsi="Times New Roman" w:cs="Times New Roman"/>
          <w:sz w:val="28"/>
          <w:szCs w:val="28"/>
        </w:rPr>
        <w:t>.</w:t>
      </w:r>
      <w:r w:rsidR="00AF29F4" w:rsidRPr="003075A7">
        <w:rPr>
          <w:rFonts w:ascii="Times New Roman" w:hAnsi="Times New Roman" w:cs="Times New Roman"/>
          <w:sz w:val="28"/>
          <w:szCs w:val="28"/>
        </w:rPr>
        <w:t xml:space="preserve"> Эта форма работы способствует развитию коммуникативных качеств личности. Тема урока </w:t>
      </w:r>
      <w:r w:rsidR="00437935">
        <w:rPr>
          <w:rFonts w:ascii="Times New Roman" w:hAnsi="Times New Roman" w:cs="Times New Roman"/>
          <w:sz w:val="28"/>
          <w:szCs w:val="28"/>
        </w:rPr>
        <w:t>направлена</w:t>
      </w:r>
      <w:r w:rsidR="00D758D1" w:rsidRPr="003075A7">
        <w:rPr>
          <w:rFonts w:ascii="Times New Roman" w:hAnsi="Times New Roman" w:cs="Times New Roman"/>
          <w:sz w:val="28"/>
          <w:szCs w:val="28"/>
        </w:rPr>
        <w:t xml:space="preserve"> </w:t>
      </w:r>
      <w:r w:rsidR="00437935">
        <w:rPr>
          <w:rFonts w:ascii="Times New Roman" w:hAnsi="Times New Roman" w:cs="Times New Roman"/>
          <w:sz w:val="28"/>
          <w:szCs w:val="28"/>
        </w:rPr>
        <w:t>на формирование у студентов</w:t>
      </w:r>
      <w:r w:rsidR="001B49E3">
        <w:rPr>
          <w:rFonts w:ascii="Times New Roman" w:hAnsi="Times New Roman" w:cs="Times New Roman"/>
          <w:sz w:val="28"/>
          <w:szCs w:val="28"/>
        </w:rPr>
        <w:t xml:space="preserve"> умение работать в группах, анализировать и обобщать пройденный материал</w:t>
      </w:r>
      <w:r w:rsidR="00D758D1" w:rsidRPr="003075A7">
        <w:rPr>
          <w:rFonts w:ascii="Times New Roman" w:hAnsi="Times New Roman" w:cs="Times New Roman"/>
          <w:sz w:val="28"/>
          <w:szCs w:val="28"/>
        </w:rPr>
        <w:t>.</w:t>
      </w:r>
    </w:p>
    <w:p w:rsidR="00DB47A9" w:rsidRPr="003075A7" w:rsidRDefault="00890867" w:rsidP="003075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="00AF29F4" w:rsidRPr="003075A7">
        <w:rPr>
          <w:rFonts w:ascii="Times New Roman" w:hAnsi="Times New Roman" w:cs="Times New Roman"/>
          <w:sz w:val="28"/>
          <w:szCs w:val="28"/>
        </w:rPr>
        <w:t xml:space="preserve"> заранее </w:t>
      </w:r>
      <w:r>
        <w:rPr>
          <w:rFonts w:ascii="Times New Roman" w:hAnsi="Times New Roman" w:cs="Times New Roman"/>
          <w:sz w:val="28"/>
          <w:szCs w:val="28"/>
        </w:rPr>
        <w:t>теоретически подготовлены к форме проведения</w:t>
      </w:r>
      <w:r w:rsidR="001B49E3">
        <w:rPr>
          <w:rFonts w:ascii="Times New Roman" w:hAnsi="Times New Roman" w:cs="Times New Roman"/>
          <w:sz w:val="28"/>
          <w:szCs w:val="28"/>
        </w:rPr>
        <w:t xml:space="preserve"> нестандартного урока</w:t>
      </w:r>
      <w:r w:rsidR="00653FB6">
        <w:rPr>
          <w:rFonts w:ascii="Times New Roman" w:hAnsi="Times New Roman" w:cs="Times New Roman"/>
          <w:sz w:val="28"/>
          <w:szCs w:val="28"/>
        </w:rPr>
        <w:t>.</w:t>
      </w:r>
      <w:r w:rsidR="00AF29F4" w:rsidRPr="003075A7">
        <w:rPr>
          <w:rFonts w:ascii="Times New Roman" w:hAnsi="Times New Roman" w:cs="Times New Roman"/>
          <w:sz w:val="28"/>
          <w:szCs w:val="28"/>
        </w:rPr>
        <w:t xml:space="preserve"> </w:t>
      </w:r>
      <w:r w:rsidR="00877630">
        <w:rPr>
          <w:rFonts w:ascii="Times New Roman" w:hAnsi="Times New Roman" w:cs="Times New Roman"/>
          <w:sz w:val="28"/>
          <w:szCs w:val="28"/>
        </w:rPr>
        <w:t>В процессе занятия используется групповая и индивидуальная работа с аудиторией</w:t>
      </w:r>
      <w:r w:rsidR="00653FB6">
        <w:rPr>
          <w:rFonts w:ascii="Times New Roman" w:hAnsi="Times New Roman" w:cs="Times New Roman"/>
          <w:sz w:val="28"/>
          <w:szCs w:val="28"/>
        </w:rPr>
        <w:t>.</w:t>
      </w:r>
    </w:p>
    <w:p w:rsidR="00DB47A9" w:rsidRDefault="00DB47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B47A9" w:rsidRPr="00DB47A9" w:rsidRDefault="00DB47A9" w:rsidP="00DB47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7A9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Формируемые компетенции:</w:t>
      </w:r>
    </w:p>
    <w:p w:rsidR="00DB47A9" w:rsidRDefault="00DB47A9" w:rsidP="00DB47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7A9">
        <w:rPr>
          <w:rFonts w:ascii="Times New Roman" w:hAnsi="Times New Roman" w:cs="Times New Roman"/>
          <w:sz w:val="28"/>
          <w:szCs w:val="28"/>
        </w:rPr>
        <w:t>ОК3.Организовывать свою профессиональную деятельность, определять методы и способы решения профессиональных задач, оценивать их эффективность и качество</w:t>
      </w:r>
    </w:p>
    <w:p w:rsidR="00DB47A9" w:rsidRPr="00DB47A9" w:rsidRDefault="00DB47A9" w:rsidP="00DB47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7A9">
        <w:rPr>
          <w:rFonts w:ascii="Times New Roman" w:hAnsi="Times New Roman" w:cs="Times New Roman"/>
          <w:b/>
          <w:sz w:val="28"/>
          <w:szCs w:val="28"/>
        </w:rPr>
        <w:t>Структура урока с распределением по времени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2"/>
        <w:gridCol w:w="7690"/>
        <w:gridCol w:w="1099"/>
      </w:tblGrid>
      <w:tr w:rsidR="00DB47A9" w:rsidTr="003075A7">
        <w:tc>
          <w:tcPr>
            <w:tcW w:w="782" w:type="dxa"/>
          </w:tcPr>
          <w:p w:rsidR="00DB47A9" w:rsidRPr="003075A7" w:rsidRDefault="00DB47A9" w:rsidP="00DB4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90" w:type="dxa"/>
          </w:tcPr>
          <w:p w:rsidR="00DB47A9" w:rsidRPr="003075A7" w:rsidRDefault="00DB47A9" w:rsidP="00DB4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099" w:type="dxa"/>
          </w:tcPr>
          <w:p w:rsidR="00DB47A9" w:rsidRPr="003075A7" w:rsidRDefault="00DB47A9" w:rsidP="00DB47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B47A9" w:rsidTr="003075A7">
        <w:tc>
          <w:tcPr>
            <w:tcW w:w="782" w:type="dxa"/>
          </w:tcPr>
          <w:p w:rsidR="00DB47A9" w:rsidRPr="003075A7" w:rsidRDefault="00BF7BC1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90" w:type="dxa"/>
          </w:tcPr>
          <w:p w:rsidR="00DB47A9" w:rsidRPr="003075A7" w:rsidRDefault="007A7099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7A7099" w:rsidRPr="003075A7" w:rsidRDefault="007A7099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A7099" w:rsidRPr="003075A7" w:rsidRDefault="007A7099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Подготовка студентов к работе.</w:t>
            </w:r>
          </w:p>
          <w:p w:rsidR="007A7099" w:rsidRPr="003075A7" w:rsidRDefault="007A7099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Активизация познавательной деятельности студентов, формирование познавательных мотивов. Оценка готовности оборудования</w:t>
            </w:r>
          </w:p>
        </w:tc>
        <w:tc>
          <w:tcPr>
            <w:tcW w:w="1099" w:type="dxa"/>
          </w:tcPr>
          <w:p w:rsidR="00DB47A9" w:rsidRPr="003075A7" w:rsidRDefault="00B61AF7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DB47A9" w:rsidTr="003075A7">
        <w:tc>
          <w:tcPr>
            <w:tcW w:w="782" w:type="dxa"/>
          </w:tcPr>
          <w:p w:rsidR="00DB47A9" w:rsidRPr="003075A7" w:rsidRDefault="00BF7BC1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90" w:type="dxa"/>
          </w:tcPr>
          <w:p w:rsidR="00DB47A9" w:rsidRPr="003075A7" w:rsidRDefault="00D83DAA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  <w:p w:rsidR="001B49E3" w:rsidRDefault="001B49E3" w:rsidP="007A70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Устный счет на интерактивной доске</w:t>
            </w:r>
          </w:p>
          <w:p w:rsidR="00D83DAA" w:rsidRPr="003075A7" w:rsidRDefault="001B49E3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DAA" w:rsidRPr="003075A7">
              <w:rPr>
                <w:rFonts w:ascii="Times New Roman" w:hAnsi="Times New Roman" w:cs="Times New Roman"/>
                <w:sz w:val="28"/>
                <w:szCs w:val="28"/>
              </w:rPr>
              <w:t>Введение в тему урока.</w:t>
            </w:r>
          </w:p>
          <w:p w:rsidR="00D83DAA" w:rsidRPr="003075A7" w:rsidRDefault="00D83DAA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</w:t>
            </w: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3DAA" w:rsidRPr="003075A7" w:rsidRDefault="00D83DAA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  <w:tc>
          <w:tcPr>
            <w:tcW w:w="1099" w:type="dxa"/>
          </w:tcPr>
          <w:p w:rsidR="00DB47A9" w:rsidRPr="003075A7" w:rsidRDefault="003C2FD4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DB47A9" w:rsidTr="003075A7">
        <w:tc>
          <w:tcPr>
            <w:tcW w:w="782" w:type="dxa"/>
          </w:tcPr>
          <w:p w:rsidR="00DB47A9" w:rsidRPr="003075A7" w:rsidRDefault="00BF7BC1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0" w:type="dxa"/>
          </w:tcPr>
          <w:p w:rsidR="00FA0F46" w:rsidRPr="003075A7" w:rsidRDefault="001B49E3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Командные задания </w:t>
            </w:r>
          </w:p>
        </w:tc>
        <w:tc>
          <w:tcPr>
            <w:tcW w:w="1099" w:type="dxa"/>
          </w:tcPr>
          <w:p w:rsidR="00DB47A9" w:rsidRPr="003075A7" w:rsidRDefault="005A4F5E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A4E9F" w:rsidRPr="003075A7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DB47A9" w:rsidTr="003075A7">
        <w:tc>
          <w:tcPr>
            <w:tcW w:w="782" w:type="dxa"/>
          </w:tcPr>
          <w:p w:rsidR="00DB47A9" w:rsidRPr="003075A7" w:rsidRDefault="00BF7BC1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90" w:type="dxa"/>
          </w:tcPr>
          <w:p w:rsidR="00DB47A9" w:rsidRPr="003075A7" w:rsidRDefault="00FA0F46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  <w:p w:rsidR="00FA0F46" w:rsidRPr="003075A7" w:rsidRDefault="00FA0F46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- выставление и комментарии оценок</w:t>
            </w:r>
          </w:p>
          <w:p w:rsidR="00FA0F46" w:rsidRPr="003075A7" w:rsidRDefault="00FA0F46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- задание на дом</w:t>
            </w:r>
          </w:p>
        </w:tc>
        <w:tc>
          <w:tcPr>
            <w:tcW w:w="1099" w:type="dxa"/>
          </w:tcPr>
          <w:p w:rsidR="00DB47A9" w:rsidRPr="003075A7" w:rsidRDefault="00FA0F46" w:rsidP="007A70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5A7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</w:tbl>
    <w:p w:rsidR="00DB47A9" w:rsidRPr="00DB47A9" w:rsidRDefault="00DB47A9" w:rsidP="00DB47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01CF" w:rsidRDefault="009C01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F29F4" w:rsidRPr="00502967" w:rsidRDefault="009C01CF" w:rsidP="005029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2967">
        <w:rPr>
          <w:rFonts w:ascii="Times New Roman" w:hAnsi="Times New Roman" w:cs="Times New Roman"/>
          <w:b/>
          <w:sz w:val="28"/>
        </w:rPr>
        <w:lastRenderedPageBreak/>
        <w:t>Ход урока</w:t>
      </w:r>
    </w:p>
    <w:p w:rsidR="009C01CF" w:rsidRPr="00502967" w:rsidRDefault="009C01CF" w:rsidP="005029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02967">
        <w:rPr>
          <w:rFonts w:ascii="Times New Roman" w:hAnsi="Times New Roman" w:cs="Times New Roman"/>
          <w:b/>
          <w:sz w:val="28"/>
        </w:rPr>
        <w:t>1.Организационный момент</w:t>
      </w:r>
    </w:p>
    <w:p w:rsidR="009C01CF" w:rsidRPr="00502967" w:rsidRDefault="009C01CF" w:rsidP="005029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02967">
        <w:rPr>
          <w:rFonts w:ascii="Times New Roman" w:hAnsi="Times New Roman" w:cs="Times New Roman"/>
          <w:b/>
          <w:sz w:val="28"/>
        </w:rPr>
        <w:t>Приветствие.</w:t>
      </w:r>
    </w:p>
    <w:p w:rsidR="009C01CF" w:rsidRPr="00502967" w:rsidRDefault="009C01CF" w:rsidP="00502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967">
        <w:rPr>
          <w:rFonts w:ascii="Times New Roman" w:hAnsi="Times New Roman" w:cs="Times New Roman"/>
          <w:sz w:val="28"/>
        </w:rPr>
        <w:t xml:space="preserve">Подготовка </w:t>
      </w:r>
      <w:r w:rsidR="00F77572" w:rsidRPr="00502967">
        <w:rPr>
          <w:rFonts w:ascii="Times New Roman" w:hAnsi="Times New Roman" w:cs="Times New Roman"/>
          <w:sz w:val="28"/>
        </w:rPr>
        <w:t>готовности студентов к уроку.</w:t>
      </w:r>
    </w:p>
    <w:p w:rsidR="005A4F5E" w:rsidRPr="00905C76" w:rsidRDefault="00F77572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2967">
        <w:rPr>
          <w:rFonts w:ascii="Times New Roman" w:hAnsi="Times New Roman" w:cs="Times New Roman"/>
          <w:sz w:val="28"/>
        </w:rPr>
        <w:t xml:space="preserve">- Здравствуйте. </w:t>
      </w:r>
      <w:r w:rsidR="005A4F5E"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Объявляется тема и цель урока. На экране проектора тема урока (слайд № 1), план урока (название станций - маршрут путешествия)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Станция «Разминочная»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Станция «Графическая»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Станция «Историческая»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Станция «Исследовательская»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Станция «Проверочная»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Станция «Домашняя»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Станция «Конечная»</w:t>
      </w:r>
    </w:p>
    <w:p w:rsidR="00B34BB7" w:rsidRPr="00502967" w:rsidRDefault="00B34BB7" w:rsidP="005029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A4F5E" w:rsidRDefault="002D4A17" w:rsidP="00502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2967">
        <w:rPr>
          <w:rFonts w:ascii="Times New Roman" w:hAnsi="Times New Roman" w:cs="Times New Roman"/>
          <w:sz w:val="28"/>
        </w:rPr>
        <w:t>Цель урока:</w:t>
      </w:r>
      <w:r w:rsidR="003E52C4" w:rsidRPr="00502967">
        <w:rPr>
          <w:sz w:val="24"/>
        </w:rPr>
        <w:t xml:space="preserve"> </w:t>
      </w:r>
    </w:p>
    <w:p w:rsidR="005A4F5E" w:rsidRDefault="005A4F5E" w:rsidP="005A4F5E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 xml:space="preserve">- </w:t>
      </w:r>
      <w:proofErr w:type="gramStart"/>
      <w:r>
        <w:rPr>
          <w:color w:val="000000"/>
          <w:sz w:val="27"/>
          <w:szCs w:val="27"/>
          <w:u w:val="single"/>
        </w:rPr>
        <w:t>обучающая :</w:t>
      </w:r>
      <w:proofErr w:type="gram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изучить  показательные и логарифмические функции и их свойства;</w:t>
      </w:r>
    </w:p>
    <w:p w:rsidR="005A4F5E" w:rsidRDefault="005A4F5E" w:rsidP="005A4F5E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- развивающая: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развивать творческое и логическое мышление, умение сравнивать и анализировать полученные результаты исследования, обобщать и делать выводы;</w:t>
      </w:r>
    </w:p>
    <w:p w:rsidR="00015B6C" w:rsidRPr="005A4F5E" w:rsidRDefault="005A4F5E" w:rsidP="005A4F5E">
      <w:pPr>
        <w:pStyle w:val="a9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 xml:space="preserve">- </w:t>
      </w:r>
      <w:proofErr w:type="spellStart"/>
      <w:r>
        <w:rPr>
          <w:color w:val="000000"/>
          <w:sz w:val="27"/>
          <w:szCs w:val="27"/>
          <w:u w:val="single"/>
        </w:rPr>
        <w:t>деятельностная</w:t>
      </w:r>
      <w:proofErr w:type="spellEnd"/>
      <w:r>
        <w:rPr>
          <w:color w:val="000000"/>
          <w:sz w:val="27"/>
          <w:szCs w:val="27"/>
        </w:rPr>
        <w:t>: расширять общеобразовательный кругозор студентов, воспитывать внимание, активность, формировать самостоятельность, упорство в достижении цели.</w:t>
      </w:r>
    </w:p>
    <w:p w:rsidR="000C67AA" w:rsidRPr="000C67AA" w:rsidRDefault="000C67AA" w:rsidP="005A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0C67A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2. Ход урока</w:t>
      </w:r>
    </w:p>
    <w:p w:rsidR="005A4F5E" w:rsidRPr="004D1290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1.</w:t>
      </w:r>
      <w:r w:rsidRPr="004D129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Станция «Разминочная»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C67AA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 Устный счет.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A4F5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(Задания на интерактивной доске)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2.</w:t>
      </w:r>
      <w:r w:rsidRPr="00905C7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905C7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Станция «Графическая»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Установить соответствие между функциями и графиками. </w:t>
      </w:r>
      <w:r w:rsidRPr="005A4F5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(Задания на интерактивной доске)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3. Станция «Историческая»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Историческая справка (выступление студента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презентации</w:t>
      </w: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4. Станция «Исследовательская»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Ваша задача заключается в том, чтобы с помощью графиков провести исследование взаимосвязей показательной и логарифмической функций по плану и занести результаты в таблицу (карточки с заданиями, таблицей раздаются)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Построить в одной системе координат графики функций (разным цветом).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 вариант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у=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C0CFD71" wp14:editId="1963CF31">
            <wp:extent cx="350520" cy="411480"/>
            <wp:effectExtent l="0" t="0" r="0" b="7620"/>
            <wp:docPr id="15" name="Рисунок 15" descr="hello_html_m2a65c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2a65c68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у=2</w:t>
      </w: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х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Построить в одной системе координат графики функций (разным цветом)</w:t>
      </w:r>
    </w:p>
    <w:p w:rsidR="005A4F5E" w:rsidRPr="004D1290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II вариант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у=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C0CD799" wp14:editId="03B7D430">
            <wp:extent cx="449580" cy="312420"/>
            <wp:effectExtent l="0" t="0" r="7620" b="0"/>
            <wp:docPr id="13" name="Рисунок 13" descr="hello_html_m6430658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6430658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у=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E53F37B" wp14:editId="35B07872">
            <wp:extent cx="426720" cy="198120"/>
            <wp:effectExtent l="0" t="0" r="0" b="0"/>
            <wp:docPr id="12" name="Рисунок 12" descr="hello_html_6f037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f037f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Вопросы: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 Область определения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показательной функции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логарифмической функции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4) Множество значений или область значений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показательной функции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логарифмической функции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5) При каких значениях </w:t>
      </w:r>
      <w:r w:rsidRPr="00905C7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905C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(показателя степени или основания логарифма)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показательная функция убывает?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логарифмическая функция убывает?</w:t>
      </w: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показательная функция возрастает?</w:t>
      </w:r>
    </w:p>
    <w:p w:rsidR="005A4F5E" w:rsidRDefault="005A4F5E" w:rsidP="005A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C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логарифмическая функция возрастает?</w:t>
      </w:r>
    </w:p>
    <w:p w:rsidR="005A4F5E" w:rsidRDefault="005A4F5E" w:rsidP="005A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Заполнить таблицу</w:t>
      </w:r>
    </w:p>
    <w:p w:rsidR="005A4F5E" w:rsidRDefault="005A4F5E" w:rsidP="005A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276"/>
        <w:gridCol w:w="1134"/>
        <w:gridCol w:w="1134"/>
        <w:gridCol w:w="1559"/>
        <w:gridCol w:w="1560"/>
      </w:tblGrid>
      <w:tr w:rsidR="005A4F5E" w:rsidTr="001A0705">
        <w:trPr>
          <w:trHeight w:val="472"/>
        </w:trPr>
        <w:tc>
          <w:tcPr>
            <w:tcW w:w="993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</w:rPr>
            </w:pPr>
            <w:r w:rsidRPr="00C77238">
              <w:rPr>
                <w:rFonts w:eastAsiaTheme="minorEastAsia"/>
                <w:sz w:val="36"/>
                <w:szCs w:val="36"/>
              </w:rPr>
              <w:t>Функция</w:t>
            </w:r>
          </w:p>
        </w:tc>
        <w:tc>
          <w:tcPr>
            <w:tcW w:w="1701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</w:rPr>
            </w:pPr>
            <w:r w:rsidRPr="00C77238">
              <w:rPr>
                <w:rFonts w:eastAsiaTheme="minorEastAsia"/>
                <w:sz w:val="36"/>
                <w:szCs w:val="36"/>
              </w:rPr>
              <w:t>Основание</w:t>
            </w:r>
          </w:p>
        </w:tc>
        <w:tc>
          <w:tcPr>
            <w:tcW w:w="1276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</w:rPr>
            </w:pPr>
            <w:r w:rsidRPr="00C77238">
              <w:rPr>
                <w:rFonts w:eastAsiaTheme="minorEastAsia"/>
                <w:sz w:val="36"/>
                <w:szCs w:val="36"/>
              </w:rPr>
              <w:t>Область определения</w:t>
            </w:r>
          </w:p>
        </w:tc>
        <w:tc>
          <w:tcPr>
            <w:tcW w:w="1134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</w:rPr>
            </w:pPr>
            <w:r w:rsidRPr="00C77238">
              <w:rPr>
                <w:rFonts w:eastAsiaTheme="minorEastAsia"/>
                <w:sz w:val="36"/>
                <w:szCs w:val="36"/>
              </w:rPr>
              <w:t>Область значения</w:t>
            </w:r>
          </w:p>
        </w:tc>
        <w:tc>
          <w:tcPr>
            <w:tcW w:w="1134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</w:rPr>
            </w:pPr>
            <w:r w:rsidRPr="00C77238">
              <w:rPr>
                <w:rFonts w:eastAsiaTheme="minorEastAsia"/>
                <w:sz w:val="36"/>
                <w:szCs w:val="36"/>
              </w:rPr>
              <w:t>Четность, нечетность</w:t>
            </w:r>
          </w:p>
        </w:tc>
        <w:tc>
          <w:tcPr>
            <w:tcW w:w="1559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</w:rPr>
            </w:pPr>
            <w:r w:rsidRPr="00C77238">
              <w:rPr>
                <w:rFonts w:eastAsiaTheme="minorEastAsia"/>
                <w:sz w:val="36"/>
                <w:szCs w:val="36"/>
              </w:rPr>
              <w:t>Убывание, возрастание</w:t>
            </w:r>
          </w:p>
        </w:tc>
        <w:tc>
          <w:tcPr>
            <w:tcW w:w="1560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</w:rPr>
            </w:pPr>
            <w:r w:rsidRPr="00C77238">
              <w:rPr>
                <w:rFonts w:eastAsiaTheme="minorEastAsia"/>
                <w:sz w:val="36"/>
                <w:szCs w:val="36"/>
              </w:rPr>
              <w:t>Характерные точки</w:t>
            </w:r>
          </w:p>
        </w:tc>
      </w:tr>
      <w:tr w:rsidR="005A4F5E" w:rsidTr="001A0705">
        <w:trPr>
          <w:trHeight w:val="759"/>
        </w:trPr>
        <w:tc>
          <w:tcPr>
            <w:tcW w:w="993" w:type="dxa"/>
            <w:vMerge w:val="restart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</w:rPr>
            </w:pPr>
            <w:r w:rsidRPr="00C77238">
              <w:rPr>
                <w:rFonts w:eastAsiaTheme="minorEastAsia"/>
                <w:sz w:val="36"/>
                <w:szCs w:val="36"/>
              </w:rPr>
              <w:t>Показательная</w:t>
            </w:r>
          </w:p>
        </w:tc>
        <w:tc>
          <w:tcPr>
            <w:tcW w:w="1701" w:type="dxa"/>
          </w:tcPr>
          <w:p w:rsidR="005A4F5E" w:rsidRPr="00C77238" w:rsidRDefault="005A4F5E" w:rsidP="001A070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ru-RU"/>
              </w:rPr>
            </w:pPr>
            <w:r w:rsidRPr="00C7723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eastAsia="ru-RU"/>
              </w:rPr>
              <w:t>0&lt;</w:t>
            </w:r>
            <w:proofErr w:type="gramStart"/>
            <w:r w:rsidRPr="00C772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40"/>
                <w:szCs w:val="40"/>
                <w:lang w:eastAsia="ru-RU"/>
              </w:rPr>
              <w:t>а</w:t>
            </w:r>
            <w:r w:rsidRPr="00C7723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eastAsia="ru-RU"/>
              </w:rPr>
              <w:t>&lt;</w:t>
            </w:r>
            <w:proofErr w:type="gramEnd"/>
            <w:r w:rsidRPr="00C7723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eastAsia="ru-RU"/>
              </w:rPr>
              <w:t>1</w:t>
            </w:r>
          </w:p>
          <w:p w:rsidR="005A4F5E" w:rsidRPr="00C77238" w:rsidRDefault="005A4F5E" w:rsidP="001A0705">
            <w:pPr>
              <w:rPr>
                <w:rFonts w:eastAsiaTheme="minorEastAsia"/>
                <w:sz w:val="40"/>
                <w:szCs w:val="40"/>
                <w:lang w:val="en-US"/>
              </w:rPr>
            </w:pPr>
          </w:p>
        </w:tc>
        <w:tc>
          <w:tcPr>
            <w:tcW w:w="1276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559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560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</w:tr>
      <w:tr w:rsidR="005A4F5E" w:rsidTr="001A0705">
        <w:trPr>
          <w:trHeight w:val="690"/>
        </w:trPr>
        <w:tc>
          <w:tcPr>
            <w:tcW w:w="993" w:type="dxa"/>
            <w:vMerge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</w:tcPr>
          <w:p w:rsidR="005A4F5E" w:rsidRPr="00C77238" w:rsidRDefault="005A4F5E" w:rsidP="001A070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ru-RU"/>
              </w:rPr>
            </w:pPr>
            <w:r w:rsidRPr="00C772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40"/>
                <w:szCs w:val="40"/>
                <w:lang w:eastAsia="ru-RU"/>
              </w:rPr>
              <w:t>а</w:t>
            </w:r>
            <w:r w:rsidRPr="00C7723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eastAsia="ru-RU"/>
              </w:rPr>
              <w:t>&gt;1</w:t>
            </w:r>
          </w:p>
          <w:p w:rsidR="005A4F5E" w:rsidRPr="00C77238" w:rsidRDefault="005A4F5E" w:rsidP="001A0705">
            <w:pPr>
              <w:rPr>
                <w:rFonts w:eastAsiaTheme="minorEastAsia"/>
                <w:sz w:val="40"/>
                <w:szCs w:val="40"/>
                <w:lang w:val="en-US"/>
              </w:rPr>
            </w:pPr>
          </w:p>
        </w:tc>
        <w:tc>
          <w:tcPr>
            <w:tcW w:w="1276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559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560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</w:tr>
      <w:tr w:rsidR="005A4F5E" w:rsidTr="001A0705">
        <w:trPr>
          <w:trHeight w:val="633"/>
        </w:trPr>
        <w:tc>
          <w:tcPr>
            <w:tcW w:w="993" w:type="dxa"/>
            <w:vMerge w:val="restart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</w:rPr>
            </w:pPr>
            <w:r w:rsidRPr="00C77238">
              <w:rPr>
                <w:rFonts w:eastAsiaTheme="minorEastAsia"/>
                <w:sz w:val="36"/>
                <w:szCs w:val="36"/>
              </w:rPr>
              <w:t>Логарифмическая</w:t>
            </w:r>
          </w:p>
        </w:tc>
        <w:tc>
          <w:tcPr>
            <w:tcW w:w="1701" w:type="dxa"/>
          </w:tcPr>
          <w:p w:rsidR="005A4F5E" w:rsidRPr="00C77238" w:rsidRDefault="005A4F5E" w:rsidP="001A070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ru-RU"/>
              </w:rPr>
            </w:pPr>
            <w:r w:rsidRPr="00C7723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eastAsia="ru-RU"/>
              </w:rPr>
              <w:t>0&lt;</w:t>
            </w:r>
            <w:proofErr w:type="gramStart"/>
            <w:r w:rsidRPr="00C772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40"/>
                <w:szCs w:val="40"/>
                <w:lang w:eastAsia="ru-RU"/>
              </w:rPr>
              <w:t>а</w:t>
            </w:r>
            <w:r w:rsidRPr="00C7723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eastAsia="ru-RU"/>
              </w:rPr>
              <w:t>&lt;</w:t>
            </w:r>
            <w:proofErr w:type="gramEnd"/>
            <w:r w:rsidRPr="00C7723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eastAsia="ru-RU"/>
              </w:rPr>
              <w:t>1</w:t>
            </w:r>
          </w:p>
          <w:p w:rsidR="005A4F5E" w:rsidRPr="00C77238" w:rsidRDefault="005A4F5E" w:rsidP="001A0705">
            <w:pPr>
              <w:rPr>
                <w:rFonts w:eastAsiaTheme="minorEastAsia"/>
                <w:sz w:val="40"/>
                <w:szCs w:val="40"/>
                <w:lang w:val="en-US"/>
              </w:rPr>
            </w:pPr>
          </w:p>
        </w:tc>
        <w:tc>
          <w:tcPr>
            <w:tcW w:w="1276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559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560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</w:tr>
      <w:tr w:rsidR="005A4F5E" w:rsidTr="001A0705">
        <w:trPr>
          <w:trHeight w:val="653"/>
        </w:trPr>
        <w:tc>
          <w:tcPr>
            <w:tcW w:w="993" w:type="dxa"/>
            <w:vMerge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</w:tcPr>
          <w:p w:rsidR="005A4F5E" w:rsidRPr="00C77238" w:rsidRDefault="005A4F5E" w:rsidP="001A0705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40"/>
                <w:szCs w:val="40"/>
                <w:lang w:eastAsia="ru-RU"/>
              </w:rPr>
            </w:pPr>
            <w:r w:rsidRPr="00C7723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40"/>
                <w:szCs w:val="40"/>
                <w:lang w:eastAsia="ru-RU"/>
              </w:rPr>
              <w:t>а</w:t>
            </w:r>
            <w:r w:rsidRPr="00C7723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eastAsia="ru-RU"/>
              </w:rPr>
              <w:t>&gt;1</w:t>
            </w:r>
          </w:p>
          <w:p w:rsidR="005A4F5E" w:rsidRPr="00C77238" w:rsidRDefault="005A4F5E" w:rsidP="001A0705">
            <w:pPr>
              <w:rPr>
                <w:rFonts w:eastAsiaTheme="minorEastAsia"/>
                <w:sz w:val="40"/>
                <w:szCs w:val="40"/>
                <w:lang w:val="en-US"/>
              </w:rPr>
            </w:pPr>
          </w:p>
        </w:tc>
        <w:tc>
          <w:tcPr>
            <w:tcW w:w="1276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134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559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  <w:tc>
          <w:tcPr>
            <w:tcW w:w="1560" w:type="dxa"/>
          </w:tcPr>
          <w:p w:rsidR="005A4F5E" w:rsidRPr="00C77238" w:rsidRDefault="005A4F5E" w:rsidP="001A0705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</w:tc>
      </w:tr>
    </w:tbl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A4F5E" w:rsidRPr="00905C76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5C7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5. Станция «Проверочная»</w:t>
      </w:r>
    </w:p>
    <w:p w:rsidR="005A4F5E" w:rsidRDefault="005A4F5E" w:rsidP="005A4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диктант</w:t>
      </w:r>
    </w:p>
    <w:p w:rsidR="005A4F5E" w:rsidRDefault="005A4F5E" w:rsidP="005A4F5E">
      <w:pPr>
        <w:shd w:val="clear" w:color="auto" w:fill="FFFFFF"/>
        <w:spacing w:after="135" w:line="240" w:lineRule="auto"/>
        <w:jc w:val="center"/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5A4F5E" w:rsidRPr="00765688" w:rsidRDefault="005A4F5E" w:rsidP="005A4F5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Графический диктант.</w:t>
      </w:r>
    </w:p>
    <w:p w:rsidR="005A4F5E" w:rsidRDefault="005A4F5E" w:rsidP="005A4F5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val="en-US" w:eastAsia="ru-RU"/>
        </w:rPr>
      </w:pPr>
    </w:p>
    <w:p w:rsidR="005A4F5E" w:rsidRPr="00D70A0B" w:rsidRDefault="005A4F5E" w:rsidP="005A4F5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0A0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Вариант 1</w:t>
      </w:r>
    </w:p>
    <w:p w:rsidR="005A4F5E" w:rsidRPr="00D21213" w:rsidRDefault="005A4F5E" w:rsidP="005A4F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Графиком функции  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+3x-1</m:t>
        </m:r>
      </m:oMath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парабола</w:t>
      </w:r>
    </w:p>
    <w:p w:rsidR="005A4F5E" w:rsidRPr="00D21213" w:rsidRDefault="005A4F5E" w:rsidP="005A4F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Областью определения функции 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x-2</m:t>
            </m:r>
          </m:den>
        </m:f>
      </m:oMath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являются все числа</w:t>
      </w:r>
    </w:p>
    <w:p w:rsidR="005A4F5E" w:rsidRPr="00D21213" w:rsidRDefault="005A4F5E" w:rsidP="005A4F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  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2</m:t>
            </m:r>
          </m:sup>
        </m:sSup>
      </m:oMath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четной функцией</w:t>
      </w:r>
    </w:p>
    <w:p w:rsidR="005A4F5E" w:rsidRPr="00D21213" w:rsidRDefault="005A4F5E" w:rsidP="005A4F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Значение выражения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 xml:space="preserve"> 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 w:eastAsia="ru-RU"/>
              </w:rPr>
              <m:t>-2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val="en-US" w:eastAsia="ru-RU"/>
          </w:rPr>
          <m:t>=81</m:t>
        </m:r>
      </m:oMath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4F5E" w:rsidRPr="00D21213" w:rsidRDefault="005A4F5E" w:rsidP="005A4F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 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5</m:t>
            </m:r>
          </m:e>
        </m:d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=f(-5)</m:t>
        </m:r>
      </m:oMath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 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f(x)</m:t>
        </m:r>
      </m:oMath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четная.</w:t>
      </w:r>
    </w:p>
    <w:p w:rsidR="005A4F5E" w:rsidRPr="00D21213" w:rsidRDefault="005A4F5E" w:rsidP="005A4F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x=3</m:t>
        </m:r>
      </m:oMath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является корнем уравнения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=27</m:t>
        </m:r>
      </m:oMath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F5E" w:rsidRPr="00D21213" w:rsidRDefault="005A4F5E" w:rsidP="005A4F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График функции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x</m:t>
            </m:r>
          </m:den>
        </m:f>
      </m:oMath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располагается в 1 и 4 четверти</w:t>
      </w: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F5E" w:rsidRPr="00D21213" w:rsidRDefault="005A4F5E" w:rsidP="005A4F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(0,3)</w:t>
      </w: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</w:t>
      </w: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&gt; (0.3)</w:t>
      </w: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</w:p>
    <w:p w:rsidR="005A4F5E" w:rsidRPr="00D21213" w:rsidRDefault="005A4F5E" w:rsidP="005A4F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Уравнение  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+9=0</m:t>
        </m:r>
      </m:oMath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два корня.</w:t>
      </w:r>
    </w:p>
    <w:p w:rsidR="005A4F5E" w:rsidRPr="008A359E" w:rsidRDefault="005A4F5E" w:rsidP="005A4F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Точка А(-2;-32) принадлежит графику функции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5</m:t>
            </m:r>
          </m:sup>
        </m:sSup>
      </m:oMath>
      <w:r w:rsidRPr="00D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A4F5E" w:rsidRPr="00D70A0B" w:rsidRDefault="005A4F5E" w:rsidP="005A4F5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70A0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Вариант 2</w:t>
      </w:r>
    </w:p>
    <w:p w:rsidR="005A4F5E" w:rsidRPr="00BF5701" w:rsidRDefault="005A4F5E" w:rsidP="005A4F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Областью определения функции  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x-3</m:t>
            </m:r>
          </m:den>
        </m:f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являются все числа кроме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=3</m:t>
        </m:r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F5E" w:rsidRPr="00BF5701" w:rsidRDefault="005A4F5E" w:rsidP="005A4F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  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3</m:t>
            </m:r>
          </m:sup>
        </m:sSup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</w:t>
      </w: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нечетная.</w:t>
      </w:r>
    </w:p>
    <w:p w:rsidR="005A4F5E" w:rsidRPr="00BF5701" w:rsidRDefault="005A4F5E" w:rsidP="005A4F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Точка А(-2; 32) принадлежит графику функции 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5</m:t>
            </m:r>
          </m:sup>
        </m:sSup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F5E" w:rsidRPr="00BF5701" w:rsidRDefault="005A4F5E" w:rsidP="005A4F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(0,7)</w:t>
      </w: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8</w:t>
      </w: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&lt; (0.7)</w:t>
      </w: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F5E" w:rsidRPr="00BF5701" w:rsidRDefault="005A4F5E" w:rsidP="005A4F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x=4</m:t>
        </m:r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корнем уравнения 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=64</m:t>
        </m:r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A4F5E" w:rsidRPr="00BF5701" w:rsidRDefault="005A4F5E" w:rsidP="005A4F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График функции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располагается в 1 и 3 четверти.</w:t>
      </w:r>
    </w:p>
    <w:p w:rsidR="005A4F5E" w:rsidRPr="00BF5701" w:rsidRDefault="005A4F5E" w:rsidP="005A4F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-12</m:t>
            </m:r>
          </m:e>
        </m:d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=-f(12)</m:t>
        </m:r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 то 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f(x)</m:t>
        </m:r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- нечетная.</w:t>
      </w:r>
    </w:p>
    <w:p w:rsidR="005A4F5E" w:rsidRPr="00BF5701" w:rsidRDefault="005A4F5E" w:rsidP="005A4F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выражения</w:t>
      </w: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10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 xml:space="preserve"> ∙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-8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=4</m:t>
        </m:r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A4F5E" w:rsidRPr="00BF5701" w:rsidRDefault="005A4F5E" w:rsidP="005A4F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Графиком функции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val="en-US" w:eastAsia="ru-RU"/>
          </w:rPr>
          <m:t>y</m:t>
        </m:r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=3</m:t>
        </m:r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2</m:t>
            </m:r>
          </m:sup>
        </m:sSup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является прямая.</w:t>
      </w:r>
    </w:p>
    <w:p w:rsidR="005A4F5E" w:rsidRDefault="005A4F5E" w:rsidP="005A4F5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Уравнение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-16=0</m:t>
        </m:r>
      </m:oMath>
      <w:r w:rsidRPr="00BF57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имеет два корня.</w:t>
      </w:r>
    </w:p>
    <w:p w:rsidR="000C67AA" w:rsidRPr="000C67AA" w:rsidRDefault="000C67AA" w:rsidP="000C67A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67A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Подведение итогов.</w:t>
      </w:r>
    </w:p>
    <w:p w:rsidR="005A4F5E" w:rsidRPr="009428B5" w:rsidRDefault="005A4F5E" w:rsidP="005A4F5E">
      <w:pPr>
        <w:pStyle w:val="a9"/>
        <w:rPr>
          <w:rFonts w:ascii="Tahoma" w:hAnsi="Tahoma" w:cs="Tahoma"/>
          <w:color w:val="000000"/>
          <w:sz w:val="18"/>
          <w:szCs w:val="18"/>
        </w:rPr>
      </w:pPr>
      <w:r w:rsidRPr="00905C76"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FF0000"/>
          <w:sz w:val="27"/>
          <w:szCs w:val="27"/>
        </w:rPr>
        <w:t>6</w:t>
      </w:r>
      <w:r w:rsidRPr="009428B5">
        <w:rPr>
          <w:b/>
          <w:bCs/>
          <w:color w:val="FF0000"/>
          <w:sz w:val="27"/>
          <w:szCs w:val="27"/>
        </w:rPr>
        <w:t>.Станция «Домашняя»</w:t>
      </w:r>
    </w:p>
    <w:p w:rsidR="005A4F5E" w:rsidRPr="009428B5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8B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Домашнее задание</w:t>
      </w:r>
      <w:r w:rsidRPr="009428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A4F5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(Задания на интерактивной доске)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A4F5E" w:rsidRPr="009428B5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7</w:t>
      </w:r>
      <w:r w:rsidRPr="009428B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. Станция «Конечная» - рефлексивно-оценочная</w:t>
      </w:r>
    </w:p>
    <w:p w:rsidR="005A4F5E" w:rsidRPr="009428B5" w:rsidRDefault="005A4F5E" w:rsidP="005A4F5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1.Подведение итогов урока.</w:t>
      </w:r>
      <w:r w:rsidRPr="009428B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42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Выставление оценок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F30EE" w:rsidRDefault="00FF30EE" w:rsidP="00FF30EE">
      <w:pPr>
        <w:rPr>
          <w:sz w:val="28"/>
          <w:szCs w:val="28"/>
        </w:rPr>
      </w:pPr>
    </w:p>
    <w:p w:rsidR="00FF30EE" w:rsidRPr="00FF30EE" w:rsidRDefault="00FF30EE" w:rsidP="00FF30EE">
      <w:pPr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30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писок</w:t>
      </w:r>
      <w:r w:rsidRPr="00FF30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использованных</w:t>
      </w:r>
      <w:r w:rsidRPr="00FF30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источников</w:t>
      </w:r>
    </w:p>
    <w:p w:rsidR="005C242C" w:rsidRPr="005C242C" w:rsidRDefault="00FF30EE" w:rsidP="005C242C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42C">
        <w:rPr>
          <w:rFonts w:ascii="Times New Roman" w:hAnsi="Times New Roman" w:cs="Times New Roman"/>
          <w:color w:val="020000"/>
          <w:sz w:val="28"/>
          <w:szCs w:val="28"/>
        </w:rPr>
        <w:t xml:space="preserve"> </w:t>
      </w:r>
      <w:r w:rsidR="005C242C" w:rsidRPr="005C242C">
        <w:rPr>
          <w:rFonts w:ascii="Times New Roman" w:hAnsi="Times New Roman" w:cs="Times New Roman"/>
          <w:bCs/>
          <w:sz w:val="28"/>
          <w:szCs w:val="28"/>
        </w:rPr>
        <w:t>Григорьев В.П., Дубинский Ю.А. Элементы высшей математики / В.П. Григорьев, Ю.А.</w:t>
      </w:r>
      <w:r w:rsidR="004F47E3">
        <w:rPr>
          <w:rFonts w:ascii="Times New Roman" w:hAnsi="Times New Roman" w:cs="Times New Roman"/>
          <w:bCs/>
          <w:sz w:val="28"/>
          <w:szCs w:val="28"/>
        </w:rPr>
        <w:t xml:space="preserve"> Дубинский. – М.: Академия, 202</w:t>
      </w:r>
      <w:r w:rsidR="005C242C">
        <w:rPr>
          <w:rFonts w:ascii="Times New Roman" w:hAnsi="Times New Roman" w:cs="Times New Roman"/>
          <w:bCs/>
          <w:sz w:val="28"/>
          <w:szCs w:val="28"/>
        </w:rPr>
        <w:t>1</w:t>
      </w:r>
      <w:r w:rsidR="005C242C" w:rsidRPr="005C242C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42C" w:rsidRPr="005C242C" w:rsidRDefault="005C242C" w:rsidP="005C242C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42C">
        <w:rPr>
          <w:rFonts w:ascii="Times New Roman" w:hAnsi="Times New Roman" w:cs="Times New Roman"/>
          <w:bCs/>
          <w:sz w:val="28"/>
          <w:szCs w:val="28"/>
        </w:rPr>
        <w:t>Курбатова Э.В., Омельченко В.П. Математика: учеб. пособие / Э.В. Курбатова, В.П. Омельче</w:t>
      </w:r>
      <w:r w:rsidR="004F47E3">
        <w:rPr>
          <w:rFonts w:ascii="Times New Roman" w:hAnsi="Times New Roman" w:cs="Times New Roman"/>
          <w:bCs/>
          <w:sz w:val="28"/>
          <w:szCs w:val="28"/>
        </w:rPr>
        <w:t>нко. –  Ростов н/Д: Феникс,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C242C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42C" w:rsidRPr="005C242C" w:rsidRDefault="005C242C" w:rsidP="005C242C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42C">
        <w:rPr>
          <w:rFonts w:ascii="Times New Roman" w:hAnsi="Times New Roman" w:cs="Times New Roman"/>
          <w:bCs/>
          <w:sz w:val="28"/>
          <w:szCs w:val="28"/>
        </w:rPr>
        <w:t xml:space="preserve">Математика / В.С. Михеев, О.В. </w:t>
      </w:r>
      <w:proofErr w:type="spellStart"/>
      <w:r w:rsidRPr="005C242C">
        <w:rPr>
          <w:rFonts w:ascii="Times New Roman" w:hAnsi="Times New Roman" w:cs="Times New Roman"/>
          <w:bCs/>
          <w:sz w:val="28"/>
          <w:szCs w:val="28"/>
        </w:rPr>
        <w:t>Стяжкина</w:t>
      </w:r>
      <w:proofErr w:type="spellEnd"/>
      <w:r w:rsidRPr="005C242C">
        <w:rPr>
          <w:rFonts w:ascii="Times New Roman" w:hAnsi="Times New Roman" w:cs="Times New Roman"/>
          <w:bCs/>
          <w:sz w:val="28"/>
          <w:szCs w:val="28"/>
        </w:rPr>
        <w:t>, О.М. Шведова, Г.П. Юр</w:t>
      </w:r>
      <w:r>
        <w:rPr>
          <w:rFonts w:ascii="Times New Roman" w:hAnsi="Times New Roman" w:cs="Times New Roman"/>
          <w:bCs/>
          <w:sz w:val="28"/>
          <w:szCs w:val="28"/>
        </w:rPr>
        <w:t>лова.</w:t>
      </w:r>
      <w:r w:rsidR="004F47E3">
        <w:rPr>
          <w:rFonts w:ascii="Times New Roman" w:hAnsi="Times New Roman" w:cs="Times New Roman"/>
          <w:bCs/>
          <w:sz w:val="28"/>
          <w:szCs w:val="28"/>
        </w:rPr>
        <w:t xml:space="preserve"> – Ростов н/Д: Феникс, 202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5C242C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42C" w:rsidRPr="005C242C" w:rsidRDefault="005C242C" w:rsidP="005C242C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42C">
        <w:rPr>
          <w:rFonts w:ascii="Times New Roman" w:hAnsi="Times New Roman" w:cs="Times New Roman"/>
          <w:bCs/>
          <w:sz w:val="28"/>
          <w:szCs w:val="28"/>
        </w:rPr>
        <w:t>Никольский С.М. Элементы математического анализа / С.М. Никольский. - М.: Дрофа, 2009.</w:t>
      </w:r>
    </w:p>
    <w:p w:rsidR="005C242C" w:rsidRPr="005C242C" w:rsidRDefault="005C242C" w:rsidP="005C242C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242C">
        <w:rPr>
          <w:rFonts w:ascii="Times New Roman" w:hAnsi="Times New Roman" w:cs="Times New Roman"/>
          <w:bCs/>
          <w:sz w:val="28"/>
          <w:szCs w:val="28"/>
        </w:rPr>
        <w:t>Пехлецкий</w:t>
      </w:r>
      <w:proofErr w:type="spellEnd"/>
      <w:r w:rsidRPr="005C242C">
        <w:rPr>
          <w:rFonts w:ascii="Times New Roman" w:hAnsi="Times New Roman" w:cs="Times New Roman"/>
          <w:bCs/>
          <w:sz w:val="28"/>
          <w:szCs w:val="28"/>
        </w:rPr>
        <w:t xml:space="preserve"> И.Д. Математика / И.Д. </w:t>
      </w:r>
      <w:proofErr w:type="spellStart"/>
      <w:r w:rsidRPr="005C242C">
        <w:rPr>
          <w:rFonts w:ascii="Times New Roman" w:hAnsi="Times New Roman" w:cs="Times New Roman"/>
          <w:bCs/>
          <w:sz w:val="28"/>
          <w:szCs w:val="28"/>
        </w:rPr>
        <w:t>Пехлецкий</w:t>
      </w:r>
      <w:proofErr w:type="spellEnd"/>
      <w:r w:rsidRPr="005C242C">
        <w:rPr>
          <w:rFonts w:ascii="Times New Roman" w:hAnsi="Times New Roman" w:cs="Times New Roman"/>
          <w:bCs/>
          <w:sz w:val="28"/>
          <w:szCs w:val="28"/>
        </w:rPr>
        <w:t>. – М.: Академия, 2008</w:t>
      </w:r>
      <w:bookmarkStart w:id="0" w:name="_GoBack"/>
      <w:bookmarkEnd w:id="0"/>
      <w:r w:rsidRPr="005C242C">
        <w:rPr>
          <w:rFonts w:ascii="Times New Roman" w:hAnsi="Times New Roman" w:cs="Times New Roman"/>
          <w:bCs/>
          <w:sz w:val="28"/>
          <w:szCs w:val="28"/>
        </w:rPr>
        <w:t>.</w:t>
      </w:r>
    </w:p>
    <w:p w:rsidR="005C242C" w:rsidRPr="005C242C" w:rsidRDefault="005C242C" w:rsidP="005C2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42C">
        <w:rPr>
          <w:rFonts w:ascii="Times New Roman" w:hAnsi="Times New Roman" w:cs="Times New Roman"/>
          <w:bCs/>
          <w:sz w:val="28"/>
          <w:szCs w:val="28"/>
        </w:rPr>
        <w:t xml:space="preserve">Интернет – ресурсы: </w:t>
      </w:r>
    </w:p>
    <w:p w:rsidR="005C242C" w:rsidRPr="005C242C" w:rsidRDefault="004F47E3" w:rsidP="005C242C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C242C" w:rsidRPr="005C242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www.UniverTV.ru</w:t>
        </w:r>
      </w:hyperlink>
      <w:r w:rsidR="005C242C" w:rsidRPr="005C242C">
        <w:rPr>
          <w:rFonts w:ascii="Times New Roman" w:hAnsi="Times New Roman" w:cs="Times New Roman"/>
        </w:rPr>
        <w:t xml:space="preserve"> – </w:t>
      </w:r>
      <w:r w:rsidR="005C242C" w:rsidRPr="005C242C">
        <w:rPr>
          <w:rFonts w:ascii="Times New Roman" w:hAnsi="Times New Roman" w:cs="Times New Roman"/>
          <w:sz w:val="28"/>
          <w:szCs w:val="28"/>
        </w:rPr>
        <w:t>видеоматериалы</w:t>
      </w:r>
    </w:p>
    <w:p w:rsidR="005C242C" w:rsidRPr="005C242C" w:rsidRDefault="004F47E3" w:rsidP="005C242C">
      <w:pPr>
        <w:pStyle w:val="a4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5C242C" w:rsidRPr="005C242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5C242C" w:rsidRPr="005C242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5C242C" w:rsidRPr="005C242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Exponenta</w:t>
        </w:r>
        <w:proofErr w:type="spellEnd"/>
        <w:r w:rsidR="005C242C" w:rsidRPr="005C242C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5C242C" w:rsidRPr="005C242C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5C242C" w:rsidRPr="005C242C">
        <w:rPr>
          <w:rFonts w:ascii="Times New Roman" w:hAnsi="Times New Roman" w:cs="Times New Roman"/>
        </w:rPr>
        <w:t xml:space="preserve"> – </w:t>
      </w:r>
      <w:r w:rsidR="005C242C" w:rsidRPr="005C242C">
        <w:rPr>
          <w:rFonts w:ascii="Times New Roman" w:hAnsi="Times New Roman" w:cs="Times New Roman"/>
          <w:sz w:val="28"/>
          <w:szCs w:val="28"/>
        </w:rPr>
        <w:t>образовательный математический сайт: задачи с решениями, справочник по математике, электронные консультации</w:t>
      </w:r>
    </w:p>
    <w:p w:rsidR="00FF30EE" w:rsidRPr="005C242C" w:rsidRDefault="00FF30EE" w:rsidP="00FF30EE">
      <w:pPr>
        <w:pStyle w:val="a8"/>
        <w:spacing w:line="276" w:lineRule="auto"/>
        <w:ind w:firstLine="709"/>
        <w:jc w:val="both"/>
        <w:rPr>
          <w:color w:val="020000"/>
          <w:sz w:val="28"/>
          <w:szCs w:val="28"/>
        </w:rPr>
      </w:pPr>
    </w:p>
    <w:p w:rsidR="00FF30EE" w:rsidRPr="00FF30EE" w:rsidRDefault="00FF30EE" w:rsidP="00F5444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B6C" w:rsidRPr="00015B6C" w:rsidRDefault="00015B6C" w:rsidP="00015B6C">
      <w:pPr>
        <w:jc w:val="both"/>
        <w:rPr>
          <w:rFonts w:ascii="Times New Roman" w:hAnsi="Times New Roman" w:cs="Times New Roman"/>
          <w:b/>
          <w:sz w:val="24"/>
        </w:rPr>
      </w:pPr>
    </w:p>
    <w:sectPr w:rsidR="00015B6C" w:rsidRPr="00015B6C" w:rsidSect="0000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5928"/>
    <w:multiLevelType w:val="hybridMultilevel"/>
    <w:tmpl w:val="B394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70C5"/>
    <w:multiLevelType w:val="hybridMultilevel"/>
    <w:tmpl w:val="D1880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84361"/>
    <w:multiLevelType w:val="multilevel"/>
    <w:tmpl w:val="6432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03CE6"/>
    <w:multiLevelType w:val="multilevel"/>
    <w:tmpl w:val="E5E2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C3543"/>
    <w:multiLevelType w:val="hybridMultilevel"/>
    <w:tmpl w:val="52ACFE74"/>
    <w:lvl w:ilvl="0" w:tplc="D04CA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302"/>
    <w:rsid w:val="0000212C"/>
    <w:rsid w:val="00015979"/>
    <w:rsid w:val="00015B6C"/>
    <w:rsid w:val="000311F8"/>
    <w:rsid w:val="00072957"/>
    <w:rsid w:val="000A3A30"/>
    <w:rsid w:val="000C67AA"/>
    <w:rsid w:val="0013682E"/>
    <w:rsid w:val="00150ADD"/>
    <w:rsid w:val="00153302"/>
    <w:rsid w:val="001B49E3"/>
    <w:rsid w:val="00256D9F"/>
    <w:rsid w:val="00256DC7"/>
    <w:rsid w:val="00261A55"/>
    <w:rsid w:val="00275B9F"/>
    <w:rsid w:val="00290616"/>
    <w:rsid w:val="002C1258"/>
    <w:rsid w:val="002D4A17"/>
    <w:rsid w:val="003075A7"/>
    <w:rsid w:val="00337C41"/>
    <w:rsid w:val="00353A61"/>
    <w:rsid w:val="003562FC"/>
    <w:rsid w:val="00365A55"/>
    <w:rsid w:val="003A4E9F"/>
    <w:rsid w:val="003A693D"/>
    <w:rsid w:val="003B3CDB"/>
    <w:rsid w:val="003C2FD4"/>
    <w:rsid w:val="003E52C4"/>
    <w:rsid w:val="003E733E"/>
    <w:rsid w:val="0040171C"/>
    <w:rsid w:val="0043384A"/>
    <w:rsid w:val="00437935"/>
    <w:rsid w:val="004527C4"/>
    <w:rsid w:val="004C7013"/>
    <w:rsid w:val="004F47E3"/>
    <w:rsid w:val="00502967"/>
    <w:rsid w:val="005A4F5E"/>
    <w:rsid w:val="005C242C"/>
    <w:rsid w:val="005C7777"/>
    <w:rsid w:val="005F61C7"/>
    <w:rsid w:val="00624E9C"/>
    <w:rsid w:val="00631DB1"/>
    <w:rsid w:val="00653FB6"/>
    <w:rsid w:val="006B5A47"/>
    <w:rsid w:val="006E650F"/>
    <w:rsid w:val="006F5191"/>
    <w:rsid w:val="00780327"/>
    <w:rsid w:val="00782FB1"/>
    <w:rsid w:val="007A7099"/>
    <w:rsid w:val="007D2410"/>
    <w:rsid w:val="00864E4C"/>
    <w:rsid w:val="00871473"/>
    <w:rsid w:val="00877630"/>
    <w:rsid w:val="00890867"/>
    <w:rsid w:val="00890989"/>
    <w:rsid w:val="009407B4"/>
    <w:rsid w:val="009A3AFE"/>
    <w:rsid w:val="009C01CF"/>
    <w:rsid w:val="009D2C85"/>
    <w:rsid w:val="00A9797A"/>
    <w:rsid w:val="00AB64EF"/>
    <w:rsid w:val="00AF29F4"/>
    <w:rsid w:val="00B34BB7"/>
    <w:rsid w:val="00B54E6E"/>
    <w:rsid w:val="00B61AF7"/>
    <w:rsid w:val="00B83E99"/>
    <w:rsid w:val="00B91B68"/>
    <w:rsid w:val="00BB79AC"/>
    <w:rsid w:val="00BC62AB"/>
    <w:rsid w:val="00BE77A5"/>
    <w:rsid w:val="00BF7BC1"/>
    <w:rsid w:val="00C2356D"/>
    <w:rsid w:val="00CB02D9"/>
    <w:rsid w:val="00D173CD"/>
    <w:rsid w:val="00D35E78"/>
    <w:rsid w:val="00D74438"/>
    <w:rsid w:val="00D758D1"/>
    <w:rsid w:val="00D83DAA"/>
    <w:rsid w:val="00DA5626"/>
    <w:rsid w:val="00DB47A9"/>
    <w:rsid w:val="00DD701F"/>
    <w:rsid w:val="00E14DEB"/>
    <w:rsid w:val="00EE30BF"/>
    <w:rsid w:val="00EF4F76"/>
    <w:rsid w:val="00F40A29"/>
    <w:rsid w:val="00F46E7B"/>
    <w:rsid w:val="00F519FF"/>
    <w:rsid w:val="00F5367F"/>
    <w:rsid w:val="00F5444A"/>
    <w:rsid w:val="00F77572"/>
    <w:rsid w:val="00F85984"/>
    <w:rsid w:val="00FA0365"/>
    <w:rsid w:val="00FA0F46"/>
    <w:rsid w:val="00FC25CE"/>
    <w:rsid w:val="00FF2E6F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A089"/>
  <w15:docId w15:val="{559C3856-B991-415E-9E41-C4E88AFD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B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E4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527C4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527C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No Spacing"/>
    <w:qFormat/>
    <w:rsid w:val="00F519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Стиль"/>
    <w:rsid w:val="00FF3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A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F5E"/>
  </w:style>
  <w:style w:type="character" w:styleId="aa">
    <w:name w:val="Hyperlink"/>
    <w:basedOn w:val="a0"/>
    <w:rsid w:val="005C2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76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xponen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er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Бирюкова</dc:creator>
  <cp:lastModifiedBy>Home</cp:lastModifiedBy>
  <cp:revision>6</cp:revision>
  <cp:lastPrinted>2016-10-19T08:13:00Z</cp:lastPrinted>
  <dcterms:created xsi:type="dcterms:W3CDTF">2016-11-07T10:34:00Z</dcterms:created>
  <dcterms:modified xsi:type="dcterms:W3CDTF">2024-03-28T11:31:00Z</dcterms:modified>
</cp:coreProperties>
</file>