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BC" w:rsidRPr="00BB12E7" w:rsidRDefault="0071203C" w:rsidP="0052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ТЕМА</w:t>
      </w:r>
      <w:r w:rsidR="00393314">
        <w:rPr>
          <w:rFonts w:ascii="Times New Roman" w:hAnsi="Times New Roman" w:cs="Times New Roman"/>
          <w:sz w:val="28"/>
          <w:szCs w:val="28"/>
        </w:rPr>
        <w:t xml:space="preserve">: </w:t>
      </w:r>
      <w:r w:rsidR="009637AE" w:rsidRPr="00BB12E7">
        <w:rPr>
          <w:rFonts w:ascii="Times New Roman" w:hAnsi="Times New Roman" w:cs="Times New Roman"/>
          <w:sz w:val="28"/>
          <w:szCs w:val="28"/>
        </w:rPr>
        <w:t xml:space="preserve">Склонность к </w:t>
      </w:r>
      <w:proofErr w:type="spellStart"/>
      <w:r w:rsidR="009637AE" w:rsidRPr="00BB12E7">
        <w:rPr>
          <w:rFonts w:ascii="Times New Roman" w:hAnsi="Times New Roman" w:cs="Times New Roman"/>
          <w:sz w:val="28"/>
          <w:szCs w:val="28"/>
        </w:rPr>
        <w:t>буллинг-поведению</w:t>
      </w:r>
      <w:proofErr w:type="spellEnd"/>
      <w:r w:rsidR="009637AE" w:rsidRPr="00BB12E7">
        <w:rPr>
          <w:rFonts w:ascii="Times New Roman" w:hAnsi="Times New Roman" w:cs="Times New Roman"/>
          <w:sz w:val="28"/>
          <w:szCs w:val="28"/>
        </w:rPr>
        <w:t xml:space="preserve"> у подростков с разным уровнем жизнестойкости  </w:t>
      </w:r>
    </w:p>
    <w:p w:rsidR="0071203C" w:rsidRPr="00BB12E7" w:rsidRDefault="0071203C" w:rsidP="0052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ФИО</w:t>
      </w:r>
      <w:r w:rsidR="003933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3314">
        <w:rPr>
          <w:rFonts w:ascii="Times New Roman" w:hAnsi="Times New Roman" w:cs="Times New Roman"/>
          <w:sz w:val="28"/>
          <w:szCs w:val="28"/>
        </w:rPr>
        <w:t>Соммер</w:t>
      </w:r>
      <w:proofErr w:type="spellEnd"/>
      <w:r w:rsidR="00393314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9637AE" w:rsidRPr="00BB12E7" w:rsidRDefault="009637AE" w:rsidP="003E7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321" w:rsidRPr="003E7321" w:rsidRDefault="003E7321" w:rsidP="003E7321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7321">
        <w:rPr>
          <w:rFonts w:ascii="Times New Roman" w:hAnsi="Times New Roman" w:cs="Times New Roman"/>
          <w:b/>
          <w:spacing w:val="-2"/>
          <w:sz w:val="28"/>
          <w:szCs w:val="28"/>
        </w:rPr>
        <w:t>Аннотация:</w:t>
      </w:r>
      <w:r w:rsidRPr="003E7321">
        <w:rPr>
          <w:rFonts w:ascii="Times New Roman" w:hAnsi="Times New Roman" w:cs="Times New Roman"/>
          <w:spacing w:val="-2"/>
          <w:sz w:val="28"/>
          <w:szCs w:val="28"/>
        </w:rPr>
        <w:t xml:space="preserve"> в статье рассмотрен</w:t>
      </w:r>
      <w:r w:rsidR="006D063D" w:rsidRPr="00BB12E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3933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D063D" w:rsidRPr="00BB12E7">
        <w:rPr>
          <w:rFonts w:ascii="Times New Roman" w:hAnsi="Times New Roman" w:cs="Times New Roman"/>
          <w:spacing w:val="-2"/>
          <w:sz w:val="28"/>
          <w:szCs w:val="28"/>
        </w:rPr>
        <w:t xml:space="preserve">склонность к </w:t>
      </w:r>
      <w:proofErr w:type="spellStart"/>
      <w:r w:rsidR="006D063D" w:rsidRPr="00BB12E7">
        <w:rPr>
          <w:rFonts w:ascii="Times New Roman" w:hAnsi="Times New Roman" w:cs="Times New Roman"/>
          <w:spacing w:val="-2"/>
          <w:sz w:val="28"/>
          <w:szCs w:val="28"/>
        </w:rPr>
        <w:t>буллинг-поведению</w:t>
      </w:r>
      <w:proofErr w:type="spellEnd"/>
      <w:r w:rsidR="006D063D" w:rsidRPr="00BB12E7">
        <w:rPr>
          <w:rFonts w:ascii="Times New Roman" w:hAnsi="Times New Roman" w:cs="Times New Roman"/>
          <w:spacing w:val="-2"/>
          <w:sz w:val="28"/>
          <w:szCs w:val="28"/>
        </w:rPr>
        <w:t xml:space="preserve"> у подростков с разным уровнем жизнестойкости</w:t>
      </w:r>
      <w:r w:rsidRPr="003E7321">
        <w:rPr>
          <w:rFonts w:ascii="Times New Roman" w:hAnsi="Times New Roman" w:cs="Times New Roman"/>
          <w:spacing w:val="-2"/>
          <w:sz w:val="28"/>
          <w:szCs w:val="28"/>
        </w:rPr>
        <w:t>, описано понятие «</w:t>
      </w:r>
      <w:proofErr w:type="spellStart"/>
      <w:r w:rsidR="006D063D" w:rsidRPr="00BB12E7">
        <w:rPr>
          <w:rFonts w:ascii="Times New Roman" w:hAnsi="Times New Roman" w:cs="Times New Roman"/>
          <w:spacing w:val="-2"/>
          <w:sz w:val="28"/>
          <w:szCs w:val="28"/>
        </w:rPr>
        <w:t>буллинг-поведения</w:t>
      </w:r>
      <w:proofErr w:type="spellEnd"/>
      <w:r w:rsidRPr="003E7321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="006D063D" w:rsidRPr="00BB12E7">
        <w:rPr>
          <w:rFonts w:ascii="Times New Roman" w:hAnsi="Times New Roman" w:cs="Times New Roman"/>
          <w:spacing w:val="-2"/>
          <w:sz w:val="28"/>
          <w:szCs w:val="28"/>
        </w:rPr>
        <w:t xml:space="preserve">понятие «жизнестойкости», изучены особенности </w:t>
      </w:r>
      <w:r w:rsidR="006D063D" w:rsidRPr="00BB12E7">
        <w:rPr>
          <w:rFonts w:ascii="Times New Roman" w:hAnsi="Times New Roman" w:cs="Times New Roman"/>
          <w:sz w:val="28"/>
          <w:szCs w:val="28"/>
        </w:rPr>
        <w:t xml:space="preserve">склонности к </w:t>
      </w:r>
      <w:proofErr w:type="spellStart"/>
      <w:r w:rsidR="006D063D" w:rsidRPr="00BB12E7">
        <w:rPr>
          <w:rFonts w:ascii="Times New Roman" w:hAnsi="Times New Roman" w:cs="Times New Roman"/>
          <w:sz w:val="28"/>
          <w:szCs w:val="28"/>
        </w:rPr>
        <w:t>буллинг-поведению</w:t>
      </w:r>
      <w:proofErr w:type="spellEnd"/>
      <w:r w:rsidR="006D063D" w:rsidRPr="00BB12E7">
        <w:rPr>
          <w:rFonts w:ascii="Times New Roman" w:hAnsi="Times New Roman" w:cs="Times New Roman"/>
          <w:sz w:val="28"/>
          <w:szCs w:val="28"/>
        </w:rPr>
        <w:t xml:space="preserve"> у подростков с разным уровнем жизнестойкости. </w:t>
      </w:r>
    </w:p>
    <w:p w:rsidR="003E7321" w:rsidRPr="003E7321" w:rsidRDefault="003E7321" w:rsidP="003E7321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E7321" w:rsidRPr="003E7321" w:rsidRDefault="003E7321" w:rsidP="003E7321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73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Ключевые </w:t>
      </w:r>
      <w:proofErr w:type="spellStart"/>
      <w:r w:rsidRPr="003E7321">
        <w:rPr>
          <w:rFonts w:ascii="Times New Roman" w:hAnsi="Times New Roman" w:cs="Times New Roman"/>
          <w:b/>
          <w:spacing w:val="-2"/>
          <w:sz w:val="28"/>
          <w:szCs w:val="28"/>
        </w:rPr>
        <w:t>слова:</w:t>
      </w:r>
      <w:r w:rsidRPr="00BB12E7">
        <w:rPr>
          <w:rFonts w:ascii="Times New Roman" w:hAnsi="Times New Roman" w:cs="Times New Roman"/>
          <w:spacing w:val="-2"/>
          <w:sz w:val="28"/>
          <w:szCs w:val="28"/>
        </w:rPr>
        <w:t>буллинг</w:t>
      </w:r>
      <w:proofErr w:type="spellEnd"/>
      <w:r w:rsidRPr="00BB12E7">
        <w:rPr>
          <w:rFonts w:ascii="Times New Roman" w:hAnsi="Times New Roman" w:cs="Times New Roman"/>
          <w:spacing w:val="-2"/>
          <w:sz w:val="28"/>
          <w:szCs w:val="28"/>
        </w:rPr>
        <w:t xml:space="preserve"> -поведение, жизнестойкость, подростки</w:t>
      </w:r>
    </w:p>
    <w:p w:rsidR="008D3191" w:rsidRPr="00BB12E7" w:rsidRDefault="008D3191" w:rsidP="006D0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20B" w:rsidRPr="00BB12E7" w:rsidRDefault="00A3320B" w:rsidP="0052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87DC6" w:rsidRPr="00BB12E7">
        <w:rPr>
          <w:rFonts w:ascii="Times New Roman" w:hAnsi="Times New Roman" w:cs="Times New Roman"/>
          <w:sz w:val="28"/>
          <w:szCs w:val="28"/>
        </w:rPr>
        <w:t>подростковый возраст являе</w:t>
      </w:r>
      <w:r w:rsidR="008D3191" w:rsidRPr="00BB12E7">
        <w:rPr>
          <w:rFonts w:ascii="Times New Roman" w:hAnsi="Times New Roman" w:cs="Times New Roman"/>
          <w:sz w:val="28"/>
          <w:szCs w:val="28"/>
        </w:rPr>
        <w:t xml:space="preserve">тся предметом </w:t>
      </w:r>
      <w:r w:rsidR="00087DC6" w:rsidRPr="00BB12E7">
        <w:rPr>
          <w:rFonts w:ascii="Times New Roman" w:hAnsi="Times New Roman" w:cs="Times New Roman"/>
          <w:sz w:val="28"/>
          <w:szCs w:val="28"/>
        </w:rPr>
        <w:t xml:space="preserve">внимания различных наук, </w:t>
      </w:r>
      <w:r w:rsidR="00AB7D07" w:rsidRPr="00BB12E7">
        <w:rPr>
          <w:rFonts w:ascii="Times New Roman" w:hAnsi="Times New Roman" w:cs="Times New Roman"/>
          <w:sz w:val="28"/>
          <w:szCs w:val="28"/>
        </w:rPr>
        <w:t xml:space="preserve">и </w:t>
      </w:r>
      <w:r w:rsidRPr="00BB12E7">
        <w:rPr>
          <w:rFonts w:ascii="Times New Roman" w:hAnsi="Times New Roman" w:cs="Times New Roman"/>
          <w:sz w:val="28"/>
          <w:szCs w:val="28"/>
        </w:rPr>
        <w:t xml:space="preserve">в ряду разнообразных </w:t>
      </w:r>
      <w:r w:rsidR="00AB7D07" w:rsidRPr="00BB12E7">
        <w:rPr>
          <w:rFonts w:ascii="Times New Roman" w:hAnsi="Times New Roman" w:cs="Times New Roman"/>
          <w:sz w:val="28"/>
          <w:szCs w:val="28"/>
        </w:rPr>
        <w:t xml:space="preserve">изучаемых </w:t>
      </w:r>
      <w:r w:rsidRPr="00BB12E7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AB7D07" w:rsidRPr="00BB12E7">
        <w:rPr>
          <w:rFonts w:ascii="Times New Roman" w:hAnsi="Times New Roman" w:cs="Times New Roman"/>
          <w:sz w:val="28"/>
          <w:szCs w:val="28"/>
        </w:rPr>
        <w:t xml:space="preserve">приобретает все большую значимость </w:t>
      </w:r>
      <w:r w:rsidRPr="00BB12E7">
        <w:rPr>
          <w:rFonts w:ascii="Times New Roman" w:hAnsi="Times New Roman" w:cs="Times New Roman"/>
          <w:sz w:val="28"/>
          <w:szCs w:val="28"/>
        </w:rPr>
        <w:t xml:space="preserve">проблема буллинга – подросткового насилия как проблема долговременной травли «жертвы». </w:t>
      </w:r>
    </w:p>
    <w:p w:rsidR="00B51811" w:rsidRPr="00BB12E7" w:rsidRDefault="00B51811" w:rsidP="0052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В рамках понятийного поля проблемы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буллинг</w:t>
      </w:r>
      <w:r w:rsidR="00291247" w:rsidRPr="00BB12E7">
        <w:rPr>
          <w:rFonts w:ascii="Times New Roman" w:hAnsi="Times New Roman" w:cs="Times New Roman"/>
          <w:sz w:val="28"/>
          <w:szCs w:val="28"/>
        </w:rPr>
        <w:t>-поведения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сложно определить с теоретической точки зрения, поскольку в рамках каждого теоретического подхода есть свои объяснения причин и особенностей этого феномен</w:t>
      </w:r>
      <w:r w:rsidR="00291247" w:rsidRPr="00BB12E7">
        <w:rPr>
          <w:rFonts w:ascii="Times New Roman" w:hAnsi="Times New Roman" w:cs="Times New Roman"/>
          <w:sz w:val="28"/>
          <w:szCs w:val="28"/>
        </w:rPr>
        <w:t xml:space="preserve">а. Кроме того, изучение </w:t>
      </w:r>
      <w:proofErr w:type="spellStart"/>
      <w:r w:rsidR="00291247" w:rsidRPr="00BB12E7">
        <w:rPr>
          <w:rFonts w:ascii="Times New Roman" w:hAnsi="Times New Roman" w:cs="Times New Roman"/>
          <w:sz w:val="28"/>
          <w:szCs w:val="28"/>
        </w:rPr>
        <w:t>буллинг-поведения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осложняется особенностями подросткового возраста, когда нет четких координат для старта исследования в рамках рассуждений – что есть норма и что не является нормой именно для подросткового взаимодействия. </w:t>
      </w:r>
    </w:p>
    <w:p w:rsidR="00A3320B" w:rsidRPr="00BB12E7" w:rsidRDefault="00A3320B" w:rsidP="0052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Проблема буллинга </w:t>
      </w:r>
      <w:r w:rsidR="00B51811" w:rsidRPr="00BB12E7">
        <w:rPr>
          <w:rFonts w:ascii="Times New Roman" w:hAnsi="Times New Roman" w:cs="Times New Roman"/>
          <w:sz w:val="28"/>
          <w:szCs w:val="28"/>
        </w:rPr>
        <w:t xml:space="preserve">еще и </w:t>
      </w:r>
      <w:r w:rsidR="00D62E94" w:rsidRPr="00BB12E7">
        <w:rPr>
          <w:rFonts w:ascii="Times New Roman" w:hAnsi="Times New Roman" w:cs="Times New Roman"/>
          <w:sz w:val="28"/>
          <w:szCs w:val="28"/>
        </w:rPr>
        <w:t xml:space="preserve">в том, что в нем изучаемым предметом является </w:t>
      </w:r>
      <w:r w:rsidR="00BC3208" w:rsidRPr="00BB12E7">
        <w:rPr>
          <w:rFonts w:ascii="Times New Roman" w:hAnsi="Times New Roman" w:cs="Times New Roman"/>
          <w:sz w:val="28"/>
          <w:szCs w:val="28"/>
        </w:rPr>
        <w:t>процесс создания долговременного статуса для выбранной «жертвы»</w:t>
      </w:r>
      <w:r w:rsidRPr="00BB12E7">
        <w:rPr>
          <w:rFonts w:ascii="Times New Roman" w:hAnsi="Times New Roman" w:cs="Times New Roman"/>
          <w:sz w:val="28"/>
          <w:szCs w:val="28"/>
        </w:rPr>
        <w:t>, стремлен</w:t>
      </w:r>
      <w:r w:rsidR="00BC3208" w:rsidRPr="00BB12E7">
        <w:rPr>
          <w:rFonts w:ascii="Times New Roman" w:hAnsi="Times New Roman" w:cs="Times New Roman"/>
          <w:sz w:val="28"/>
          <w:szCs w:val="28"/>
        </w:rPr>
        <w:t xml:space="preserve">ие не дать сменить этот статус, возникновение групповой </w:t>
      </w:r>
      <w:proofErr w:type="spellStart"/>
      <w:r w:rsidR="00BC3208" w:rsidRPr="00BB12E7">
        <w:rPr>
          <w:rFonts w:ascii="Times New Roman" w:hAnsi="Times New Roman" w:cs="Times New Roman"/>
          <w:sz w:val="28"/>
          <w:szCs w:val="28"/>
        </w:rPr>
        <w:t>буллер-структуры</w:t>
      </w:r>
      <w:proofErr w:type="spellEnd"/>
      <w:r w:rsidR="00BC3208" w:rsidRPr="00BB12E7">
        <w:rPr>
          <w:rFonts w:ascii="Times New Roman" w:hAnsi="Times New Roman" w:cs="Times New Roman"/>
          <w:sz w:val="28"/>
          <w:szCs w:val="28"/>
        </w:rPr>
        <w:t>, и фактически, попытка произвести в максимально крайней степени – «отмену» статуса человека, блокируя обратную связь</w:t>
      </w:r>
      <w:r w:rsidRPr="00BB12E7">
        <w:rPr>
          <w:rFonts w:ascii="Times New Roman" w:hAnsi="Times New Roman" w:cs="Times New Roman"/>
          <w:sz w:val="28"/>
          <w:szCs w:val="28"/>
        </w:rPr>
        <w:t xml:space="preserve"> от «жертвы» и окружающих о аморальном ходе конфликта. </w:t>
      </w:r>
    </w:p>
    <w:p w:rsidR="00DB2AF4" w:rsidRPr="00BB12E7" w:rsidRDefault="00DB2AF4" w:rsidP="0052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В большинстве случаев возникает ситуация, когда факт буллинга скрыт от окружающих, и жертва может полагаться только на самого себя. В этом </w:t>
      </w:r>
      <w:r w:rsidRPr="00BB12E7">
        <w:rPr>
          <w:rFonts w:ascii="Times New Roman" w:hAnsi="Times New Roman" w:cs="Times New Roman"/>
          <w:sz w:val="28"/>
          <w:szCs w:val="28"/>
        </w:rPr>
        <w:lastRenderedPageBreak/>
        <w:t xml:space="preserve">ключе проблемы важно понимать развитие этого феномена, и то каким путем можно максимально эффективно </w:t>
      </w:r>
      <w:r w:rsidR="00727CBA" w:rsidRPr="00BB12E7">
        <w:rPr>
          <w:rFonts w:ascii="Times New Roman" w:hAnsi="Times New Roman" w:cs="Times New Roman"/>
          <w:sz w:val="28"/>
          <w:szCs w:val="28"/>
        </w:rPr>
        <w:t xml:space="preserve">проводить его профилактику и прекращение, включая изменение позиции и статуса самой жертвы. </w:t>
      </w:r>
      <w:r w:rsidR="001D2092" w:rsidRPr="00BB12E7">
        <w:rPr>
          <w:rFonts w:ascii="Times New Roman" w:hAnsi="Times New Roman" w:cs="Times New Roman"/>
          <w:sz w:val="28"/>
          <w:szCs w:val="28"/>
        </w:rPr>
        <w:t xml:space="preserve">В этом направлении перспективным становиться изучение феномена жизнестойкости, как одной из личностных характеристик </w:t>
      </w:r>
      <w:r w:rsidR="009B5AE8" w:rsidRPr="00BB12E7">
        <w:rPr>
          <w:rFonts w:ascii="Times New Roman" w:hAnsi="Times New Roman" w:cs="Times New Roman"/>
          <w:sz w:val="28"/>
          <w:szCs w:val="28"/>
        </w:rPr>
        <w:t xml:space="preserve">жертвы и обидчиков, которая может повлиять на возникновение и прекращение буллинга. </w:t>
      </w:r>
    </w:p>
    <w:p w:rsidR="00DC055F" w:rsidRPr="00BB12E7" w:rsidRDefault="00B96C16" w:rsidP="00DC05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истоки изучения вопроса буллинга появились </w:t>
      </w:r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начале 20 века – в 1905 году, когда К. </w:t>
      </w:r>
      <w:proofErr w:type="spellStart"/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Дьюкс</w:t>
      </w:r>
      <w:proofErr w:type="spellEnd"/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опубликовал свое исследование, но </w:t>
      </w: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системнопроблема стала изучаться скандинавскими исследователями -</w:t>
      </w:r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Олвеус</w:t>
      </w:r>
      <w:proofErr w:type="spellEnd"/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П.П. </w:t>
      </w:r>
      <w:proofErr w:type="spellStart"/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Хайнеманн</w:t>
      </w:r>
      <w:proofErr w:type="spellEnd"/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А.Пикас</w:t>
      </w:r>
      <w:proofErr w:type="spellEnd"/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Е.Роланд [2]. Они </w:t>
      </w: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концепцию буллинга</w:t>
      </w:r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определили это понятие как притеснение, дискриминацию, травлю.</w:t>
      </w:r>
      <w:r w:rsidR="008663AD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определили, что </w:t>
      </w:r>
      <w:proofErr w:type="spellStart"/>
      <w:r w:rsidR="008663AD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уллинг</w:t>
      </w:r>
      <w:proofErr w:type="spellEnd"/>
      <w:r w:rsidR="001B48A2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особенную форму деструктивного взаимодействия, включающего в себя множество специфических типов и подтипов агрессивного поведения [</w:t>
      </w:r>
      <w:r w:rsidR="007514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055F"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C055F" w:rsidRPr="00BB12E7" w:rsidRDefault="00DC055F" w:rsidP="00DC055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B48A2" w:rsidRPr="00BB12E7" w:rsidRDefault="001B48A2" w:rsidP="00DC055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</w:t>
      </w:r>
      <w:r w:rsidR="007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определению понятия </w:t>
      </w:r>
      <w:proofErr w:type="spellStart"/>
      <w:r w:rsidR="007514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75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5].</w:t>
      </w:r>
    </w:p>
    <w:tbl>
      <w:tblPr>
        <w:tblStyle w:val="a3"/>
        <w:tblW w:w="9606" w:type="dxa"/>
        <w:tblLook w:val="04A0"/>
      </w:tblPr>
      <w:tblGrid>
        <w:gridCol w:w="1951"/>
        <w:gridCol w:w="7655"/>
      </w:tblGrid>
      <w:tr w:rsidR="001B48A2" w:rsidRPr="00BB12E7" w:rsidTr="002504BC">
        <w:tc>
          <w:tcPr>
            <w:tcW w:w="1951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BB12E7">
              <w:rPr>
                <w:rFonts w:eastAsia="Times-Roman"/>
                <w:sz w:val="24"/>
                <w:szCs w:val="24"/>
              </w:rPr>
              <w:t>Автор</w:t>
            </w:r>
          </w:p>
        </w:tc>
        <w:tc>
          <w:tcPr>
            <w:tcW w:w="7655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BB12E7">
              <w:rPr>
                <w:rFonts w:eastAsia="Times-Roman"/>
                <w:sz w:val="24"/>
                <w:szCs w:val="24"/>
              </w:rPr>
              <w:t>Определение</w:t>
            </w:r>
          </w:p>
        </w:tc>
      </w:tr>
      <w:tr w:rsidR="001B48A2" w:rsidRPr="00BB12E7" w:rsidTr="002504BC">
        <w:tc>
          <w:tcPr>
            <w:tcW w:w="1951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BB12E7">
              <w:rPr>
                <w:rFonts w:eastAsia="Times-Roman"/>
                <w:sz w:val="24"/>
                <w:szCs w:val="24"/>
              </w:rPr>
              <w:t>Роланд (1988)</w:t>
            </w:r>
          </w:p>
        </w:tc>
        <w:tc>
          <w:tcPr>
            <w:tcW w:w="7655" w:type="dxa"/>
          </w:tcPr>
          <w:p w:rsidR="001B48A2" w:rsidRPr="00BB12E7" w:rsidRDefault="001B48A2" w:rsidP="00666960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BB12E7">
              <w:rPr>
                <w:rFonts w:eastAsia="Times-Roman"/>
                <w:sz w:val="24"/>
                <w:szCs w:val="24"/>
              </w:rPr>
              <w:t>Нападки любого характера</w:t>
            </w:r>
          </w:p>
        </w:tc>
      </w:tr>
      <w:tr w:rsidR="001B48A2" w:rsidRPr="00BB12E7" w:rsidTr="002504BC">
        <w:tc>
          <w:tcPr>
            <w:tcW w:w="1951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proofErr w:type="spellStart"/>
            <w:r w:rsidRPr="00BB12E7">
              <w:rPr>
                <w:rFonts w:eastAsia="Times-Roman"/>
                <w:sz w:val="24"/>
                <w:szCs w:val="24"/>
              </w:rPr>
              <w:t>Таттум</w:t>
            </w:r>
            <w:proofErr w:type="spellEnd"/>
            <w:r w:rsidRPr="00BB12E7">
              <w:rPr>
                <w:rFonts w:eastAsia="Times-Roman"/>
                <w:sz w:val="24"/>
                <w:szCs w:val="24"/>
              </w:rPr>
              <w:t xml:space="preserve"> (1989)</w:t>
            </w:r>
          </w:p>
        </w:tc>
        <w:tc>
          <w:tcPr>
            <w:tcW w:w="7655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BB12E7">
              <w:rPr>
                <w:rFonts w:eastAsia="Times-Roman"/>
                <w:sz w:val="24"/>
                <w:szCs w:val="24"/>
              </w:rPr>
              <w:t>Длительное физическое или психологическое насилие со стороны индивида или группы в отношении индивида, который не способен защитить себя в данной ситуации.</w:t>
            </w:r>
          </w:p>
        </w:tc>
      </w:tr>
      <w:tr w:rsidR="001B48A2" w:rsidRPr="00BB12E7" w:rsidTr="002504BC">
        <w:tc>
          <w:tcPr>
            <w:tcW w:w="1951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proofErr w:type="spellStart"/>
            <w:r w:rsidRPr="00BB12E7">
              <w:rPr>
                <w:rFonts w:eastAsia="Times-Roman"/>
                <w:sz w:val="24"/>
                <w:szCs w:val="24"/>
              </w:rPr>
              <w:t>Ольвеус</w:t>
            </w:r>
            <w:proofErr w:type="spellEnd"/>
            <w:r w:rsidRPr="00BB12E7">
              <w:rPr>
                <w:rFonts w:eastAsia="Times-Roman"/>
                <w:sz w:val="24"/>
                <w:szCs w:val="24"/>
              </w:rPr>
              <w:t xml:space="preserve"> Д. (1991)</w:t>
            </w:r>
          </w:p>
        </w:tc>
        <w:tc>
          <w:tcPr>
            <w:tcW w:w="7655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BB12E7">
              <w:rPr>
                <w:rFonts w:eastAsia="Times-Roman"/>
                <w:sz w:val="24"/>
                <w:szCs w:val="24"/>
              </w:rPr>
              <w:t>Особый вид насилия, когда человек физически нападает или угрожает другому человеку, который слаб и бессилен, чтобы человек чувствовал себя напуганным, изолированным, лишённым свободы действий длительное время</w:t>
            </w:r>
          </w:p>
        </w:tc>
      </w:tr>
      <w:tr w:rsidR="001B48A2" w:rsidRPr="00BB12E7" w:rsidTr="002504BC">
        <w:tc>
          <w:tcPr>
            <w:tcW w:w="1951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proofErr w:type="spellStart"/>
            <w:r w:rsidRPr="00BB12E7">
              <w:rPr>
                <w:rFonts w:eastAsia="Times-Roman"/>
                <w:sz w:val="24"/>
                <w:szCs w:val="24"/>
              </w:rPr>
              <w:t>Хальцер</w:t>
            </w:r>
            <w:proofErr w:type="spellEnd"/>
            <w:r w:rsidRPr="00BB12E7">
              <w:rPr>
                <w:rFonts w:eastAsia="Times-Roman"/>
                <w:sz w:val="24"/>
                <w:szCs w:val="24"/>
              </w:rPr>
              <w:t xml:space="preserve"> (1996)</w:t>
            </w:r>
          </w:p>
        </w:tc>
        <w:tc>
          <w:tcPr>
            <w:tcW w:w="7655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BB12E7">
              <w:rPr>
                <w:rFonts w:eastAsia="Times-Roman"/>
                <w:sz w:val="24"/>
                <w:szCs w:val="24"/>
              </w:rPr>
              <w:t>Деструктивное взаимодействие, в котором доминирующий субъект неоднократно демонстрирует такое поведение, которое вызывает замешательство менее доминирующего субъекта</w:t>
            </w:r>
          </w:p>
        </w:tc>
      </w:tr>
      <w:tr w:rsidR="001B48A2" w:rsidRPr="00BB12E7" w:rsidTr="002504BC">
        <w:tc>
          <w:tcPr>
            <w:tcW w:w="1951" w:type="dxa"/>
          </w:tcPr>
          <w:p w:rsidR="001B48A2" w:rsidRPr="00BB12E7" w:rsidRDefault="001B48A2" w:rsidP="00526BFC">
            <w:pPr>
              <w:ind w:right="-108"/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Кривцова С.В (2011)</w:t>
            </w:r>
          </w:p>
          <w:p w:rsidR="001B48A2" w:rsidRPr="00BB12E7" w:rsidRDefault="001B48A2" w:rsidP="00526BFC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B48A2" w:rsidRPr="00BB12E7" w:rsidRDefault="001B48A2" w:rsidP="00526BFC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 xml:space="preserve">Агрессия одних детей против других, когда имеют место неравенство сил агрессора и жертвы, агрессия имеет тенденцию повторяться. Неравенство сил, повторяемость – два существенных признака буллинга. </w:t>
            </w:r>
          </w:p>
        </w:tc>
      </w:tr>
    </w:tbl>
    <w:p w:rsidR="001F419C" w:rsidRPr="00BB12E7" w:rsidRDefault="001F419C" w:rsidP="0052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48A2" w:rsidRPr="00BB12E7" w:rsidRDefault="001B48A2" w:rsidP="0052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Буллинг</w:t>
      </w:r>
      <w:proofErr w:type="spellEnd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отличается от конфликта: </w:t>
      </w:r>
      <w:r w:rsidR="001F419C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 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протяжен во времени, силы жертвы и обидчика ассиметричны по своему потенциалу, типы участников буллинга фиксированы (обидчик, жертва, свидетель, помощник </w:t>
      </w:r>
      <w:proofErr w:type="spellStart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булли</w:t>
      </w:r>
      <w:proofErr w:type="spellEnd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защитник жертвы), из-за чего, сменить роль очень</w:t>
      </w:r>
      <w:r w:rsidR="006B558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сложно в таком типе поведения, 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буллинге</w:t>
      </w:r>
      <w:proofErr w:type="spellEnd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только одна сторона «обладает» правами, тогда как другой стороне «отказывается в праве», вообще иметь какую-либо позицию и предпринимать какие-либо действия в свою защиту</w:t>
      </w: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[2].</w:t>
      </w:r>
    </w:p>
    <w:p w:rsidR="00C24565" w:rsidRPr="00BB12E7" w:rsidRDefault="00C24565" w:rsidP="004D2F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Буллинг</w:t>
      </w:r>
      <w:proofErr w:type="spellEnd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характеризуется: преднамеренностью нанесения вреда и страданий жертве; нацелен на лишение жертвы уверенности в себе; способности сопротивляться, направлен на унижение и уничтожение человеческого достоинства; и подрыв душевного, либо физического благополучия и здоровья. </w:t>
      </w:r>
      <w:proofErr w:type="spellStart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Буллинг</w:t>
      </w:r>
      <w:proofErr w:type="spellEnd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всегда возникает в группе, вовлекая и затрагивая окружающих людей, и никогда не может прекратиться сам – только после вмешательства третьей стороны, либо физического удаления жертвы или обидчика из пределов досягаемости друг друга </w:t>
      </w: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[3].</w:t>
      </w:r>
    </w:p>
    <w:p w:rsidR="006B5588" w:rsidRPr="00BB12E7" w:rsidRDefault="00C24565" w:rsidP="0052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6B558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уллинг</w:t>
      </w:r>
      <w:proofErr w:type="spellEnd"/>
      <w:r w:rsidR="006B558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 </w:t>
      </w:r>
      <w:r w:rsidR="004D2F1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понимаем,</w:t>
      </w:r>
      <w:r w:rsidR="006B558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форму деструктивного межличностного взаимодействия, при которой один человек или группа осознано выступает обидчиком, а другой – жертвой, который заведомо слабее психологически, либо физически, длительно и систематично, подвергающейся физическому, психологическому, эмоциональному насилию, агрессии.</w:t>
      </w:r>
    </w:p>
    <w:p w:rsidR="00E70EE1" w:rsidRPr="00BB12E7" w:rsidRDefault="00D064D3" w:rsidP="0052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Разница в личностных характеристиках участник</w:t>
      </w:r>
      <w:r w:rsidR="00E70EE1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ов буллинга, может затрагивать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возможность жертвы буллинга сопротивляться насил</w:t>
      </w:r>
      <w:r w:rsidR="00803159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ию, защищаться, что приводит к </w:t>
      </w:r>
      <w:r w:rsidR="00E70EE1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вопросу </w:t>
      </w:r>
      <w:r w:rsidR="00C431BF">
        <w:rPr>
          <w:rFonts w:ascii="Times New Roman" w:eastAsia="Times New Roman" w:hAnsi="Times New Roman" w:cs="Times New Roman"/>
          <w:sz w:val="28"/>
          <w:szCs w:val="20"/>
          <w:lang w:eastAsia="ru-RU"/>
        </w:rPr>
        <w:t>ее жизненной устойчивости</w:t>
      </w:r>
      <w:r w:rsidR="00803159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70EE1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Жизнестойкость выступает одним из определяющих факторов, влияющих на взаимоотношения в социальной группе, выбор моделей поведения.</w:t>
      </w:r>
    </w:p>
    <w:p w:rsidR="00AC5315" w:rsidRPr="00BB12E7" w:rsidRDefault="00375735" w:rsidP="00C431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Термин «жизнестойкость» как научный пришел из зарубежных исследований</w:t>
      </w:r>
      <w:r w:rsidR="00FF07B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экзистенциальной психологии и психологии стресса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 понятия «</w:t>
      </w:r>
      <w:proofErr w:type="spellStart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нardiness</w:t>
      </w:r>
      <w:proofErr w:type="spellEnd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введенного С. </w:t>
      </w:r>
      <w:proofErr w:type="spellStart"/>
      <w:r w:rsidR="00FF07B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Кобейсом</w:t>
      </w:r>
      <w:proofErr w:type="spellEnd"/>
      <w:r w:rsidR="00FF07B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С. </w:t>
      </w:r>
      <w:proofErr w:type="spellStart"/>
      <w:r w:rsidR="00FF07B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Мадди</w:t>
      </w:r>
      <w:proofErr w:type="spellEnd"/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[12]. </w:t>
      </w:r>
      <w:r w:rsidR="00F66F67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</w:t>
      </w:r>
      <w:r w:rsidR="00803159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жизнестойкости</w:t>
      </w:r>
      <w:r w:rsidR="00F66F67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научном плане рассматривалась х 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F66F67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рамках так называемого «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ресурсного подхода</w:t>
      </w:r>
      <w:r w:rsidR="00F66F67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где 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основными </w:t>
      </w:r>
      <w:r w:rsidR="00F66F67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понятиями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являются «ресурс» и «личностный потенциал».</w:t>
      </w:r>
    </w:p>
    <w:p w:rsidR="00AC5315" w:rsidRPr="00BB12E7" w:rsidRDefault="00EC5AF2" w:rsidP="0052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Личностный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потенц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иал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Е.А. Евтушенко 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понимает внутреннюю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физическ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духовн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энерги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человека, проявляющ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ся в его 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длительности и направленная на творчес</w:t>
      </w:r>
      <w:r w:rsidR="002523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кое самовыражение и реализацию </w:t>
      </w:r>
      <w:r w:rsidR="001412DB">
        <w:rPr>
          <w:rFonts w:ascii="Times New Roman" w:eastAsia="Times New Roman" w:hAnsi="Times New Roman" w:cs="Times New Roman"/>
          <w:sz w:val="28"/>
          <w:szCs w:val="20"/>
          <w:lang w:eastAsia="ru-RU"/>
        </w:rPr>
        <w:t>[4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].</w:t>
      </w:r>
    </w:p>
    <w:p w:rsidR="00AC5315" w:rsidRPr="00BB12E7" w:rsidRDefault="00AC5315" w:rsidP="0052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Я.А. Долженко личностный потенциал </w:t>
      </w:r>
      <w:r w:rsidR="00C71E36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считает 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системой внутренних возобновляемых ресурсов </w:t>
      </w:r>
      <w:r w:rsidR="00C71E36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личности, который 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имеет иерархическую структуру [16]. Ресурс личности выступает в качестве совокупного потенциала характеристик человека, благодаря которым он эффективно осуществляет </w:t>
      </w:r>
      <w:r w:rsidR="00B26F94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, адапти</w:t>
      </w:r>
      <w:r w:rsidR="00B26F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руется к изменяющимся условиям </w:t>
      </w:r>
      <w:r w:rsidR="001412DB">
        <w:rPr>
          <w:rFonts w:ascii="Times New Roman" w:eastAsia="Times New Roman" w:hAnsi="Times New Roman" w:cs="Times New Roman"/>
          <w:sz w:val="28"/>
          <w:szCs w:val="20"/>
          <w:lang w:eastAsia="ru-RU"/>
        </w:rPr>
        <w:t>[3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].</w:t>
      </w:r>
    </w:p>
    <w:p w:rsidR="00AC5315" w:rsidRPr="00BB12E7" w:rsidRDefault="00FA3CB4" w:rsidP="002523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Фактически </w:t>
      </w:r>
      <w:r w:rsidR="005C770A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этих подходов 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идет об адаптационном потенциале личности, за счет которого личность преодолевает</w:t>
      </w:r>
      <w:r w:rsidR="005C770A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возникающие трудности. </w:t>
      </w:r>
      <w:r w:rsidR="00D066A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качестве такого потенциала </w:t>
      </w:r>
      <w:r w:rsidR="002D6AC6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рассматривают</w:t>
      </w:r>
      <w:r w:rsidR="00D066A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различные характеристики личности –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 </w:t>
      </w:r>
      <w:proofErr w:type="spellStart"/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Селигман</w:t>
      </w:r>
      <w:r w:rsidR="00D066A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рассматривает</w:t>
      </w:r>
      <w:proofErr w:type="spellEnd"/>
      <w:r w:rsidR="00D066A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оптимизм, 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 </w:t>
      </w:r>
      <w:r w:rsidR="00D066A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Бандура рассматривает </w:t>
      </w:r>
      <w:proofErr w:type="spellStart"/>
      <w:r w:rsidR="00D066A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самоэфективность</w:t>
      </w:r>
      <w:proofErr w:type="spellEnd"/>
      <w:r w:rsidR="00D066A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proofErr w:type="spellStart"/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Мадди</w:t>
      </w:r>
      <w:proofErr w:type="spellEnd"/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определяет жизнестойкость [12].</w:t>
      </w:r>
    </w:p>
    <w:p w:rsidR="00DC055F" w:rsidRPr="00BB12E7" w:rsidRDefault="00831736" w:rsidP="00DC05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Исследования отражают представления о жизнестойкости как процессе</w:t>
      </w:r>
      <w:r w:rsidR="00B97C9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(результат обобщения социальных и биологических факторов развития)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, либо состоянии</w:t>
      </w:r>
      <w:r w:rsidR="00B97C9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(биологические </w:t>
      </w:r>
      <w:r w:rsidR="00ED5A3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наследственные </w:t>
      </w:r>
      <w:r w:rsidR="00B97C9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факторы)</w:t>
      </w:r>
      <w:r w:rsidR="00ED5A3D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C055F" w:rsidRPr="00BB12E7" w:rsidRDefault="00DC055F" w:rsidP="00DC055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920C53" w:rsidRPr="00BB12E7" w:rsidRDefault="00DC055F" w:rsidP="00DC05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подходы к определению понятия </w:t>
      </w:r>
      <w:r w:rsidR="001412D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жизнестойкость</w:t>
      </w:r>
      <w:r w:rsidRPr="00BB1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9634" w:type="dxa"/>
        <w:tblLook w:val="04A0"/>
      </w:tblPr>
      <w:tblGrid>
        <w:gridCol w:w="1896"/>
        <w:gridCol w:w="7738"/>
      </w:tblGrid>
      <w:tr w:rsidR="00C431BF" w:rsidRPr="00666960" w:rsidTr="00C431BF">
        <w:trPr>
          <w:trHeight w:val="373"/>
        </w:trPr>
        <w:tc>
          <w:tcPr>
            <w:tcW w:w="1896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Автор </w:t>
            </w:r>
          </w:p>
        </w:tc>
        <w:tc>
          <w:tcPr>
            <w:tcW w:w="7738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Определение </w:t>
            </w:r>
          </w:p>
        </w:tc>
      </w:tr>
      <w:tr w:rsidR="00C431BF" w:rsidRPr="00666960" w:rsidTr="00C431BF">
        <w:trPr>
          <w:trHeight w:val="387"/>
        </w:trPr>
        <w:tc>
          <w:tcPr>
            <w:tcW w:w="1896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Л.А Александрова</w:t>
            </w:r>
          </w:p>
        </w:tc>
        <w:tc>
          <w:tcPr>
            <w:tcW w:w="7738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жизнестойкость как возможность адаптации к внешней среде, как анализ факторов – препятствий успеху, как специфическая личностная черта, влияющая на преодоление трудностей</w:t>
            </w:r>
          </w:p>
        </w:tc>
      </w:tr>
      <w:tr w:rsidR="00C431BF" w:rsidRPr="00666960" w:rsidTr="00C431BF">
        <w:trPr>
          <w:trHeight w:val="373"/>
        </w:trPr>
        <w:tc>
          <w:tcPr>
            <w:tcW w:w="1896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С. </w:t>
            </w:r>
            <w:proofErr w:type="spellStart"/>
            <w:r w:rsidRPr="00666960">
              <w:rPr>
                <w:sz w:val="24"/>
                <w:szCs w:val="24"/>
              </w:rPr>
              <w:t>Мадди</w:t>
            </w:r>
            <w:proofErr w:type="spellEnd"/>
          </w:p>
        </w:tc>
        <w:tc>
          <w:tcPr>
            <w:tcW w:w="7738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ключевой ресурс личности</w:t>
            </w:r>
          </w:p>
        </w:tc>
      </w:tr>
      <w:tr w:rsidR="00C431BF" w:rsidRPr="00666960" w:rsidTr="00C431BF">
        <w:trPr>
          <w:trHeight w:val="387"/>
        </w:trPr>
        <w:tc>
          <w:tcPr>
            <w:tcW w:w="1896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М.В. Логинова</w:t>
            </w:r>
          </w:p>
        </w:tc>
        <w:tc>
          <w:tcPr>
            <w:tcW w:w="7738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жизнестойкость - это совокупность ценностных установок и диспозиции, на основе которой формируется позитивный жизненный проект, развивается умение оценивать существующие и потенциальные ресурсы, реализовывать свои потребности в заданных условиях.</w:t>
            </w:r>
          </w:p>
        </w:tc>
      </w:tr>
      <w:tr w:rsidR="00C431BF" w:rsidRPr="00666960" w:rsidTr="00C431BF">
        <w:trPr>
          <w:trHeight w:val="373"/>
        </w:trPr>
        <w:tc>
          <w:tcPr>
            <w:tcW w:w="1896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Е.В. Никитина</w:t>
            </w:r>
          </w:p>
        </w:tc>
        <w:tc>
          <w:tcPr>
            <w:tcW w:w="7738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способность личности преодолевать стрессовую ситуацию, при этом сохраняя внутреннюю сбалансированность и не снижая успешность деятельности</w:t>
            </w:r>
          </w:p>
        </w:tc>
      </w:tr>
      <w:tr w:rsidR="00C431BF" w:rsidRPr="00666960" w:rsidTr="00C431BF">
        <w:trPr>
          <w:trHeight w:val="387"/>
        </w:trPr>
        <w:tc>
          <w:tcPr>
            <w:tcW w:w="1896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Р.И. </w:t>
            </w:r>
            <w:proofErr w:type="spellStart"/>
            <w:r w:rsidRPr="00666960">
              <w:rPr>
                <w:sz w:val="24"/>
                <w:szCs w:val="24"/>
              </w:rPr>
              <w:t>Стецишин</w:t>
            </w:r>
            <w:proofErr w:type="spellEnd"/>
          </w:p>
        </w:tc>
        <w:tc>
          <w:tcPr>
            <w:tcW w:w="7738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личностно-психологический ресурс</w:t>
            </w:r>
          </w:p>
        </w:tc>
      </w:tr>
      <w:tr w:rsidR="00C431BF" w:rsidRPr="00666960" w:rsidTr="00C431BF">
        <w:trPr>
          <w:trHeight w:val="373"/>
        </w:trPr>
        <w:tc>
          <w:tcPr>
            <w:tcW w:w="1896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С.А. Богомаз</w:t>
            </w:r>
          </w:p>
        </w:tc>
        <w:tc>
          <w:tcPr>
            <w:tcW w:w="7738" w:type="dxa"/>
          </w:tcPr>
          <w:p w:rsidR="00920C53" w:rsidRPr="00666960" w:rsidRDefault="00920C53" w:rsidP="001E64FF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системное свойство, которое образуется из установок ценностей определенных стратегий поведения, и  способность личности преодолевать стресс и поддерживать высокий уровень физического и психического здоровья, преодолевать трудности с оптимизмом, эффективностью и самоудовлетворенностью</w:t>
            </w:r>
          </w:p>
        </w:tc>
      </w:tr>
    </w:tbl>
    <w:p w:rsidR="00920C53" w:rsidRPr="00BB12E7" w:rsidRDefault="00920C53" w:rsidP="002327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5315" w:rsidRPr="00BB12E7" w:rsidRDefault="00AC5315" w:rsidP="0052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Жизнестойкость является показателем психологического здоровья человека и важной жизненно</w:t>
      </w:r>
      <w:r w:rsidR="001412DB">
        <w:rPr>
          <w:rFonts w:ascii="Times New Roman" w:eastAsia="Times New Roman" w:hAnsi="Times New Roman" w:cs="Times New Roman"/>
          <w:sz w:val="28"/>
          <w:szCs w:val="20"/>
          <w:lang w:eastAsia="ru-RU"/>
        </w:rPr>
        <w:t>й экзистенциальной установкой [6</w:t>
      </w: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].</w:t>
      </w:r>
    </w:p>
    <w:p w:rsidR="00AC5315" w:rsidRPr="00BB12E7" w:rsidRDefault="00AC5315" w:rsidP="0052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в определении жизнестойкости ключевым является выделение таких характеристик личности, как способность преодолевать стрессовые ситуации, способность адаптироваться к изменяющимся условиям, способность к саморазвитию.</w:t>
      </w:r>
    </w:p>
    <w:p w:rsidR="00AC5315" w:rsidRPr="00BB12E7" w:rsidRDefault="005F550C" w:rsidP="0052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данный момент 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можно выделить следующие </w:t>
      </w:r>
      <w:r w:rsidR="00D83A9A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аспекты 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рассмотрения жизнестойкости: ключевой ресурс личности (С. </w:t>
      </w:r>
      <w:proofErr w:type="spellStart"/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Мадди</w:t>
      </w:r>
      <w:proofErr w:type="spellEnd"/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свойства личности, качества личности, мера способности, система установок и диспозиций, </w:t>
      </w:r>
      <w:r w:rsidR="00C96808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ресурс личности </w:t>
      </w:r>
      <w:r w:rsidR="00AC5315"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[12].</w:t>
      </w:r>
    </w:p>
    <w:p w:rsidR="001B48A2" w:rsidRPr="00BB12E7" w:rsidRDefault="00AC5315" w:rsidP="00BE60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12E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мы определили жизнестойкость как интегративное свойство личности, которое проявляется в способности преодолевать трудности, осознанностью действий, способностью регулировать действия, готовностью принимать риски, ответственностью за свои действия.</w:t>
      </w:r>
    </w:p>
    <w:p w:rsidR="0095743A" w:rsidRPr="00BB12E7" w:rsidRDefault="00207442" w:rsidP="005F5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Анализ психологических исследований показывает, что </w:t>
      </w:r>
      <w:r w:rsidR="00D83A9A" w:rsidRPr="00BB12E7">
        <w:rPr>
          <w:rFonts w:ascii="Times New Roman" w:hAnsi="Times New Roman" w:cs="Times New Roman"/>
          <w:sz w:val="28"/>
          <w:szCs w:val="28"/>
        </w:rPr>
        <w:t xml:space="preserve">в настоящее время научные </w:t>
      </w:r>
      <w:r w:rsidRPr="00BB12E7">
        <w:rPr>
          <w:rFonts w:ascii="Times New Roman" w:hAnsi="Times New Roman" w:cs="Times New Roman"/>
          <w:sz w:val="28"/>
          <w:szCs w:val="28"/>
        </w:rPr>
        <w:t xml:space="preserve">сведения о особенностях, либо связи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буллинг-поведения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подростков с разным уровнем жизнестойкости практически отсутствуют в научной литературе.</w:t>
      </w:r>
      <w:r w:rsidR="005F550C" w:rsidRPr="00BB12E7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95743A" w:rsidRPr="00BB12E7">
        <w:rPr>
          <w:rFonts w:ascii="Times New Roman" w:hAnsi="Times New Roman" w:cs="Times New Roman"/>
          <w:sz w:val="28"/>
          <w:szCs w:val="28"/>
        </w:rPr>
        <w:t xml:space="preserve">мы определили проблему исследования, как необходимость исследовать склонность к </w:t>
      </w:r>
      <w:proofErr w:type="spellStart"/>
      <w:r w:rsidR="0095743A" w:rsidRPr="00BB12E7">
        <w:rPr>
          <w:rFonts w:ascii="Times New Roman" w:hAnsi="Times New Roman" w:cs="Times New Roman"/>
          <w:sz w:val="28"/>
          <w:szCs w:val="28"/>
        </w:rPr>
        <w:t>буллинг-поведению</w:t>
      </w:r>
      <w:proofErr w:type="spellEnd"/>
      <w:r w:rsidR="0095743A" w:rsidRPr="00BB12E7">
        <w:rPr>
          <w:rFonts w:ascii="Times New Roman" w:hAnsi="Times New Roman" w:cs="Times New Roman"/>
          <w:sz w:val="28"/>
          <w:szCs w:val="28"/>
        </w:rPr>
        <w:t xml:space="preserve"> у подростков с разным уровнем жизнестойкости.</w:t>
      </w:r>
    </w:p>
    <w:p w:rsidR="00AD21EA" w:rsidRPr="00BB12E7" w:rsidRDefault="00E76C60" w:rsidP="00AD2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В нашем исследовании приняли участие 40 обучающихся 8-9 классов.</w:t>
      </w:r>
      <w:r w:rsidR="00F01F43" w:rsidRPr="00BB12E7">
        <w:rPr>
          <w:rFonts w:ascii="Times New Roman" w:hAnsi="Times New Roman" w:cs="Times New Roman"/>
          <w:sz w:val="28"/>
          <w:szCs w:val="28"/>
        </w:rPr>
        <w:t xml:space="preserve"> Сначала проводилась склонность к </w:t>
      </w:r>
      <w:proofErr w:type="spellStart"/>
      <w:r w:rsidR="00F01F43" w:rsidRPr="00BB12E7">
        <w:rPr>
          <w:rFonts w:ascii="Times New Roman" w:hAnsi="Times New Roman" w:cs="Times New Roman"/>
          <w:sz w:val="28"/>
          <w:szCs w:val="28"/>
        </w:rPr>
        <w:t>буллинг-поведению</w:t>
      </w:r>
      <w:proofErr w:type="spellEnd"/>
      <w:r w:rsidR="00F01F43" w:rsidRPr="00BB12E7">
        <w:rPr>
          <w:rFonts w:ascii="Times New Roman" w:hAnsi="Times New Roman" w:cs="Times New Roman"/>
          <w:sz w:val="28"/>
          <w:szCs w:val="28"/>
        </w:rPr>
        <w:t xml:space="preserve"> учащихся, затем, проводилась диагностика уров</w:t>
      </w:r>
      <w:r w:rsidR="008106EE" w:rsidRPr="00BB12E7">
        <w:rPr>
          <w:rFonts w:ascii="Times New Roman" w:hAnsi="Times New Roman" w:cs="Times New Roman"/>
          <w:sz w:val="28"/>
          <w:szCs w:val="28"/>
        </w:rPr>
        <w:t xml:space="preserve">ня жизнестойкости, с последующей попыткой выявит ее связь со склонностью к </w:t>
      </w:r>
      <w:proofErr w:type="spellStart"/>
      <w:r w:rsidR="008106EE" w:rsidRPr="00BB12E7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="008106EE" w:rsidRPr="00BB12E7">
        <w:rPr>
          <w:rFonts w:ascii="Times New Roman" w:hAnsi="Times New Roman" w:cs="Times New Roman"/>
          <w:sz w:val="28"/>
          <w:szCs w:val="28"/>
        </w:rPr>
        <w:t xml:space="preserve"> с помощью статистического корреляционного анализа </w:t>
      </w:r>
      <w:proofErr w:type="spellStart"/>
      <w:r w:rsidR="008106EE" w:rsidRPr="00BB12E7">
        <w:rPr>
          <w:rFonts w:ascii="Times New Roman" w:hAnsi="Times New Roman" w:cs="Times New Roman"/>
          <w:sz w:val="28"/>
          <w:szCs w:val="28"/>
        </w:rPr>
        <w:t>Спирмана</w:t>
      </w:r>
      <w:proofErr w:type="spellEnd"/>
      <w:r w:rsidR="008106EE" w:rsidRPr="00BB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1EA" w:rsidRPr="00BB12E7" w:rsidRDefault="00AD21EA" w:rsidP="00AD2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В исследовании использовались диагностические методики: </w:t>
      </w:r>
    </w:p>
    <w:p w:rsidR="00AD21EA" w:rsidRPr="00BB12E7" w:rsidRDefault="00AD21EA" w:rsidP="000F6D25">
      <w:pPr>
        <w:pStyle w:val="a4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Методика выявления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буллинг-структуры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Е.Г.)</w:t>
      </w:r>
    </w:p>
    <w:p w:rsidR="00AD21EA" w:rsidRPr="00BB12E7" w:rsidRDefault="00AD21EA" w:rsidP="000F6D25">
      <w:pPr>
        <w:pStyle w:val="a4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«Тест жизнестойкости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» (адаптированный Д.А. Леонтьевым и Е.И.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Рассказовой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D21EA" w:rsidRPr="00BB12E7" w:rsidRDefault="00AD21EA" w:rsidP="000F6D25">
      <w:pPr>
        <w:pStyle w:val="a4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E7">
        <w:rPr>
          <w:rFonts w:ascii="Times New Roman" w:hAnsi="Times New Roman" w:cs="Times New Roman"/>
          <w:sz w:val="28"/>
          <w:szCs w:val="28"/>
        </w:rPr>
        <w:lastRenderedPageBreak/>
        <w:t>опросник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Антивитальность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и жизнестойкость» (О.А.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Сагалакова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Труевцев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21EA" w:rsidRPr="00BB12E7" w:rsidRDefault="008106EE" w:rsidP="000F6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Сначала рассмотрим результаты выявления </w:t>
      </w:r>
      <w:proofErr w:type="spellStart"/>
      <w:r w:rsidR="00694B40" w:rsidRPr="00BB12E7">
        <w:rPr>
          <w:rFonts w:ascii="Times New Roman" w:hAnsi="Times New Roman" w:cs="Times New Roman"/>
          <w:sz w:val="28"/>
          <w:szCs w:val="28"/>
        </w:rPr>
        <w:t>буллинг-структуры</w:t>
      </w:r>
      <w:proofErr w:type="spellEnd"/>
      <w:r w:rsidR="00694B40" w:rsidRPr="00BB12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4B40" w:rsidRPr="00BB12E7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="00694B40" w:rsidRPr="00BB12E7">
        <w:rPr>
          <w:rFonts w:ascii="Times New Roman" w:hAnsi="Times New Roman" w:cs="Times New Roman"/>
          <w:sz w:val="28"/>
          <w:szCs w:val="28"/>
        </w:rPr>
        <w:t xml:space="preserve"> Е.Г.). Ре</w:t>
      </w:r>
      <w:r w:rsidR="000F6D25" w:rsidRPr="00BB12E7">
        <w:rPr>
          <w:rFonts w:ascii="Times New Roman" w:hAnsi="Times New Roman" w:cs="Times New Roman"/>
          <w:sz w:val="28"/>
          <w:szCs w:val="28"/>
        </w:rPr>
        <w:t>з</w:t>
      </w:r>
      <w:r w:rsidR="005F550C" w:rsidRPr="00BB12E7">
        <w:rPr>
          <w:rFonts w:ascii="Times New Roman" w:hAnsi="Times New Roman" w:cs="Times New Roman"/>
          <w:sz w:val="28"/>
          <w:szCs w:val="28"/>
        </w:rPr>
        <w:t>ультаты приведены в таблице 3</w:t>
      </w:r>
      <w:r w:rsidR="000F6D25" w:rsidRPr="00BB12E7">
        <w:rPr>
          <w:rFonts w:ascii="Times New Roman" w:hAnsi="Times New Roman" w:cs="Times New Roman"/>
          <w:sz w:val="28"/>
          <w:szCs w:val="28"/>
        </w:rPr>
        <w:t>.</w:t>
      </w:r>
    </w:p>
    <w:p w:rsidR="00F01F43" w:rsidRPr="00BB12E7" w:rsidRDefault="005F550C" w:rsidP="00F01F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Таблица 3</w:t>
      </w:r>
      <w:r w:rsidR="00436BB9" w:rsidRPr="00BB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044" w:rsidRPr="00BB12E7" w:rsidRDefault="00436BB9" w:rsidP="00436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Результаты по методике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выявления</w:t>
      </w:r>
      <w:r w:rsidR="00F74044" w:rsidRPr="00BB12E7">
        <w:rPr>
          <w:rFonts w:ascii="Times New Roman" w:hAnsi="Times New Roman" w:cs="Times New Roman"/>
          <w:sz w:val="28"/>
          <w:szCs w:val="28"/>
        </w:rPr>
        <w:t>буллинг-структуры</w:t>
      </w:r>
      <w:proofErr w:type="spellEnd"/>
      <w:r w:rsidR="00F74044" w:rsidRPr="00BB12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4044" w:rsidRPr="00BB12E7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="00F74044" w:rsidRPr="00BB12E7">
        <w:rPr>
          <w:rFonts w:ascii="Times New Roman" w:hAnsi="Times New Roman" w:cs="Times New Roman"/>
          <w:sz w:val="28"/>
          <w:szCs w:val="28"/>
        </w:rPr>
        <w:t xml:space="preserve"> Е.Г.)</w:t>
      </w:r>
    </w:p>
    <w:tbl>
      <w:tblPr>
        <w:tblStyle w:val="a3"/>
        <w:tblW w:w="0" w:type="auto"/>
        <w:jc w:val="center"/>
        <w:tblLook w:val="04A0"/>
      </w:tblPr>
      <w:tblGrid>
        <w:gridCol w:w="4464"/>
        <w:gridCol w:w="2645"/>
      </w:tblGrid>
      <w:tr w:rsidR="004F52FA" w:rsidRPr="00666960" w:rsidTr="00436BB9">
        <w:trPr>
          <w:trHeight w:val="106"/>
          <w:jc w:val="center"/>
        </w:trPr>
        <w:tc>
          <w:tcPr>
            <w:tcW w:w="4464" w:type="dxa"/>
          </w:tcPr>
          <w:p w:rsidR="004F52FA" w:rsidRPr="00666960" w:rsidRDefault="003E2FFD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Изучаемые показатели</w:t>
            </w:r>
          </w:p>
        </w:tc>
        <w:tc>
          <w:tcPr>
            <w:tcW w:w="2645" w:type="dxa"/>
          </w:tcPr>
          <w:p w:rsidR="004F52FA" w:rsidRPr="00666960" w:rsidRDefault="004F52F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Имеется склонность </w:t>
            </w:r>
          </w:p>
        </w:tc>
      </w:tr>
      <w:tr w:rsidR="004F52FA" w:rsidRPr="00666960" w:rsidTr="00436BB9">
        <w:trPr>
          <w:trHeight w:val="214"/>
          <w:jc w:val="center"/>
        </w:trPr>
        <w:tc>
          <w:tcPr>
            <w:tcW w:w="4464" w:type="dxa"/>
          </w:tcPr>
          <w:p w:rsidR="004F52FA" w:rsidRPr="00666960" w:rsidRDefault="004F52F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Инициатор (обидчик) </w:t>
            </w:r>
          </w:p>
        </w:tc>
        <w:tc>
          <w:tcPr>
            <w:tcW w:w="2645" w:type="dxa"/>
          </w:tcPr>
          <w:p w:rsidR="004F52FA" w:rsidRPr="00666960" w:rsidRDefault="0021423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10%</w:t>
            </w:r>
          </w:p>
        </w:tc>
      </w:tr>
      <w:tr w:rsidR="004F52FA" w:rsidRPr="00666960" w:rsidTr="00436BB9">
        <w:trPr>
          <w:trHeight w:val="106"/>
          <w:jc w:val="center"/>
        </w:trPr>
        <w:tc>
          <w:tcPr>
            <w:tcW w:w="4464" w:type="dxa"/>
          </w:tcPr>
          <w:p w:rsidR="004F52FA" w:rsidRPr="00666960" w:rsidRDefault="004F52F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Помощник </w:t>
            </w:r>
          </w:p>
        </w:tc>
        <w:tc>
          <w:tcPr>
            <w:tcW w:w="2645" w:type="dxa"/>
          </w:tcPr>
          <w:p w:rsidR="004F52FA" w:rsidRPr="00666960" w:rsidRDefault="0021423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22,5%</w:t>
            </w:r>
          </w:p>
        </w:tc>
      </w:tr>
      <w:tr w:rsidR="004F52FA" w:rsidRPr="00666960" w:rsidTr="00436BB9">
        <w:trPr>
          <w:trHeight w:val="106"/>
          <w:jc w:val="center"/>
        </w:trPr>
        <w:tc>
          <w:tcPr>
            <w:tcW w:w="4464" w:type="dxa"/>
          </w:tcPr>
          <w:p w:rsidR="004F52FA" w:rsidRPr="00666960" w:rsidRDefault="004F52F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Защитник </w:t>
            </w:r>
          </w:p>
        </w:tc>
        <w:tc>
          <w:tcPr>
            <w:tcW w:w="2645" w:type="dxa"/>
          </w:tcPr>
          <w:p w:rsidR="004F52FA" w:rsidRPr="00666960" w:rsidRDefault="0021423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30%</w:t>
            </w:r>
          </w:p>
        </w:tc>
      </w:tr>
      <w:tr w:rsidR="004F52FA" w:rsidRPr="00666960" w:rsidTr="00436BB9">
        <w:trPr>
          <w:trHeight w:val="101"/>
          <w:jc w:val="center"/>
        </w:trPr>
        <w:tc>
          <w:tcPr>
            <w:tcW w:w="4464" w:type="dxa"/>
          </w:tcPr>
          <w:p w:rsidR="004F52FA" w:rsidRPr="00666960" w:rsidRDefault="004F52F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Жертва </w:t>
            </w:r>
          </w:p>
        </w:tc>
        <w:tc>
          <w:tcPr>
            <w:tcW w:w="2645" w:type="dxa"/>
          </w:tcPr>
          <w:p w:rsidR="004F52FA" w:rsidRPr="00666960" w:rsidRDefault="0021423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12,5%</w:t>
            </w:r>
          </w:p>
        </w:tc>
      </w:tr>
      <w:tr w:rsidR="004F52FA" w:rsidRPr="00666960" w:rsidTr="00436BB9">
        <w:trPr>
          <w:trHeight w:val="106"/>
          <w:jc w:val="center"/>
        </w:trPr>
        <w:tc>
          <w:tcPr>
            <w:tcW w:w="4464" w:type="dxa"/>
          </w:tcPr>
          <w:p w:rsidR="004F52FA" w:rsidRPr="00666960" w:rsidRDefault="004F52F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 xml:space="preserve">Наблюдатель </w:t>
            </w:r>
          </w:p>
        </w:tc>
        <w:tc>
          <w:tcPr>
            <w:tcW w:w="2645" w:type="dxa"/>
          </w:tcPr>
          <w:p w:rsidR="004F52FA" w:rsidRPr="00666960" w:rsidRDefault="0021423A" w:rsidP="00526BFC">
            <w:pPr>
              <w:jc w:val="both"/>
              <w:rPr>
                <w:sz w:val="24"/>
                <w:szCs w:val="24"/>
              </w:rPr>
            </w:pPr>
            <w:r w:rsidRPr="00666960">
              <w:rPr>
                <w:sz w:val="24"/>
                <w:szCs w:val="24"/>
              </w:rPr>
              <w:t>25%</w:t>
            </w:r>
          </w:p>
        </w:tc>
      </w:tr>
    </w:tbl>
    <w:p w:rsidR="00E0568C" w:rsidRPr="00BB12E7" w:rsidRDefault="00E0568C" w:rsidP="0052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702" w:rsidRPr="00BB12E7" w:rsidRDefault="00694B40" w:rsidP="0003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Как видно из </w:t>
      </w:r>
      <w:r w:rsidR="005F550C" w:rsidRPr="00BB12E7">
        <w:rPr>
          <w:rFonts w:ascii="Times New Roman" w:hAnsi="Times New Roman" w:cs="Times New Roman"/>
          <w:sz w:val="28"/>
          <w:szCs w:val="28"/>
        </w:rPr>
        <w:t>приведенных в таблице 3</w:t>
      </w:r>
      <w:r w:rsidRPr="00BB12E7">
        <w:rPr>
          <w:rFonts w:ascii="Times New Roman" w:hAnsi="Times New Roman" w:cs="Times New Roman"/>
          <w:sz w:val="28"/>
          <w:szCs w:val="28"/>
        </w:rPr>
        <w:t xml:space="preserve"> данных, среди обследованных участников исследования имеется 10% испытуемых, обладающих склонностью к </w:t>
      </w:r>
      <w:r w:rsidR="00FF5661" w:rsidRPr="00BB12E7">
        <w:rPr>
          <w:rFonts w:ascii="Times New Roman" w:hAnsi="Times New Roman" w:cs="Times New Roman"/>
          <w:sz w:val="28"/>
          <w:szCs w:val="28"/>
        </w:rPr>
        <w:t xml:space="preserve">проявлению буллинга как его инициаторы. Были выявлены 22,5% испытуемых, </w:t>
      </w:r>
      <w:r w:rsidR="000F18E2" w:rsidRPr="00BB12E7">
        <w:rPr>
          <w:rFonts w:ascii="Times New Roman" w:hAnsi="Times New Roman" w:cs="Times New Roman"/>
          <w:sz w:val="28"/>
          <w:szCs w:val="28"/>
        </w:rPr>
        <w:t xml:space="preserve">внутренне </w:t>
      </w:r>
      <w:r w:rsidR="00277EF9" w:rsidRPr="00BB12E7">
        <w:rPr>
          <w:rFonts w:ascii="Times New Roman" w:hAnsi="Times New Roman" w:cs="Times New Roman"/>
          <w:sz w:val="28"/>
          <w:szCs w:val="28"/>
        </w:rPr>
        <w:t>склонных</w:t>
      </w:r>
      <w:r w:rsidR="002E0766">
        <w:rPr>
          <w:rFonts w:ascii="Times New Roman" w:hAnsi="Times New Roman" w:cs="Times New Roman"/>
          <w:sz w:val="28"/>
          <w:szCs w:val="28"/>
        </w:rPr>
        <w:t xml:space="preserve"> помогать зачинщикам буллинга</w:t>
      </w:r>
      <w:r w:rsidR="00277EF9" w:rsidRPr="00BB12E7">
        <w:rPr>
          <w:rFonts w:ascii="Times New Roman" w:hAnsi="Times New Roman" w:cs="Times New Roman"/>
          <w:sz w:val="28"/>
          <w:szCs w:val="28"/>
        </w:rPr>
        <w:t xml:space="preserve">. </w:t>
      </w:r>
      <w:r w:rsidR="00EC2648">
        <w:rPr>
          <w:rFonts w:ascii="Times New Roman" w:hAnsi="Times New Roman" w:cs="Times New Roman"/>
          <w:sz w:val="28"/>
          <w:szCs w:val="28"/>
        </w:rPr>
        <w:t>Склонны</w:t>
      </w:r>
      <w:r w:rsidR="000F18E2" w:rsidRPr="00BB12E7">
        <w:rPr>
          <w:rFonts w:ascii="Times New Roman" w:hAnsi="Times New Roman" w:cs="Times New Roman"/>
          <w:sz w:val="28"/>
          <w:szCs w:val="28"/>
        </w:rPr>
        <w:t xml:space="preserve"> защищать жертву </w:t>
      </w:r>
      <w:r w:rsidR="00CA0568" w:rsidRPr="00BB12E7">
        <w:rPr>
          <w:rFonts w:ascii="Times New Roman" w:hAnsi="Times New Roman" w:cs="Times New Roman"/>
          <w:sz w:val="28"/>
          <w:szCs w:val="28"/>
        </w:rPr>
        <w:t xml:space="preserve">буллинга </w:t>
      </w:r>
      <w:r w:rsidR="000F18E2" w:rsidRPr="00BB12E7">
        <w:rPr>
          <w:rFonts w:ascii="Times New Roman" w:hAnsi="Times New Roman" w:cs="Times New Roman"/>
          <w:sz w:val="28"/>
          <w:szCs w:val="28"/>
        </w:rPr>
        <w:t>30%</w:t>
      </w:r>
      <w:r w:rsidR="009B1D5A" w:rsidRPr="00BB12E7">
        <w:rPr>
          <w:rFonts w:ascii="Times New Roman" w:hAnsi="Times New Roman" w:cs="Times New Roman"/>
          <w:sz w:val="28"/>
          <w:szCs w:val="28"/>
        </w:rPr>
        <w:t>.</w:t>
      </w:r>
      <w:r w:rsidR="00CA0568" w:rsidRPr="00BB12E7">
        <w:rPr>
          <w:rFonts w:ascii="Times New Roman" w:hAnsi="Times New Roman" w:cs="Times New Roman"/>
          <w:sz w:val="28"/>
          <w:szCs w:val="28"/>
        </w:rPr>
        <w:t xml:space="preserve">Кроме того, 12,5% испытуемых обладают </w:t>
      </w:r>
      <w:r w:rsidR="00EC2648" w:rsidRPr="00BB12E7">
        <w:rPr>
          <w:rFonts w:ascii="Times New Roman" w:hAnsi="Times New Roman" w:cs="Times New Roman"/>
          <w:sz w:val="28"/>
          <w:szCs w:val="28"/>
        </w:rPr>
        <w:t>личностными</w:t>
      </w:r>
      <w:r w:rsidR="00CA0568" w:rsidRPr="00BB12E7">
        <w:rPr>
          <w:rFonts w:ascii="Times New Roman" w:hAnsi="Times New Roman" w:cs="Times New Roman"/>
          <w:sz w:val="28"/>
          <w:szCs w:val="28"/>
        </w:rPr>
        <w:t xml:space="preserve">характеристиками, делающими из них потенциальных жертв </w:t>
      </w:r>
      <w:proofErr w:type="spellStart"/>
      <w:r w:rsidR="00CA0568" w:rsidRPr="00BB12E7">
        <w:rPr>
          <w:rFonts w:ascii="Times New Roman" w:hAnsi="Times New Roman" w:cs="Times New Roman"/>
          <w:sz w:val="28"/>
          <w:szCs w:val="28"/>
        </w:rPr>
        <w:t>буллеров</w:t>
      </w:r>
      <w:proofErr w:type="spellEnd"/>
      <w:r w:rsidR="00B80433" w:rsidRPr="00BB12E7">
        <w:rPr>
          <w:rFonts w:ascii="Times New Roman" w:hAnsi="Times New Roman" w:cs="Times New Roman"/>
          <w:sz w:val="28"/>
          <w:szCs w:val="28"/>
        </w:rPr>
        <w:t>–они склонн</w:t>
      </w:r>
      <w:r w:rsidR="002E0766">
        <w:rPr>
          <w:rFonts w:ascii="Times New Roman" w:hAnsi="Times New Roman" w:cs="Times New Roman"/>
          <w:sz w:val="28"/>
          <w:szCs w:val="28"/>
        </w:rPr>
        <w:t>ы к депрессии, высоко тревожны</w:t>
      </w:r>
      <w:r w:rsidR="00EC2648">
        <w:rPr>
          <w:rFonts w:ascii="Times New Roman" w:hAnsi="Times New Roman" w:cs="Times New Roman"/>
          <w:sz w:val="28"/>
          <w:szCs w:val="28"/>
        </w:rPr>
        <w:t xml:space="preserve">, </w:t>
      </w:r>
      <w:r w:rsidR="00036702" w:rsidRPr="00BB12E7">
        <w:rPr>
          <w:rFonts w:ascii="Times New Roman" w:hAnsi="Times New Roman" w:cs="Times New Roman"/>
          <w:sz w:val="28"/>
          <w:szCs w:val="28"/>
        </w:rPr>
        <w:t xml:space="preserve">25% предпочитают роль наблюдателей буллинга. </w:t>
      </w:r>
    </w:p>
    <w:p w:rsidR="00C431BF" w:rsidRDefault="00A71C6F" w:rsidP="00666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Далее рассмотрим результаты </w:t>
      </w:r>
      <w:r w:rsidR="00E76C60" w:rsidRPr="00BB12E7">
        <w:rPr>
          <w:rFonts w:ascii="Times New Roman" w:hAnsi="Times New Roman" w:cs="Times New Roman"/>
          <w:sz w:val="28"/>
          <w:szCs w:val="28"/>
        </w:rPr>
        <w:t>«Тест</w:t>
      </w:r>
      <w:r w:rsidRPr="00BB12E7">
        <w:rPr>
          <w:rFonts w:ascii="Times New Roman" w:hAnsi="Times New Roman" w:cs="Times New Roman"/>
          <w:sz w:val="28"/>
          <w:szCs w:val="28"/>
        </w:rPr>
        <w:t>а</w:t>
      </w:r>
      <w:r w:rsidR="00E76C60" w:rsidRPr="00BB12E7">
        <w:rPr>
          <w:rFonts w:ascii="Times New Roman" w:hAnsi="Times New Roman" w:cs="Times New Roman"/>
          <w:sz w:val="28"/>
          <w:szCs w:val="28"/>
        </w:rPr>
        <w:t xml:space="preserve"> жизнестойкости» С. </w:t>
      </w:r>
      <w:proofErr w:type="spellStart"/>
      <w:r w:rsidR="00E76C60" w:rsidRPr="00BB12E7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="00E76C60" w:rsidRPr="00BB12E7">
        <w:rPr>
          <w:rFonts w:ascii="Times New Roman" w:hAnsi="Times New Roman" w:cs="Times New Roman"/>
          <w:sz w:val="28"/>
          <w:szCs w:val="28"/>
        </w:rPr>
        <w:t xml:space="preserve"> в адаптации Д.А. Леонтьева, Е.И. </w:t>
      </w:r>
      <w:proofErr w:type="spellStart"/>
      <w:r w:rsidR="00E76C60" w:rsidRPr="00BB12E7">
        <w:rPr>
          <w:rFonts w:ascii="Times New Roman" w:hAnsi="Times New Roman" w:cs="Times New Roman"/>
          <w:sz w:val="28"/>
          <w:szCs w:val="28"/>
        </w:rPr>
        <w:t>Рассказовой</w:t>
      </w:r>
      <w:proofErr w:type="spellEnd"/>
      <w:r w:rsidR="00E76C60" w:rsidRPr="00BB12E7">
        <w:rPr>
          <w:rFonts w:ascii="Times New Roman" w:hAnsi="Times New Roman" w:cs="Times New Roman"/>
          <w:sz w:val="28"/>
          <w:szCs w:val="28"/>
        </w:rPr>
        <w:t>.</w:t>
      </w:r>
    </w:p>
    <w:p w:rsidR="00B51425" w:rsidRPr="00BB12E7" w:rsidRDefault="005F550C" w:rsidP="00B5142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Таблица 4</w:t>
      </w:r>
      <w:r w:rsidR="00AB758A" w:rsidRPr="00BB1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C88" w:rsidRPr="00BB12E7" w:rsidRDefault="00AA263A" w:rsidP="00376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Корреляционная связь</w:t>
      </w:r>
      <w:r w:rsidR="00376C88" w:rsidRPr="00BB12E7">
        <w:rPr>
          <w:rFonts w:ascii="Times New Roman" w:hAnsi="Times New Roman" w:cs="Times New Roman"/>
          <w:sz w:val="28"/>
          <w:szCs w:val="28"/>
        </w:rPr>
        <w:t xml:space="preserve"> склонности к </w:t>
      </w:r>
      <w:proofErr w:type="spellStart"/>
      <w:r w:rsidR="00376C88" w:rsidRPr="00BB12E7">
        <w:rPr>
          <w:rFonts w:ascii="Times New Roman" w:hAnsi="Times New Roman" w:cs="Times New Roman"/>
          <w:sz w:val="28"/>
          <w:szCs w:val="28"/>
        </w:rPr>
        <w:t>буллинг-поведению</w:t>
      </w:r>
      <w:proofErr w:type="spellEnd"/>
      <w:r w:rsidR="00376C88" w:rsidRPr="00BB12E7">
        <w:rPr>
          <w:rFonts w:ascii="Times New Roman" w:hAnsi="Times New Roman" w:cs="Times New Roman"/>
          <w:sz w:val="28"/>
          <w:szCs w:val="28"/>
        </w:rPr>
        <w:t xml:space="preserve"> у подростков с</w:t>
      </w:r>
      <w:r w:rsidRPr="00BB12E7">
        <w:rPr>
          <w:rFonts w:ascii="Times New Roman" w:hAnsi="Times New Roman" w:cs="Times New Roman"/>
          <w:sz w:val="28"/>
          <w:szCs w:val="28"/>
        </w:rPr>
        <w:t xml:space="preserve"> разным уровнем жизнестойкости</w:t>
      </w:r>
    </w:p>
    <w:tbl>
      <w:tblPr>
        <w:tblStyle w:val="a3"/>
        <w:tblW w:w="9449" w:type="dxa"/>
        <w:tblLook w:val="04A0"/>
      </w:tblPr>
      <w:tblGrid>
        <w:gridCol w:w="2155"/>
        <w:gridCol w:w="1522"/>
        <w:gridCol w:w="1504"/>
        <w:gridCol w:w="1385"/>
        <w:gridCol w:w="1096"/>
        <w:gridCol w:w="1787"/>
      </w:tblGrid>
      <w:tr w:rsidR="00DB2E02" w:rsidRPr="00BB12E7" w:rsidTr="00D83A9A">
        <w:trPr>
          <w:trHeight w:val="468"/>
        </w:trPr>
        <w:tc>
          <w:tcPr>
            <w:tcW w:w="2155" w:type="dxa"/>
          </w:tcPr>
          <w:p w:rsidR="00DB2E02" w:rsidRPr="00BB12E7" w:rsidRDefault="003E2FFD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 xml:space="preserve">Изучаемые показатели </w:t>
            </w:r>
          </w:p>
        </w:tc>
        <w:tc>
          <w:tcPr>
            <w:tcW w:w="1522" w:type="dxa"/>
          </w:tcPr>
          <w:p w:rsidR="00DB2E02" w:rsidRPr="00BB12E7" w:rsidRDefault="00DB2E02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Инициатор (обидчик)</w:t>
            </w:r>
          </w:p>
        </w:tc>
        <w:tc>
          <w:tcPr>
            <w:tcW w:w="1504" w:type="dxa"/>
          </w:tcPr>
          <w:p w:rsidR="00DB2E02" w:rsidRPr="00BB12E7" w:rsidRDefault="00DB2E02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Помощник</w:t>
            </w:r>
          </w:p>
        </w:tc>
        <w:tc>
          <w:tcPr>
            <w:tcW w:w="1385" w:type="dxa"/>
          </w:tcPr>
          <w:p w:rsidR="00DB2E02" w:rsidRPr="00BB12E7" w:rsidRDefault="00DB2E02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Защитник</w:t>
            </w:r>
          </w:p>
        </w:tc>
        <w:tc>
          <w:tcPr>
            <w:tcW w:w="1096" w:type="dxa"/>
          </w:tcPr>
          <w:p w:rsidR="00DB2E02" w:rsidRPr="00BB12E7" w:rsidRDefault="00DB2E02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Жертва</w:t>
            </w:r>
          </w:p>
        </w:tc>
        <w:tc>
          <w:tcPr>
            <w:tcW w:w="1787" w:type="dxa"/>
          </w:tcPr>
          <w:p w:rsidR="00DB2E02" w:rsidRPr="00BB12E7" w:rsidRDefault="00DB2E02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Наблюдатель</w:t>
            </w:r>
          </w:p>
        </w:tc>
      </w:tr>
      <w:tr w:rsidR="00BA112D" w:rsidRPr="00BB12E7" w:rsidTr="00D83A9A">
        <w:trPr>
          <w:trHeight w:val="156"/>
        </w:trPr>
        <w:tc>
          <w:tcPr>
            <w:tcW w:w="2155" w:type="dxa"/>
          </w:tcPr>
          <w:p w:rsidR="00BA112D" w:rsidRPr="00BB12E7" w:rsidRDefault="00BA112D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 xml:space="preserve">Вовлеченность </w:t>
            </w:r>
          </w:p>
        </w:tc>
        <w:tc>
          <w:tcPr>
            <w:tcW w:w="1522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0,08</w:t>
            </w:r>
          </w:p>
        </w:tc>
        <w:tc>
          <w:tcPr>
            <w:tcW w:w="1504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  <w:tc>
          <w:tcPr>
            <w:tcW w:w="1385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-0,06</w:t>
            </w:r>
          </w:p>
        </w:tc>
        <w:tc>
          <w:tcPr>
            <w:tcW w:w="1096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-0,25</w:t>
            </w:r>
          </w:p>
        </w:tc>
        <w:tc>
          <w:tcPr>
            <w:tcW w:w="1787" w:type="dxa"/>
          </w:tcPr>
          <w:p w:rsidR="000D281B" w:rsidRPr="00BB12E7" w:rsidRDefault="007868E0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0,05</w:t>
            </w:r>
          </w:p>
        </w:tc>
      </w:tr>
      <w:tr w:rsidR="00BA112D" w:rsidRPr="00BB12E7" w:rsidTr="00D83A9A">
        <w:trPr>
          <w:trHeight w:val="156"/>
        </w:trPr>
        <w:tc>
          <w:tcPr>
            <w:tcW w:w="2155" w:type="dxa"/>
          </w:tcPr>
          <w:p w:rsidR="00BA112D" w:rsidRPr="00BB12E7" w:rsidRDefault="00BA112D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522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0,03</w:t>
            </w:r>
          </w:p>
        </w:tc>
        <w:tc>
          <w:tcPr>
            <w:tcW w:w="1504" w:type="dxa"/>
          </w:tcPr>
          <w:p w:rsidR="007868E0" w:rsidRPr="00BB12E7" w:rsidRDefault="007868E0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-0,27</w:t>
            </w:r>
          </w:p>
          <w:p w:rsidR="00BA112D" w:rsidRPr="00BB12E7" w:rsidRDefault="007868E0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(р=0,05)</w:t>
            </w:r>
          </w:p>
        </w:tc>
        <w:tc>
          <w:tcPr>
            <w:tcW w:w="1385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-0,09</w:t>
            </w:r>
          </w:p>
        </w:tc>
        <w:tc>
          <w:tcPr>
            <w:tcW w:w="1096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0,07</w:t>
            </w:r>
          </w:p>
        </w:tc>
        <w:tc>
          <w:tcPr>
            <w:tcW w:w="1787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</w:tr>
      <w:tr w:rsidR="00BA112D" w:rsidRPr="00BB12E7" w:rsidTr="00D83A9A">
        <w:trPr>
          <w:trHeight w:val="156"/>
        </w:trPr>
        <w:tc>
          <w:tcPr>
            <w:tcW w:w="2155" w:type="dxa"/>
          </w:tcPr>
          <w:p w:rsidR="00BA112D" w:rsidRPr="00BB12E7" w:rsidRDefault="00BA112D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Принятие риска</w:t>
            </w:r>
          </w:p>
        </w:tc>
        <w:tc>
          <w:tcPr>
            <w:tcW w:w="1522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0,04</w:t>
            </w:r>
          </w:p>
        </w:tc>
        <w:tc>
          <w:tcPr>
            <w:tcW w:w="1504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7868E0" w:rsidRPr="00BB12E7" w:rsidRDefault="007868E0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0,24</w:t>
            </w:r>
          </w:p>
          <w:p w:rsidR="00BA112D" w:rsidRPr="00BB12E7" w:rsidRDefault="007868E0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(р=0,05)</w:t>
            </w:r>
          </w:p>
        </w:tc>
        <w:tc>
          <w:tcPr>
            <w:tcW w:w="1096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-0,01</w:t>
            </w:r>
          </w:p>
        </w:tc>
        <w:tc>
          <w:tcPr>
            <w:tcW w:w="1787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0,12</w:t>
            </w:r>
          </w:p>
        </w:tc>
      </w:tr>
      <w:tr w:rsidR="00BA112D" w:rsidRPr="00BB12E7" w:rsidTr="00D83A9A">
        <w:trPr>
          <w:trHeight w:val="303"/>
        </w:trPr>
        <w:tc>
          <w:tcPr>
            <w:tcW w:w="2155" w:type="dxa"/>
          </w:tcPr>
          <w:p w:rsidR="00BA112D" w:rsidRPr="00BB12E7" w:rsidRDefault="00BA112D" w:rsidP="0042619B">
            <w:pPr>
              <w:jc w:val="both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 xml:space="preserve">Жизнестойкость </w:t>
            </w:r>
          </w:p>
        </w:tc>
        <w:tc>
          <w:tcPr>
            <w:tcW w:w="1522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0,11</w:t>
            </w:r>
          </w:p>
        </w:tc>
        <w:tc>
          <w:tcPr>
            <w:tcW w:w="1504" w:type="dxa"/>
          </w:tcPr>
          <w:p w:rsidR="00BA112D" w:rsidRPr="00BB12E7" w:rsidRDefault="007868E0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-0,12</w:t>
            </w:r>
          </w:p>
        </w:tc>
        <w:tc>
          <w:tcPr>
            <w:tcW w:w="1385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-0,09</w:t>
            </w:r>
          </w:p>
        </w:tc>
        <w:tc>
          <w:tcPr>
            <w:tcW w:w="1096" w:type="dxa"/>
          </w:tcPr>
          <w:p w:rsidR="00BA112D" w:rsidRPr="00BB12E7" w:rsidRDefault="00BA112D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  <w:tc>
          <w:tcPr>
            <w:tcW w:w="1787" w:type="dxa"/>
          </w:tcPr>
          <w:p w:rsidR="007868E0" w:rsidRPr="00BB12E7" w:rsidRDefault="007868E0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-0,22</w:t>
            </w:r>
          </w:p>
          <w:p w:rsidR="00BA112D" w:rsidRPr="00BB12E7" w:rsidRDefault="007868E0" w:rsidP="0042619B">
            <w:pPr>
              <w:jc w:val="center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(р=0,05)</w:t>
            </w:r>
          </w:p>
        </w:tc>
      </w:tr>
    </w:tbl>
    <w:p w:rsidR="00BA112D" w:rsidRPr="00BB12E7" w:rsidRDefault="00BA112D" w:rsidP="00526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2BC" w:rsidRDefault="001F2B20" w:rsidP="004B5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5F550C" w:rsidRPr="00BB12E7">
        <w:rPr>
          <w:rFonts w:ascii="Times New Roman" w:hAnsi="Times New Roman" w:cs="Times New Roman"/>
          <w:sz w:val="28"/>
          <w:szCs w:val="28"/>
        </w:rPr>
        <w:t>видно из приведенных в таблице 4</w:t>
      </w:r>
      <w:r w:rsidRPr="00BB12E7">
        <w:rPr>
          <w:rFonts w:ascii="Times New Roman" w:hAnsi="Times New Roman" w:cs="Times New Roman"/>
          <w:sz w:val="28"/>
          <w:szCs w:val="28"/>
        </w:rPr>
        <w:t xml:space="preserve"> данных, </w:t>
      </w:r>
      <w:r w:rsidR="003969C1" w:rsidRPr="00BB12E7">
        <w:rPr>
          <w:rFonts w:ascii="Times New Roman" w:hAnsi="Times New Roman" w:cs="Times New Roman"/>
          <w:sz w:val="28"/>
          <w:szCs w:val="28"/>
        </w:rPr>
        <w:t>существует обратная отрицательная связь между жизнестойкостью и склонностью к роли наблюдателя (r=-0,22; р=0,95%)</w:t>
      </w:r>
      <w:r w:rsidR="005360A1" w:rsidRPr="00BB12E7">
        <w:rPr>
          <w:rFonts w:ascii="Times New Roman" w:hAnsi="Times New Roman" w:cs="Times New Roman"/>
          <w:sz w:val="28"/>
          <w:szCs w:val="28"/>
        </w:rPr>
        <w:t xml:space="preserve">, означающая, </w:t>
      </w:r>
      <w:r w:rsidR="003969C1" w:rsidRPr="00BB12E7">
        <w:rPr>
          <w:rFonts w:ascii="Times New Roman" w:hAnsi="Times New Roman" w:cs="Times New Roman"/>
          <w:sz w:val="28"/>
          <w:szCs w:val="28"/>
        </w:rPr>
        <w:t xml:space="preserve">что чем выше уровень жизнестойкости, тем ниже склонность к роли наблюдателя. </w:t>
      </w:r>
      <w:r w:rsidR="005E1D04" w:rsidRPr="00BB12E7">
        <w:rPr>
          <w:rFonts w:ascii="Times New Roman" w:hAnsi="Times New Roman" w:cs="Times New Roman"/>
          <w:sz w:val="28"/>
          <w:szCs w:val="28"/>
        </w:rPr>
        <w:t xml:space="preserve">Также была выявлена прямая положительная связь между принятием роли защитника и принятием риска (r=0,24; р=0,95%). Выявленная связь означает, что </w:t>
      </w:r>
      <w:r w:rsidR="00A3323D" w:rsidRPr="00BB12E7">
        <w:rPr>
          <w:rFonts w:ascii="Times New Roman" w:hAnsi="Times New Roman" w:cs="Times New Roman"/>
          <w:sz w:val="28"/>
          <w:szCs w:val="28"/>
        </w:rPr>
        <w:t>готовность к принятию риска,</w:t>
      </w:r>
      <w:r w:rsidR="005F67D3" w:rsidRPr="00BB12E7">
        <w:rPr>
          <w:rFonts w:ascii="Times New Roman" w:hAnsi="Times New Roman" w:cs="Times New Roman"/>
          <w:sz w:val="28"/>
          <w:szCs w:val="28"/>
        </w:rPr>
        <w:t xml:space="preserve"> его осознанность,</w:t>
      </w:r>
      <w:r w:rsidR="004B5B58">
        <w:rPr>
          <w:rFonts w:ascii="Times New Roman" w:hAnsi="Times New Roman" w:cs="Times New Roman"/>
          <w:sz w:val="28"/>
          <w:szCs w:val="28"/>
        </w:rPr>
        <w:t xml:space="preserve">приводит к готовности подростков </w:t>
      </w:r>
      <w:r w:rsidR="00A3323D" w:rsidRPr="00BB12E7">
        <w:rPr>
          <w:rFonts w:ascii="Times New Roman" w:hAnsi="Times New Roman" w:cs="Times New Roman"/>
          <w:sz w:val="28"/>
          <w:szCs w:val="28"/>
        </w:rPr>
        <w:t xml:space="preserve">оставаться в роли защитника жертвы буллинга. </w:t>
      </w:r>
      <w:r w:rsidR="007A3E92" w:rsidRPr="00BB12E7">
        <w:rPr>
          <w:rFonts w:ascii="Times New Roman" w:hAnsi="Times New Roman" w:cs="Times New Roman"/>
          <w:sz w:val="28"/>
          <w:szCs w:val="28"/>
        </w:rPr>
        <w:t xml:space="preserve">Была определена обратная отрицательная связь </w:t>
      </w:r>
      <w:r w:rsidR="005F67D3" w:rsidRPr="00BB12E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A3E92" w:rsidRPr="00BB12E7">
        <w:rPr>
          <w:rFonts w:ascii="Times New Roman" w:hAnsi="Times New Roman" w:cs="Times New Roman"/>
          <w:sz w:val="28"/>
          <w:szCs w:val="28"/>
        </w:rPr>
        <w:t xml:space="preserve">ролью помощника в </w:t>
      </w:r>
      <w:proofErr w:type="spellStart"/>
      <w:r w:rsidR="007A3E92" w:rsidRPr="00BB12E7">
        <w:rPr>
          <w:rFonts w:ascii="Times New Roman" w:hAnsi="Times New Roman" w:cs="Times New Roman"/>
          <w:sz w:val="28"/>
          <w:szCs w:val="28"/>
        </w:rPr>
        <w:t>буллинге</w:t>
      </w:r>
      <w:r w:rsidR="005F67D3" w:rsidRPr="00BB12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F67D3" w:rsidRPr="00BB12E7">
        <w:rPr>
          <w:rFonts w:ascii="Times New Roman" w:hAnsi="Times New Roman" w:cs="Times New Roman"/>
          <w:sz w:val="28"/>
          <w:szCs w:val="28"/>
        </w:rPr>
        <w:t xml:space="preserve"> </w:t>
      </w:r>
      <w:r w:rsidR="007A3E92" w:rsidRPr="00BB12E7">
        <w:rPr>
          <w:rFonts w:ascii="Times New Roman" w:hAnsi="Times New Roman" w:cs="Times New Roman"/>
          <w:sz w:val="28"/>
          <w:szCs w:val="28"/>
        </w:rPr>
        <w:t>контролем</w:t>
      </w:r>
      <w:r w:rsidR="005F67D3" w:rsidRPr="00BB12E7">
        <w:rPr>
          <w:rFonts w:ascii="Times New Roman" w:hAnsi="Times New Roman" w:cs="Times New Roman"/>
          <w:sz w:val="28"/>
          <w:szCs w:val="28"/>
        </w:rPr>
        <w:t xml:space="preserve"> (r=</w:t>
      </w:r>
      <w:r w:rsidR="007A3E92" w:rsidRPr="00BB12E7">
        <w:rPr>
          <w:rFonts w:ascii="Times New Roman" w:hAnsi="Times New Roman" w:cs="Times New Roman"/>
          <w:sz w:val="28"/>
          <w:szCs w:val="28"/>
        </w:rPr>
        <w:t>-</w:t>
      </w:r>
      <w:r w:rsidR="005F67D3" w:rsidRPr="00BB12E7">
        <w:rPr>
          <w:rFonts w:ascii="Times New Roman" w:hAnsi="Times New Roman" w:cs="Times New Roman"/>
          <w:sz w:val="28"/>
          <w:szCs w:val="28"/>
        </w:rPr>
        <w:t>0,2</w:t>
      </w:r>
      <w:r w:rsidR="007A3E92" w:rsidRPr="00BB12E7">
        <w:rPr>
          <w:rFonts w:ascii="Times New Roman" w:hAnsi="Times New Roman" w:cs="Times New Roman"/>
          <w:sz w:val="28"/>
          <w:szCs w:val="28"/>
        </w:rPr>
        <w:t>7</w:t>
      </w:r>
      <w:r w:rsidR="005F67D3" w:rsidRPr="00BB12E7">
        <w:rPr>
          <w:rFonts w:ascii="Times New Roman" w:hAnsi="Times New Roman" w:cs="Times New Roman"/>
          <w:sz w:val="28"/>
          <w:szCs w:val="28"/>
        </w:rPr>
        <w:t xml:space="preserve">; р=0,95%). Выявленная связь </w:t>
      </w:r>
      <w:r w:rsidR="005360A1" w:rsidRPr="00BB12E7">
        <w:rPr>
          <w:rFonts w:ascii="Times New Roman" w:hAnsi="Times New Roman" w:cs="Times New Roman"/>
          <w:sz w:val="28"/>
          <w:szCs w:val="28"/>
        </w:rPr>
        <w:t>показывает</w:t>
      </w:r>
      <w:r w:rsidR="005F67D3" w:rsidRPr="00BB12E7">
        <w:rPr>
          <w:rFonts w:ascii="Times New Roman" w:hAnsi="Times New Roman" w:cs="Times New Roman"/>
          <w:sz w:val="28"/>
          <w:szCs w:val="28"/>
        </w:rPr>
        <w:t xml:space="preserve">, что чем </w:t>
      </w:r>
      <w:r w:rsidR="0042619B" w:rsidRPr="00BB12E7">
        <w:rPr>
          <w:rFonts w:ascii="Times New Roman" w:hAnsi="Times New Roman" w:cs="Times New Roman"/>
          <w:sz w:val="28"/>
          <w:szCs w:val="28"/>
        </w:rPr>
        <w:t>слабее контроль, тем выше способност</w:t>
      </w:r>
      <w:r w:rsidR="00EC2648">
        <w:rPr>
          <w:rFonts w:ascii="Times New Roman" w:hAnsi="Times New Roman" w:cs="Times New Roman"/>
          <w:sz w:val="28"/>
          <w:szCs w:val="28"/>
        </w:rPr>
        <w:t xml:space="preserve">ь стать помощником в </w:t>
      </w:r>
      <w:proofErr w:type="spellStart"/>
      <w:r w:rsidR="00EC2648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="00EC2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425" w:rsidRPr="00BB12E7" w:rsidRDefault="005F550C" w:rsidP="00B5142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Таблица 5</w:t>
      </w:r>
      <w:r w:rsidR="00376C88" w:rsidRPr="00BB12E7">
        <w:rPr>
          <w:rFonts w:ascii="Times New Roman" w:hAnsi="Times New Roman" w:cs="Times New Roman"/>
          <w:sz w:val="28"/>
          <w:szCs w:val="28"/>
        </w:rPr>
        <w:t>.</w:t>
      </w:r>
    </w:p>
    <w:p w:rsidR="00BA112D" w:rsidRPr="00BB12E7" w:rsidRDefault="00DF0059" w:rsidP="00DF0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Корреляционная связь</w:t>
      </w:r>
      <w:r w:rsidR="00376C88" w:rsidRPr="00BB12E7">
        <w:rPr>
          <w:rFonts w:ascii="Times New Roman" w:hAnsi="Times New Roman" w:cs="Times New Roman"/>
          <w:sz w:val="28"/>
          <w:szCs w:val="28"/>
        </w:rPr>
        <w:t xml:space="preserve"> склонности к </w:t>
      </w:r>
      <w:proofErr w:type="spellStart"/>
      <w:r w:rsidR="00376C88" w:rsidRPr="00BB12E7">
        <w:rPr>
          <w:rFonts w:ascii="Times New Roman" w:hAnsi="Times New Roman" w:cs="Times New Roman"/>
          <w:sz w:val="28"/>
          <w:szCs w:val="28"/>
        </w:rPr>
        <w:t>буллинг-поведению</w:t>
      </w:r>
      <w:proofErr w:type="spellEnd"/>
      <w:r w:rsidR="00376C88" w:rsidRPr="00BB12E7">
        <w:rPr>
          <w:rFonts w:ascii="Times New Roman" w:hAnsi="Times New Roman" w:cs="Times New Roman"/>
          <w:sz w:val="28"/>
          <w:szCs w:val="28"/>
        </w:rPr>
        <w:t xml:space="preserve"> у подростков с разным уровнем жизнестойкости </w:t>
      </w:r>
    </w:p>
    <w:tbl>
      <w:tblPr>
        <w:tblStyle w:val="a3"/>
        <w:tblW w:w="9480" w:type="dxa"/>
        <w:jc w:val="center"/>
        <w:tblLook w:val="04A0"/>
      </w:tblPr>
      <w:tblGrid>
        <w:gridCol w:w="3217"/>
        <w:gridCol w:w="1324"/>
        <w:gridCol w:w="1310"/>
        <w:gridCol w:w="1208"/>
        <w:gridCol w:w="962"/>
        <w:gridCol w:w="1550"/>
      </w:tblGrid>
      <w:tr w:rsidR="00844B25" w:rsidRPr="00BB12E7" w:rsidTr="00755E9A">
        <w:trPr>
          <w:trHeight w:val="366"/>
          <w:jc w:val="center"/>
        </w:trPr>
        <w:tc>
          <w:tcPr>
            <w:tcW w:w="2830" w:type="dxa"/>
          </w:tcPr>
          <w:p w:rsidR="0099169E" w:rsidRPr="00BB12E7" w:rsidRDefault="003E2FFD" w:rsidP="00844B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Изучаемые показатели</w:t>
            </w:r>
          </w:p>
        </w:tc>
        <w:tc>
          <w:tcPr>
            <w:tcW w:w="1387" w:type="dxa"/>
          </w:tcPr>
          <w:p w:rsidR="0099169E" w:rsidRPr="00BB12E7" w:rsidRDefault="004B5B58" w:rsidP="004B5B5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Инициатор</w:t>
            </w:r>
          </w:p>
        </w:tc>
        <w:tc>
          <w:tcPr>
            <w:tcW w:w="1371" w:type="dxa"/>
          </w:tcPr>
          <w:p w:rsidR="0099169E" w:rsidRPr="00BB12E7" w:rsidRDefault="0099169E" w:rsidP="00844B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Помощник</w:t>
            </w:r>
          </w:p>
        </w:tc>
        <w:tc>
          <w:tcPr>
            <w:tcW w:w="1263" w:type="dxa"/>
          </w:tcPr>
          <w:p w:rsidR="0099169E" w:rsidRPr="00BB12E7" w:rsidRDefault="0099169E" w:rsidP="00844B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Защитник</w:t>
            </w:r>
          </w:p>
        </w:tc>
        <w:tc>
          <w:tcPr>
            <w:tcW w:w="1004" w:type="dxa"/>
          </w:tcPr>
          <w:p w:rsidR="0099169E" w:rsidRPr="00BB12E7" w:rsidRDefault="0099169E" w:rsidP="00844B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Жертва</w:t>
            </w:r>
          </w:p>
        </w:tc>
        <w:tc>
          <w:tcPr>
            <w:tcW w:w="1625" w:type="dxa"/>
          </w:tcPr>
          <w:p w:rsidR="0099169E" w:rsidRPr="00BB12E7" w:rsidRDefault="0099169E" w:rsidP="00844B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Наблюдатель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Антивитальные</w:t>
            </w:r>
            <w:proofErr w:type="spellEnd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 xml:space="preserve"> мысли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0,01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-0,06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-0,07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0,15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Антивитальные</w:t>
            </w:r>
            <w:proofErr w:type="spellEnd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 xml:space="preserve"> действия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0,03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0,15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-0,09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0,18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-0,27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Импульсивность поведения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-0,04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0,05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0,01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0,17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0,02</w:t>
            </w:r>
          </w:p>
        </w:tc>
      </w:tr>
      <w:tr w:rsidR="005E1959" w:rsidRPr="00BB12E7" w:rsidTr="00755E9A">
        <w:trPr>
          <w:trHeight w:val="237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Демонстративность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0,08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0,08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0,17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0,05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Негативный образ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-0,08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-0,10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-0,04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-0,15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-0,01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Заброшенность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-0,11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0,03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-0,14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-0,13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-0,07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Беспомощность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0,10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-0,01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0,06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0,06</w:t>
            </w:r>
          </w:p>
        </w:tc>
        <w:tc>
          <w:tcPr>
            <w:tcW w:w="1625" w:type="dxa"/>
          </w:tcPr>
          <w:p w:rsidR="005E1959" w:rsidRPr="00BB12E7" w:rsidRDefault="005446EA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</w:t>
            </w:r>
            <w:r w:rsidR="005E1959" w:rsidRPr="00BB12E7">
              <w:rPr>
                <w:sz w:val="24"/>
                <w:szCs w:val="24"/>
              </w:rPr>
              <w:t>3</w:t>
            </w:r>
          </w:p>
        </w:tc>
      </w:tr>
      <w:tr w:rsidR="005E1959" w:rsidRPr="00BB12E7" w:rsidTr="00755E9A">
        <w:trPr>
          <w:trHeight w:val="237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Неопосредованность</w:t>
            </w:r>
            <w:proofErr w:type="spellEnd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 xml:space="preserve"> эмоций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-0,09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0,06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-0,22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-0,04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-0,03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Гелотофобия</w:t>
            </w:r>
            <w:proofErr w:type="spellEnd"/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-0,02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-0,01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-0,03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-0,06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-0,07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Дисморфофобия</w:t>
            </w:r>
            <w:proofErr w:type="spellEnd"/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-0,06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-0,07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0,16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-0,02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0,18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Конфликт в семье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0,17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-0,04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0,04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-0,03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0,08</w:t>
            </w:r>
          </w:p>
        </w:tc>
      </w:tr>
      <w:tr w:rsidR="005E1959" w:rsidRPr="00BB12E7" w:rsidTr="00755E9A">
        <w:trPr>
          <w:trHeight w:val="237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Конфликт в группе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-0,10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0,03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0,00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0,18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-0,02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Конфликт с педагогами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-0,01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0,04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-0,01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-0,10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-0,02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Одиночество/недоверчивость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0,10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-0,23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-0,07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-0,04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-0,07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Вредные привычки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-0,03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-0,02</w:t>
            </w:r>
          </w:p>
        </w:tc>
        <w:tc>
          <w:tcPr>
            <w:tcW w:w="1263" w:type="dxa"/>
          </w:tcPr>
          <w:p w:rsidR="005E1959" w:rsidRPr="00BB12E7" w:rsidRDefault="005446EA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</w:t>
            </w:r>
            <w:r w:rsidR="005E1959" w:rsidRPr="00BB12E7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-0,17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</w:tr>
      <w:tr w:rsidR="005E1959" w:rsidRPr="00BB12E7" w:rsidTr="00755E9A">
        <w:trPr>
          <w:trHeight w:val="237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 xml:space="preserve">Тревожные </w:t>
            </w: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руминации</w:t>
            </w:r>
            <w:proofErr w:type="spellEnd"/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0,03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0,05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-0,16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-0,11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-0,12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Склонность к АП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0,10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-0,09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-0,15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0,05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Психологическая поддержка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-0,11</w:t>
            </w:r>
          </w:p>
        </w:tc>
        <w:tc>
          <w:tcPr>
            <w:tcW w:w="1371" w:type="dxa"/>
          </w:tcPr>
          <w:p w:rsidR="005E1959" w:rsidRPr="00BB12E7" w:rsidRDefault="005446EA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</w:t>
            </w:r>
            <w:r w:rsidR="005E1959" w:rsidRPr="00BB12E7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-0,10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-0,14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-0,02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Функциональная семья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-0,17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0,16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-0,04</w:t>
            </w:r>
          </w:p>
        </w:tc>
      </w:tr>
      <w:tr w:rsidR="005E1959" w:rsidRPr="00BB12E7" w:rsidTr="00755E9A">
        <w:trPr>
          <w:trHeight w:val="237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Удовлетворенность жизнью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-0,06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0,10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-0,12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0,04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-0,08</w:t>
            </w:r>
          </w:p>
        </w:tc>
      </w:tr>
      <w:tr w:rsidR="005E1959" w:rsidRPr="00BB12E7" w:rsidTr="00755E9A">
        <w:trPr>
          <w:trHeight w:val="122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Стремление к успеху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0,11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-0,09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0,18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0,13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-0,07</w:t>
            </w:r>
          </w:p>
        </w:tc>
      </w:tr>
      <w:tr w:rsidR="005E1959" w:rsidRPr="00BB12E7" w:rsidTr="00755E9A">
        <w:trPr>
          <w:trHeight w:val="208"/>
          <w:jc w:val="center"/>
        </w:trPr>
        <w:tc>
          <w:tcPr>
            <w:tcW w:w="2830" w:type="dxa"/>
          </w:tcPr>
          <w:p w:rsidR="005E1959" w:rsidRPr="00BB12E7" w:rsidRDefault="005E1959" w:rsidP="005E19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Саморегуляция</w:t>
            </w:r>
            <w:proofErr w:type="spellEnd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/планирование</w:t>
            </w:r>
          </w:p>
        </w:tc>
        <w:tc>
          <w:tcPr>
            <w:tcW w:w="1387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0,21</w:t>
            </w:r>
          </w:p>
        </w:tc>
        <w:tc>
          <w:tcPr>
            <w:tcW w:w="1371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-0,10</w:t>
            </w:r>
          </w:p>
        </w:tc>
        <w:tc>
          <w:tcPr>
            <w:tcW w:w="1263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0,03</w:t>
            </w:r>
          </w:p>
        </w:tc>
        <w:tc>
          <w:tcPr>
            <w:tcW w:w="1004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-0,03</w:t>
            </w:r>
          </w:p>
        </w:tc>
        <w:tc>
          <w:tcPr>
            <w:tcW w:w="1625" w:type="dxa"/>
          </w:tcPr>
          <w:p w:rsidR="005E1959" w:rsidRPr="00BB12E7" w:rsidRDefault="005E1959" w:rsidP="005E1959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0,16</w:t>
            </w:r>
          </w:p>
        </w:tc>
      </w:tr>
      <w:tr w:rsidR="00C328E1" w:rsidRPr="00BB12E7" w:rsidTr="00755E9A">
        <w:trPr>
          <w:trHeight w:val="122"/>
          <w:jc w:val="center"/>
        </w:trPr>
        <w:tc>
          <w:tcPr>
            <w:tcW w:w="2830" w:type="dxa"/>
          </w:tcPr>
          <w:p w:rsidR="00C328E1" w:rsidRPr="00BB12E7" w:rsidRDefault="00C328E1" w:rsidP="00C328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Позитивный образ будущего</w:t>
            </w:r>
          </w:p>
        </w:tc>
        <w:tc>
          <w:tcPr>
            <w:tcW w:w="1387" w:type="dxa"/>
          </w:tcPr>
          <w:p w:rsidR="00C328E1" w:rsidRPr="00BB12E7" w:rsidRDefault="00211F4D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0,15</w:t>
            </w:r>
          </w:p>
        </w:tc>
        <w:tc>
          <w:tcPr>
            <w:tcW w:w="1371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0,16</w:t>
            </w:r>
          </w:p>
        </w:tc>
        <w:tc>
          <w:tcPr>
            <w:tcW w:w="1263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0,03</w:t>
            </w:r>
          </w:p>
        </w:tc>
        <w:tc>
          <w:tcPr>
            <w:tcW w:w="1004" w:type="dxa"/>
          </w:tcPr>
          <w:p w:rsidR="00C328E1" w:rsidRPr="00BB12E7" w:rsidRDefault="005446EA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</w:t>
            </w:r>
            <w:r w:rsidR="00C328E1" w:rsidRPr="00BB12E7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0,03</w:t>
            </w:r>
          </w:p>
        </w:tc>
      </w:tr>
      <w:tr w:rsidR="00C328E1" w:rsidRPr="00BB12E7" w:rsidTr="00755E9A">
        <w:trPr>
          <w:trHeight w:val="237"/>
          <w:jc w:val="center"/>
        </w:trPr>
        <w:tc>
          <w:tcPr>
            <w:tcW w:w="2830" w:type="dxa"/>
          </w:tcPr>
          <w:p w:rsidR="00C328E1" w:rsidRPr="00BB12E7" w:rsidRDefault="00C328E1" w:rsidP="00C328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Антивитальные</w:t>
            </w:r>
            <w:proofErr w:type="spellEnd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 xml:space="preserve"> мысли и действия</w:t>
            </w:r>
          </w:p>
        </w:tc>
        <w:tc>
          <w:tcPr>
            <w:tcW w:w="1387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0,07</w:t>
            </w:r>
          </w:p>
        </w:tc>
        <w:tc>
          <w:tcPr>
            <w:tcW w:w="1371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0,24</w:t>
            </w:r>
          </w:p>
        </w:tc>
        <w:tc>
          <w:tcPr>
            <w:tcW w:w="1263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-0,01</w:t>
            </w:r>
          </w:p>
        </w:tc>
        <w:tc>
          <w:tcPr>
            <w:tcW w:w="1004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-0,01</w:t>
            </w:r>
          </w:p>
        </w:tc>
        <w:tc>
          <w:tcPr>
            <w:tcW w:w="1625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-0,02</w:t>
            </w:r>
          </w:p>
        </w:tc>
      </w:tr>
      <w:tr w:rsidR="00C328E1" w:rsidRPr="00BB12E7" w:rsidTr="00755E9A">
        <w:trPr>
          <w:trHeight w:val="237"/>
          <w:jc w:val="center"/>
        </w:trPr>
        <w:tc>
          <w:tcPr>
            <w:tcW w:w="2830" w:type="dxa"/>
          </w:tcPr>
          <w:p w:rsidR="00C328E1" w:rsidRPr="00BB12E7" w:rsidRDefault="00C328E1" w:rsidP="00C328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Антивитальные</w:t>
            </w:r>
            <w:proofErr w:type="spellEnd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 xml:space="preserve"> переживания</w:t>
            </w:r>
          </w:p>
        </w:tc>
        <w:tc>
          <w:tcPr>
            <w:tcW w:w="1387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-0,03</w:t>
            </w:r>
          </w:p>
        </w:tc>
        <w:tc>
          <w:tcPr>
            <w:tcW w:w="1371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0,11</w:t>
            </w:r>
          </w:p>
        </w:tc>
        <w:tc>
          <w:tcPr>
            <w:tcW w:w="1263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-0,14</w:t>
            </w:r>
          </w:p>
        </w:tc>
        <w:tc>
          <w:tcPr>
            <w:tcW w:w="1004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0,02</w:t>
            </w:r>
          </w:p>
        </w:tc>
        <w:tc>
          <w:tcPr>
            <w:tcW w:w="1625" w:type="dxa"/>
          </w:tcPr>
          <w:p w:rsidR="00C328E1" w:rsidRPr="00BB12E7" w:rsidRDefault="005446EA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</w:t>
            </w:r>
            <w:r w:rsidR="00C328E1" w:rsidRPr="00BB12E7">
              <w:rPr>
                <w:sz w:val="24"/>
                <w:szCs w:val="24"/>
              </w:rPr>
              <w:t>1</w:t>
            </w:r>
          </w:p>
        </w:tc>
      </w:tr>
      <w:tr w:rsidR="00C328E1" w:rsidRPr="00BB12E7" w:rsidTr="00755E9A">
        <w:trPr>
          <w:trHeight w:val="122"/>
          <w:jc w:val="center"/>
        </w:trPr>
        <w:tc>
          <w:tcPr>
            <w:tcW w:w="2830" w:type="dxa"/>
          </w:tcPr>
          <w:p w:rsidR="00C328E1" w:rsidRPr="00BB12E7" w:rsidRDefault="00C328E1" w:rsidP="00C328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B12E7">
              <w:rPr>
                <w:rFonts w:eastAsiaTheme="minorHAnsi"/>
                <w:sz w:val="24"/>
                <w:szCs w:val="24"/>
                <w:lang w:eastAsia="en-US"/>
              </w:rPr>
              <w:t>Страх негативной оценки</w:t>
            </w:r>
          </w:p>
        </w:tc>
        <w:tc>
          <w:tcPr>
            <w:tcW w:w="1387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-0,16</w:t>
            </w:r>
          </w:p>
        </w:tc>
        <w:tc>
          <w:tcPr>
            <w:tcW w:w="1371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-0,08</w:t>
            </w:r>
          </w:p>
        </w:tc>
        <w:tc>
          <w:tcPr>
            <w:tcW w:w="1263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0,01</w:t>
            </w:r>
          </w:p>
        </w:tc>
        <w:tc>
          <w:tcPr>
            <w:tcW w:w="1004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-0,09</w:t>
            </w:r>
          </w:p>
        </w:tc>
        <w:tc>
          <w:tcPr>
            <w:tcW w:w="1625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0,13</w:t>
            </w:r>
          </w:p>
        </w:tc>
      </w:tr>
      <w:tr w:rsidR="00C328E1" w:rsidRPr="00BB12E7" w:rsidTr="00755E9A">
        <w:trPr>
          <w:trHeight w:val="122"/>
          <w:jc w:val="center"/>
        </w:trPr>
        <w:tc>
          <w:tcPr>
            <w:tcW w:w="2830" w:type="dxa"/>
          </w:tcPr>
          <w:p w:rsidR="00C328E1" w:rsidRPr="00BB12E7" w:rsidRDefault="00C328E1" w:rsidP="00C328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>Микросоциальный</w:t>
            </w:r>
            <w:proofErr w:type="spellEnd"/>
            <w:r w:rsidRPr="00BB12E7">
              <w:rPr>
                <w:rFonts w:eastAsiaTheme="minorHAnsi"/>
                <w:sz w:val="24"/>
                <w:szCs w:val="24"/>
                <w:lang w:eastAsia="en-US"/>
              </w:rPr>
              <w:t xml:space="preserve"> конфликт</w:t>
            </w:r>
          </w:p>
        </w:tc>
        <w:tc>
          <w:tcPr>
            <w:tcW w:w="1387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-0,03</w:t>
            </w:r>
          </w:p>
        </w:tc>
        <w:tc>
          <w:tcPr>
            <w:tcW w:w="1371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-0,01</w:t>
            </w:r>
          </w:p>
        </w:tc>
        <w:tc>
          <w:tcPr>
            <w:tcW w:w="1263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0,23</w:t>
            </w:r>
          </w:p>
        </w:tc>
        <w:tc>
          <w:tcPr>
            <w:tcW w:w="1004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-0,10</w:t>
            </w:r>
          </w:p>
        </w:tc>
        <w:tc>
          <w:tcPr>
            <w:tcW w:w="1625" w:type="dxa"/>
          </w:tcPr>
          <w:p w:rsidR="00C328E1" w:rsidRPr="00BB12E7" w:rsidRDefault="00C328E1" w:rsidP="00C328E1">
            <w:pPr>
              <w:jc w:val="right"/>
              <w:rPr>
                <w:sz w:val="24"/>
                <w:szCs w:val="24"/>
              </w:rPr>
            </w:pPr>
            <w:r w:rsidRPr="00BB12E7">
              <w:rPr>
                <w:sz w:val="24"/>
                <w:szCs w:val="24"/>
              </w:rPr>
              <w:t>-0,05</w:t>
            </w:r>
          </w:p>
        </w:tc>
      </w:tr>
    </w:tbl>
    <w:p w:rsidR="00BA223F" w:rsidRPr="00BB12E7" w:rsidRDefault="00BA223F" w:rsidP="00BA2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D09" w:rsidRPr="00BB12E7" w:rsidRDefault="00755E9A" w:rsidP="002E0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Как </w:t>
      </w:r>
      <w:r w:rsidR="005F550C" w:rsidRPr="00BB12E7">
        <w:rPr>
          <w:rFonts w:ascii="Times New Roman" w:hAnsi="Times New Roman" w:cs="Times New Roman"/>
          <w:sz w:val="28"/>
          <w:szCs w:val="28"/>
        </w:rPr>
        <w:t>видно из приведенных в таблице 5</w:t>
      </w:r>
      <w:r w:rsidRPr="00BB12E7">
        <w:rPr>
          <w:rFonts w:ascii="Times New Roman" w:hAnsi="Times New Roman" w:cs="Times New Roman"/>
          <w:sz w:val="28"/>
          <w:szCs w:val="28"/>
        </w:rPr>
        <w:t xml:space="preserve"> данных, была выявлена </w:t>
      </w:r>
      <w:r w:rsidR="00211F4D" w:rsidRPr="00BB12E7">
        <w:rPr>
          <w:rFonts w:ascii="Times New Roman" w:hAnsi="Times New Roman" w:cs="Times New Roman"/>
          <w:sz w:val="28"/>
          <w:szCs w:val="28"/>
        </w:rPr>
        <w:t>прямая положительная</w:t>
      </w:r>
      <w:r w:rsidRPr="00BB12E7">
        <w:rPr>
          <w:rFonts w:ascii="Times New Roman" w:hAnsi="Times New Roman" w:cs="Times New Roman"/>
          <w:sz w:val="28"/>
          <w:szCs w:val="28"/>
        </w:rPr>
        <w:t xml:space="preserve"> связь между </w:t>
      </w:r>
      <w:proofErr w:type="spellStart"/>
      <w:r w:rsidR="00211F4D" w:rsidRPr="00BB12E7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="00211F4D" w:rsidRPr="00BB12E7">
        <w:rPr>
          <w:rFonts w:ascii="Times New Roman" w:hAnsi="Times New Roman" w:cs="Times New Roman"/>
          <w:sz w:val="28"/>
          <w:szCs w:val="28"/>
        </w:rPr>
        <w:t>/планированием</w:t>
      </w:r>
      <w:r w:rsidRPr="00BB12E7">
        <w:rPr>
          <w:rFonts w:ascii="Times New Roman" w:hAnsi="Times New Roman" w:cs="Times New Roman"/>
          <w:sz w:val="28"/>
          <w:szCs w:val="28"/>
        </w:rPr>
        <w:t xml:space="preserve"> и склонностью к роли </w:t>
      </w:r>
      <w:r w:rsidR="00211F4D" w:rsidRPr="00BB12E7">
        <w:rPr>
          <w:rFonts w:ascii="Times New Roman" w:hAnsi="Times New Roman" w:cs="Times New Roman"/>
          <w:sz w:val="28"/>
          <w:szCs w:val="28"/>
        </w:rPr>
        <w:t>инициатора(r=</w:t>
      </w:r>
      <w:r w:rsidRPr="00BB12E7">
        <w:rPr>
          <w:rFonts w:ascii="Times New Roman" w:hAnsi="Times New Roman" w:cs="Times New Roman"/>
          <w:sz w:val="28"/>
          <w:szCs w:val="28"/>
        </w:rPr>
        <w:t>0,2</w:t>
      </w:r>
      <w:r w:rsidR="00211F4D" w:rsidRPr="00BB12E7">
        <w:rPr>
          <w:rFonts w:ascii="Times New Roman" w:hAnsi="Times New Roman" w:cs="Times New Roman"/>
          <w:sz w:val="28"/>
          <w:szCs w:val="28"/>
        </w:rPr>
        <w:t>1</w:t>
      </w:r>
      <w:r w:rsidRPr="00BB12E7">
        <w:rPr>
          <w:rFonts w:ascii="Times New Roman" w:hAnsi="Times New Roman" w:cs="Times New Roman"/>
          <w:sz w:val="28"/>
          <w:szCs w:val="28"/>
        </w:rPr>
        <w:t xml:space="preserve">; р=0,95%), означающая, что чем выше уровень </w:t>
      </w:r>
      <w:r w:rsidR="00547A6B" w:rsidRPr="00BB12E7">
        <w:rPr>
          <w:rFonts w:ascii="Times New Roman" w:hAnsi="Times New Roman" w:cs="Times New Roman"/>
          <w:sz w:val="28"/>
          <w:szCs w:val="28"/>
        </w:rPr>
        <w:t>саморегуляции/планирования</w:t>
      </w:r>
      <w:r w:rsidRPr="00BB12E7">
        <w:rPr>
          <w:rFonts w:ascii="Times New Roman" w:hAnsi="Times New Roman" w:cs="Times New Roman"/>
          <w:sz w:val="28"/>
          <w:szCs w:val="28"/>
        </w:rPr>
        <w:t>,</w:t>
      </w:r>
      <w:r w:rsidR="00547A6B" w:rsidRPr="00BB12E7">
        <w:rPr>
          <w:rFonts w:ascii="Times New Roman" w:hAnsi="Times New Roman" w:cs="Times New Roman"/>
          <w:sz w:val="28"/>
          <w:szCs w:val="28"/>
        </w:rPr>
        <w:t xml:space="preserve"> тем выше</w:t>
      </w:r>
      <w:r w:rsidRPr="00BB12E7">
        <w:rPr>
          <w:rFonts w:ascii="Times New Roman" w:hAnsi="Times New Roman" w:cs="Times New Roman"/>
          <w:sz w:val="28"/>
          <w:szCs w:val="28"/>
        </w:rPr>
        <w:t xml:space="preserve"> склонность к роли </w:t>
      </w:r>
      <w:r w:rsidR="00547A6B" w:rsidRPr="00BB12E7">
        <w:rPr>
          <w:rFonts w:ascii="Times New Roman" w:hAnsi="Times New Roman" w:cs="Times New Roman"/>
          <w:sz w:val="28"/>
          <w:szCs w:val="28"/>
        </w:rPr>
        <w:t xml:space="preserve">инициатора буллинга. </w:t>
      </w:r>
      <w:r w:rsidR="001371F4" w:rsidRPr="00BB12E7">
        <w:rPr>
          <w:rFonts w:ascii="Times New Roman" w:hAnsi="Times New Roman" w:cs="Times New Roman"/>
          <w:sz w:val="28"/>
          <w:szCs w:val="28"/>
        </w:rPr>
        <w:t>Также была обнаружена обратная отрицательная связь между одиночеством/недоверчивостью</w:t>
      </w:r>
      <w:r w:rsidR="001F464F" w:rsidRPr="00BB12E7">
        <w:rPr>
          <w:rFonts w:ascii="Times New Roman" w:hAnsi="Times New Roman" w:cs="Times New Roman"/>
          <w:sz w:val="28"/>
          <w:szCs w:val="28"/>
        </w:rPr>
        <w:t xml:space="preserve"> и принятием роли помощника в </w:t>
      </w:r>
      <w:proofErr w:type="spellStart"/>
      <w:r w:rsidR="001F464F" w:rsidRPr="00BB12E7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="001F464F" w:rsidRPr="00BB12E7">
        <w:rPr>
          <w:rFonts w:ascii="Times New Roman" w:hAnsi="Times New Roman" w:cs="Times New Roman"/>
          <w:sz w:val="28"/>
          <w:szCs w:val="28"/>
        </w:rPr>
        <w:t xml:space="preserve"> (r=-0,23; р=0,95%), что показывает, чем сильнее выражено одиночество, тем ниже стремлением стать помощником </w:t>
      </w:r>
      <w:proofErr w:type="spellStart"/>
      <w:r w:rsidR="001F464F" w:rsidRPr="00BB12E7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="001F464F" w:rsidRPr="00BB12E7">
        <w:rPr>
          <w:rFonts w:ascii="Times New Roman" w:hAnsi="Times New Roman" w:cs="Times New Roman"/>
          <w:sz w:val="28"/>
          <w:szCs w:val="28"/>
        </w:rPr>
        <w:t xml:space="preserve">. С ролью помощника </w:t>
      </w:r>
      <w:proofErr w:type="spellStart"/>
      <w:r w:rsidR="001F464F" w:rsidRPr="00BB12E7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="001F464F" w:rsidRPr="00BB12E7">
        <w:rPr>
          <w:rFonts w:ascii="Times New Roman" w:hAnsi="Times New Roman" w:cs="Times New Roman"/>
          <w:sz w:val="28"/>
          <w:szCs w:val="28"/>
        </w:rPr>
        <w:t xml:space="preserve"> была выявлена также </w:t>
      </w:r>
      <w:r w:rsidR="00407F16" w:rsidRPr="00BB12E7">
        <w:rPr>
          <w:rFonts w:ascii="Times New Roman" w:hAnsi="Times New Roman" w:cs="Times New Roman"/>
          <w:sz w:val="28"/>
          <w:szCs w:val="28"/>
        </w:rPr>
        <w:t xml:space="preserve">прямая положительная </w:t>
      </w:r>
      <w:r w:rsidR="001F464F" w:rsidRPr="00BB12E7">
        <w:rPr>
          <w:rFonts w:ascii="Times New Roman" w:hAnsi="Times New Roman" w:cs="Times New Roman"/>
          <w:sz w:val="28"/>
          <w:szCs w:val="28"/>
        </w:rPr>
        <w:t xml:space="preserve">связь </w:t>
      </w:r>
      <w:proofErr w:type="spellStart"/>
      <w:r w:rsidR="001F464F" w:rsidRPr="00BB12E7">
        <w:rPr>
          <w:rFonts w:ascii="Times New Roman" w:hAnsi="Times New Roman" w:cs="Times New Roman"/>
          <w:sz w:val="28"/>
          <w:szCs w:val="28"/>
        </w:rPr>
        <w:t>антивитальных</w:t>
      </w:r>
      <w:proofErr w:type="spellEnd"/>
      <w:r w:rsidR="001F464F" w:rsidRPr="00BB12E7">
        <w:rPr>
          <w:rFonts w:ascii="Times New Roman" w:hAnsi="Times New Roman" w:cs="Times New Roman"/>
          <w:sz w:val="28"/>
          <w:szCs w:val="28"/>
        </w:rPr>
        <w:t xml:space="preserve"> мыслей и действий (r=0,24; р=0,95%)</w:t>
      </w:r>
      <w:r w:rsidR="00407F16" w:rsidRPr="00BB12E7">
        <w:rPr>
          <w:rFonts w:ascii="Times New Roman" w:hAnsi="Times New Roman" w:cs="Times New Roman"/>
          <w:sz w:val="28"/>
          <w:szCs w:val="28"/>
        </w:rPr>
        <w:t>, которая</w:t>
      </w:r>
      <w:r w:rsidR="001F464F" w:rsidRPr="00BB12E7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407F16" w:rsidRPr="00BB12E7">
        <w:rPr>
          <w:rFonts w:ascii="Times New Roman" w:hAnsi="Times New Roman" w:cs="Times New Roman"/>
          <w:sz w:val="28"/>
          <w:szCs w:val="28"/>
        </w:rPr>
        <w:t>е</w:t>
      </w:r>
      <w:r w:rsidR="001F464F" w:rsidRPr="00BB12E7">
        <w:rPr>
          <w:rFonts w:ascii="Times New Roman" w:hAnsi="Times New Roman" w:cs="Times New Roman"/>
          <w:sz w:val="28"/>
          <w:szCs w:val="28"/>
        </w:rPr>
        <w:t xml:space="preserve">т, что </w:t>
      </w:r>
      <w:r w:rsidR="00407F16" w:rsidRPr="00BB12E7">
        <w:rPr>
          <w:rFonts w:ascii="Times New Roman" w:hAnsi="Times New Roman" w:cs="Times New Roman"/>
          <w:sz w:val="28"/>
          <w:szCs w:val="28"/>
        </w:rPr>
        <w:t xml:space="preserve">чем сильнее </w:t>
      </w:r>
      <w:r w:rsidR="00F46D09" w:rsidRPr="00BB12E7">
        <w:rPr>
          <w:rFonts w:ascii="Times New Roman" w:hAnsi="Times New Roman" w:cs="Times New Roman"/>
          <w:sz w:val="28"/>
          <w:szCs w:val="28"/>
        </w:rPr>
        <w:t xml:space="preserve">стремление к роли помощника </w:t>
      </w:r>
      <w:proofErr w:type="spellStart"/>
      <w:r w:rsidR="00F46D09" w:rsidRPr="00BB12E7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="00F46D09" w:rsidRPr="00BB12E7">
        <w:rPr>
          <w:rFonts w:ascii="Times New Roman" w:hAnsi="Times New Roman" w:cs="Times New Roman"/>
          <w:sz w:val="28"/>
          <w:szCs w:val="28"/>
        </w:rPr>
        <w:t xml:space="preserve">, тем сильнее развит комплекс </w:t>
      </w:r>
      <w:proofErr w:type="spellStart"/>
      <w:r w:rsidR="00F46D09" w:rsidRPr="00BB12E7">
        <w:rPr>
          <w:rFonts w:ascii="Times New Roman" w:hAnsi="Times New Roman" w:cs="Times New Roman"/>
          <w:sz w:val="28"/>
          <w:szCs w:val="28"/>
        </w:rPr>
        <w:t>антивитальных</w:t>
      </w:r>
      <w:proofErr w:type="spellEnd"/>
      <w:r w:rsidR="00F46D09" w:rsidRPr="00BB12E7">
        <w:rPr>
          <w:rFonts w:ascii="Times New Roman" w:hAnsi="Times New Roman" w:cs="Times New Roman"/>
          <w:sz w:val="28"/>
          <w:szCs w:val="28"/>
        </w:rPr>
        <w:t xml:space="preserve"> мыслей и действий. </w:t>
      </w:r>
      <w:proofErr w:type="spellStart"/>
      <w:r w:rsidR="00EC5921" w:rsidRPr="00BB12E7">
        <w:rPr>
          <w:rFonts w:ascii="Times New Roman" w:hAnsi="Times New Roman" w:cs="Times New Roman"/>
          <w:sz w:val="28"/>
          <w:szCs w:val="28"/>
        </w:rPr>
        <w:t>Неопосредованность</w:t>
      </w:r>
      <w:proofErr w:type="spellEnd"/>
      <w:r w:rsidR="00EC5921" w:rsidRPr="00BB12E7">
        <w:rPr>
          <w:rFonts w:ascii="Times New Roman" w:hAnsi="Times New Roman" w:cs="Times New Roman"/>
          <w:sz w:val="28"/>
          <w:szCs w:val="28"/>
        </w:rPr>
        <w:t xml:space="preserve"> эмоций связана с ролью защитника, что подтверждаетс</w:t>
      </w:r>
      <w:r w:rsidR="004B5B58">
        <w:rPr>
          <w:rFonts w:ascii="Times New Roman" w:hAnsi="Times New Roman" w:cs="Times New Roman"/>
          <w:sz w:val="28"/>
          <w:szCs w:val="28"/>
        </w:rPr>
        <w:t>я обратной отрицательной связью</w:t>
      </w:r>
      <w:r w:rsidR="00EC5921" w:rsidRPr="00BB12E7">
        <w:rPr>
          <w:rFonts w:ascii="Times New Roman" w:hAnsi="Times New Roman" w:cs="Times New Roman"/>
          <w:sz w:val="28"/>
          <w:szCs w:val="28"/>
        </w:rPr>
        <w:t xml:space="preserve"> (r= 0,24; р=0,95%), которая показывает, что чем сильнее </w:t>
      </w:r>
      <w:proofErr w:type="spellStart"/>
      <w:r w:rsidR="00EC5921" w:rsidRPr="00BB12E7">
        <w:rPr>
          <w:rFonts w:ascii="Times New Roman" w:hAnsi="Times New Roman" w:cs="Times New Roman"/>
          <w:sz w:val="28"/>
          <w:szCs w:val="28"/>
        </w:rPr>
        <w:t>неопосредованность</w:t>
      </w:r>
      <w:proofErr w:type="spellEnd"/>
      <w:r w:rsidR="00EC5921" w:rsidRPr="00BB12E7">
        <w:rPr>
          <w:rFonts w:ascii="Times New Roman" w:hAnsi="Times New Roman" w:cs="Times New Roman"/>
          <w:sz w:val="28"/>
          <w:szCs w:val="28"/>
        </w:rPr>
        <w:t xml:space="preserve"> эмоций, тем менее выражена роль защитника жертвы буллинга. </w:t>
      </w:r>
      <w:r w:rsidR="006D7923" w:rsidRPr="00BB12E7">
        <w:rPr>
          <w:rFonts w:ascii="Times New Roman" w:hAnsi="Times New Roman" w:cs="Times New Roman"/>
          <w:sz w:val="28"/>
          <w:szCs w:val="28"/>
        </w:rPr>
        <w:t>Роль жертвы связана с позитивным образом будущего, через обратную отрицательную связь</w:t>
      </w:r>
      <w:r w:rsidR="00D32EEC" w:rsidRPr="00BB12E7">
        <w:rPr>
          <w:rFonts w:ascii="Times New Roman" w:hAnsi="Times New Roman" w:cs="Times New Roman"/>
          <w:sz w:val="28"/>
          <w:szCs w:val="28"/>
        </w:rPr>
        <w:t xml:space="preserve"> (r= -0,23; р=0,95%)</w:t>
      </w:r>
      <w:r w:rsidR="006D7923" w:rsidRPr="00BB12E7">
        <w:rPr>
          <w:rFonts w:ascii="Times New Roman" w:hAnsi="Times New Roman" w:cs="Times New Roman"/>
          <w:sz w:val="28"/>
          <w:szCs w:val="28"/>
        </w:rPr>
        <w:t xml:space="preserve">, которая показывает, что чем сильнее развит позитивный образ будущего – тем меньше выражена роль жертвы. </w:t>
      </w:r>
    </w:p>
    <w:p w:rsidR="001624EF" w:rsidRPr="00BB12E7" w:rsidRDefault="00285985" w:rsidP="00656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Установлена также обратная отрицательная связь между ролью наблюдателя и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антивитальными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действиями (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r=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-0,23; р=0,95%). Эта связь показывает, что чем менее выражены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антивитальные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действия, тем сильнее развита роль наблюдателя. </w:t>
      </w:r>
    </w:p>
    <w:p w:rsidR="00751498" w:rsidRDefault="00656724" w:rsidP="0079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r w:rsidR="00AA18FA" w:rsidRPr="00BB12E7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BB12E7">
        <w:rPr>
          <w:rFonts w:ascii="Times New Roman" w:hAnsi="Times New Roman" w:cs="Times New Roman"/>
          <w:sz w:val="28"/>
          <w:szCs w:val="28"/>
        </w:rPr>
        <w:t xml:space="preserve">показывают, что чем выше уровень жизнестойкости, тем ниже склонность к роли наблюдателя. </w:t>
      </w:r>
      <w:r w:rsidR="00054E0C" w:rsidRPr="00BB12E7">
        <w:rPr>
          <w:rFonts w:ascii="Times New Roman" w:hAnsi="Times New Roman" w:cs="Times New Roman"/>
          <w:sz w:val="28"/>
          <w:szCs w:val="28"/>
        </w:rPr>
        <w:t>Ч</w:t>
      </w:r>
      <w:r w:rsidRPr="00BB12E7">
        <w:rPr>
          <w:rFonts w:ascii="Times New Roman" w:hAnsi="Times New Roman" w:cs="Times New Roman"/>
          <w:sz w:val="28"/>
          <w:szCs w:val="28"/>
        </w:rPr>
        <w:t xml:space="preserve">ем больше существует готовность к принятию риска, его осознанность, тем </w:t>
      </w:r>
      <w:r w:rsidRPr="00BB12E7">
        <w:rPr>
          <w:rFonts w:ascii="Times New Roman" w:hAnsi="Times New Roman" w:cs="Times New Roman"/>
          <w:sz w:val="28"/>
          <w:szCs w:val="28"/>
        </w:rPr>
        <w:lastRenderedPageBreak/>
        <w:t xml:space="preserve">больше подростки готовы оставаться в роли защитника жертвы буллинга. </w:t>
      </w:r>
      <w:r w:rsidR="00054E0C" w:rsidRPr="00BB12E7">
        <w:rPr>
          <w:rFonts w:ascii="Times New Roman" w:hAnsi="Times New Roman" w:cs="Times New Roman"/>
          <w:sz w:val="28"/>
          <w:szCs w:val="28"/>
        </w:rPr>
        <w:t>Ч</w:t>
      </w:r>
      <w:r w:rsidRPr="00BB12E7">
        <w:rPr>
          <w:rFonts w:ascii="Times New Roman" w:hAnsi="Times New Roman" w:cs="Times New Roman"/>
          <w:sz w:val="28"/>
          <w:szCs w:val="28"/>
        </w:rPr>
        <w:t xml:space="preserve">ем слабее контроль, тем выше способность стать помощником в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. </w:t>
      </w:r>
      <w:r w:rsidR="00054E0C" w:rsidRPr="00BB12E7">
        <w:rPr>
          <w:rFonts w:ascii="Times New Roman" w:hAnsi="Times New Roman" w:cs="Times New Roman"/>
          <w:sz w:val="28"/>
          <w:szCs w:val="28"/>
        </w:rPr>
        <w:t>Ч</w:t>
      </w:r>
      <w:r w:rsidRPr="00BB12E7">
        <w:rPr>
          <w:rFonts w:ascii="Times New Roman" w:hAnsi="Times New Roman" w:cs="Times New Roman"/>
          <w:sz w:val="28"/>
          <w:szCs w:val="28"/>
        </w:rPr>
        <w:t xml:space="preserve">ем выше уровень саморегуляции/планирования, тем выше склонность к роли инициатора буллинга. </w:t>
      </w:r>
      <w:r w:rsidR="00054E0C" w:rsidRPr="00BB12E7">
        <w:rPr>
          <w:rFonts w:ascii="Times New Roman" w:hAnsi="Times New Roman" w:cs="Times New Roman"/>
          <w:sz w:val="28"/>
          <w:szCs w:val="28"/>
        </w:rPr>
        <w:t>Ч</w:t>
      </w:r>
      <w:r w:rsidRPr="00BB12E7">
        <w:rPr>
          <w:rFonts w:ascii="Times New Roman" w:hAnsi="Times New Roman" w:cs="Times New Roman"/>
          <w:sz w:val="28"/>
          <w:szCs w:val="28"/>
        </w:rPr>
        <w:t xml:space="preserve">ем сильнее </w:t>
      </w:r>
      <w:r w:rsidR="00054E0C" w:rsidRPr="00BB12E7">
        <w:rPr>
          <w:rFonts w:ascii="Times New Roman" w:hAnsi="Times New Roman" w:cs="Times New Roman"/>
          <w:sz w:val="28"/>
          <w:szCs w:val="28"/>
        </w:rPr>
        <w:t>одиночество, тем меньше стремление</w:t>
      </w:r>
      <w:r w:rsidRPr="00BB12E7">
        <w:rPr>
          <w:rFonts w:ascii="Times New Roman" w:hAnsi="Times New Roman" w:cs="Times New Roman"/>
          <w:sz w:val="28"/>
          <w:szCs w:val="28"/>
        </w:rPr>
        <w:t xml:space="preserve"> стать помощником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. </w:t>
      </w:r>
      <w:r w:rsidR="00054E0C" w:rsidRPr="00BB12E7">
        <w:rPr>
          <w:rFonts w:ascii="Times New Roman" w:hAnsi="Times New Roman" w:cs="Times New Roman"/>
          <w:sz w:val="28"/>
          <w:szCs w:val="28"/>
        </w:rPr>
        <w:t>Ч</w:t>
      </w:r>
      <w:r w:rsidRPr="00BB12E7">
        <w:rPr>
          <w:rFonts w:ascii="Times New Roman" w:hAnsi="Times New Roman" w:cs="Times New Roman"/>
          <w:sz w:val="28"/>
          <w:szCs w:val="28"/>
        </w:rPr>
        <w:t xml:space="preserve">ем сильнее стремление к роли помощника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, тем сильнее развит комплекс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антивитальных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мыслей и действий.  </w:t>
      </w:r>
      <w:r w:rsidR="00054E0C" w:rsidRPr="00BB12E7">
        <w:rPr>
          <w:rFonts w:ascii="Times New Roman" w:hAnsi="Times New Roman" w:cs="Times New Roman"/>
          <w:sz w:val="28"/>
          <w:szCs w:val="28"/>
        </w:rPr>
        <w:t>Ч</w:t>
      </w:r>
      <w:r w:rsidRPr="00BB12E7">
        <w:rPr>
          <w:rFonts w:ascii="Times New Roman" w:hAnsi="Times New Roman" w:cs="Times New Roman"/>
          <w:sz w:val="28"/>
          <w:szCs w:val="28"/>
        </w:rPr>
        <w:t xml:space="preserve">ем сильнее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неопосредованность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эмоций, тем менее выражена роль защитника жертвы буллинга. </w:t>
      </w:r>
      <w:r w:rsidR="00054E0C" w:rsidRPr="00BB12E7">
        <w:rPr>
          <w:rFonts w:ascii="Times New Roman" w:hAnsi="Times New Roman" w:cs="Times New Roman"/>
          <w:sz w:val="28"/>
          <w:szCs w:val="28"/>
        </w:rPr>
        <w:t>Ч</w:t>
      </w:r>
      <w:r w:rsidRPr="00BB12E7">
        <w:rPr>
          <w:rFonts w:ascii="Times New Roman" w:hAnsi="Times New Roman" w:cs="Times New Roman"/>
          <w:sz w:val="28"/>
          <w:szCs w:val="28"/>
        </w:rPr>
        <w:t>е</w:t>
      </w:r>
      <w:r w:rsidR="00054E0C" w:rsidRPr="00BB12E7">
        <w:rPr>
          <w:rFonts w:ascii="Times New Roman" w:hAnsi="Times New Roman" w:cs="Times New Roman"/>
          <w:sz w:val="28"/>
          <w:szCs w:val="28"/>
        </w:rPr>
        <w:t xml:space="preserve">м сильнее </w:t>
      </w:r>
      <w:r w:rsidRPr="00BB12E7">
        <w:rPr>
          <w:rFonts w:ascii="Times New Roman" w:hAnsi="Times New Roman" w:cs="Times New Roman"/>
          <w:sz w:val="28"/>
          <w:szCs w:val="28"/>
        </w:rPr>
        <w:t xml:space="preserve">позитивный образ будущего – тем меньше роль жертвы. </w:t>
      </w:r>
      <w:r w:rsidR="00054E0C" w:rsidRPr="00BB12E7">
        <w:rPr>
          <w:rFonts w:ascii="Times New Roman" w:hAnsi="Times New Roman" w:cs="Times New Roman"/>
          <w:sz w:val="28"/>
          <w:szCs w:val="28"/>
        </w:rPr>
        <w:t>Ч</w:t>
      </w:r>
      <w:r w:rsidRPr="00BB12E7">
        <w:rPr>
          <w:rFonts w:ascii="Times New Roman" w:hAnsi="Times New Roman" w:cs="Times New Roman"/>
          <w:sz w:val="28"/>
          <w:szCs w:val="28"/>
        </w:rPr>
        <w:t xml:space="preserve">ем менее выражены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антивитальные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действия, тем сильнее роль наблюдателя. </w:t>
      </w:r>
    </w:p>
    <w:p w:rsidR="004B5B58" w:rsidRPr="00BB12E7" w:rsidRDefault="004B5B58" w:rsidP="0079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03C" w:rsidRPr="00BB12E7" w:rsidRDefault="001624EF" w:rsidP="00526B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E7">
        <w:rPr>
          <w:rFonts w:ascii="Times New Roman" w:hAnsi="Times New Roman" w:cs="Times New Roman"/>
          <w:b/>
          <w:sz w:val="28"/>
          <w:szCs w:val="28"/>
        </w:rPr>
        <w:t>СПИСОК ИС</w:t>
      </w:r>
      <w:r w:rsidR="0071203C" w:rsidRPr="00BB12E7">
        <w:rPr>
          <w:rFonts w:ascii="Times New Roman" w:hAnsi="Times New Roman" w:cs="Times New Roman"/>
          <w:b/>
          <w:sz w:val="28"/>
          <w:szCs w:val="28"/>
        </w:rPr>
        <w:t>П</w:t>
      </w:r>
      <w:r w:rsidRPr="00BB12E7">
        <w:rPr>
          <w:rFonts w:ascii="Times New Roman" w:hAnsi="Times New Roman" w:cs="Times New Roman"/>
          <w:b/>
          <w:sz w:val="28"/>
          <w:szCs w:val="28"/>
        </w:rPr>
        <w:t>О</w:t>
      </w:r>
      <w:r w:rsidR="0071203C" w:rsidRPr="00BB12E7">
        <w:rPr>
          <w:rFonts w:ascii="Times New Roman" w:hAnsi="Times New Roman" w:cs="Times New Roman"/>
          <w:b/>
          <w:sz w:val="28"/>
          <w:szCs w:val="28"/>
        </w:rPr>
        <w:t>ЛЬЗОВАННОЙ ЛИТЕРАТУРЫ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Александрова Л.А. К концепции жизнестойкости в психологии. Сибирская психология сегодня: сб.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>. трудов. – Электрон. журн. – Кемерово, 2003. – Вып.2. – С. 82 - 90.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как объект исследований и культурный феномен. Психология. Журнал ВШЭ. 2013. №3. С.17-21.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Долженко Я.А. Некоторые аспекты изучения проблемы жизнестойкости. Актуальные вопросы современной педагогики: материалы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>. (г. Уфа, июнь 2011 г.). Уфа: Лето, 2011. С. 15-18.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Евтушенко Е.А. Жизнестойкость личности как психологический феномен. Личность, семья и общество: вопросы педагогики и психологии: сб. ст. по матер. LX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. № 1(58). Новосибирск: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>, 2016. С. 265.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Ермолова Т.В., Савицкая Н.В.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как групповой феномен: исследование буллинга в Финляндии и скандинавских странах за последние 20 лет (1994—2014) // Современная зарубежная психология. 2015. Т. 4, № 1. С. 65—90. 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E7">
        <w:rPr>
          <w:rFonts w:ascii="Times New Roman" w:hAnsi="Times New Roman" w:cs="Times New Roman"/>
          <w:sz w:val="28"/>
          <w:szCs w:val="28"/>
        </w:rPr>
        <w:lastRenderedPageBreak/>
        <w:t>Закерничная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Н.В. Теоретическое осмысление понятия жизнестойкости в отечественных и зарубежных исследованиях. Ученые записки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>. Серия: Педагогические науки. 2016. №5. С.25-29.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Кабанченко Е.А. Феномен жизнестойкости в отечественных исследованиях. Научный форум: Педагогика и психология: сб. ст. по материалам XIII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>. № 11(13). М., Изд. «МЦНО», 2017. С. 103-106.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Лэйн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Д. А. Школьная травля (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) // Детская и подростковая психотерапия /под ред. Д.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Лэйна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и Э. Миллера.— СПб</w:t>
      </w:r>
      <w:proofErr w:type="gramStart"/>
      <w:r w:rsidRPr="00BB12E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12E7">
        <w:rPr>
          <w:rFonts w:ascii="Times New Roman" w:hAnsi="Times New Roman" w:cs="Times New Roman"/>
          <w:sz w:val="28"/>
          <w:szCs w:val="28"/>
        </w:rPr>
        <w:t>Питер, 2001.— С. 240–276.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в процессах принятия решения. Психологический журнал. 2005. Т. 26. № 6. С. 85– 112.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 xml:space="preserve">Никитина Е.В. Феномен жизнестойкости: концепция, современные взгляды и исследования.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>. 2017. №4 (19). С.20-24.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Петросянц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В.Р. Психологическая характеристика старшеклассников, участников буллинга в образовательной среде, и их жизнестойкость. </w:t>
      </w:r>
      <w:proofErr w:type="spellStart"/>
      <w:r w:rsidRPr="00BB12E7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>. канд. психол. наук. – СПб., 2011. – 190 с.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Соболева Е.В. Феномен жизнестойкости в зарубежных и отечественных исследованиях. Современные научные исследования и инновации. 2014. № 5. Ч. 2</w:t>
      </w:r>
    </w:p>
    <w:p w:rsidR="002504BC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2E7">
        <w:rPr>
          <w:rFonts w:ascii="Times New Roman" w:hAnsi="Times New Roman" w:cs="Times New Roman"/>
          <w:sz w:val="28"/>
          <w:szCs w:val="28"/>
        </w:rPr>
        <w:t>Стецишин</w:t>
      </w:r>
      <w:proofErr w:type="spellEnd"/>
      <w:r w:rsidRPr="00BB12E7">
        <w:rPr>
          <w:rFonts w:ascii="Times New Roman" w:hAnsi="Times New Roman" w:cs="Times New Roman"/>
          <w:sz w:val="28"/>
          <w:szCs w:val="28"/>
        </w:rPr>
        <w:t xml:space="preserve"> Р.И. Направленность личности и жизнестойкость: психологическое исследование. Вестник Адыгейского государственного университета. Серия 3: Педагогика и психология. 2008. №7. С.62-64.</w:t>
      </w:r>
    </w:p>
    <w:p w:rsidR="001624EF" w:rsidRPr="00BB12E7" w:rsidRDefault="002504BC" w:rsidP="002504B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12E7">
        <w:rPr>
          <w:rFonts w:ascii="Times New Roman" w:hAnsi="Times New Roman" w:cs="Times New Roman"/>
          <w:sz w:val="28"/>
          <w:szCs w:val="28"/>
        </w:rPr>
        <w:t>Фоминова А.Н. Жизнестойкость личности. Москва: Прометей, 2012. 152 с.</w:t>
      </w:r>
    </w:p>
    <w:p w:rsidR="001624EF" w:rsidRPr="00BB12E7" w:rsidRDefault="001624EF" w:rsidP="0052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24EF" w:rsidRPr="00BB12E7" w:rsidSect="00AA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CF6"/>
    <w:multiLevelType w:val="hybridMultilevel"/>
    <w:tmpl w:val="977E3E56"/>
    <w:lvl w:ilvl="0" w:tplc="A722626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37B80"/>
    <w:multiLevelType w:val="hybridMultilevel"/>
    <w:tmpl w:val="5FDE5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5E3DE7"/>
    <w:multiLevelType w:val="hybridMultilevel"/>
    <w:tmpl w:val="F912BDFC"/>
    <w:lvl w:ilvl="0" w:tplc="6F569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6C6CDE"/>
    <w:multiLevelType w:val="hybridMultilevel"/>
    <w:tmpl w:val="BDE0C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7C0FF9"/>
    <w:multiLevelType w:val="hybridMultilevel"/>
    <w:tmpl w:val="74FA0610"/>
    <w:lvl w:ilvl="0" w:tplc="01CE9BF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75BD"/>
    <w:rsid w:val="00036702"/>
    <w:rsid w:val="00054E0C"/>
    <w:rsid w:val="00087DC6"/>
    <w:rsid w:val="000D281B"/>
    <w:rsid w:val="000D38AF"/>
    <w:rsid w:val="000F18E2"/>
    <w:rsid w:val="000F6D25"/>
    <w:rsid w:val="00112F52"/>
    <w:rsid w:val="001371F4"/>
    <w:rsid w:val="0014004F"/>
    <w:rsid w:val="001412DB"/>
    <w:rsid w:val="001624EF"/>
    <w:rsid w:val="00171E66"/>
    <w:rsid w:val="001B48A2"/>
    <w:rsid w:val="001D2092"/>
    <w:rsid w:val="001E64FF"/>
    <w:rsid w:val="001F2B20"/>
    <w:rsid w:val="001F419C"/>
    <w:rsid w:val="001F464F"/>
    <w:rsid w:val="00207442"/>
    <w:rsid w:val="00211F4D"/>
    <w:rsid w:val="0021423A"/>
    <w:rsid w:val="00232776"/>
    <w:rsid w:val="00235AFE"/>
    <w:rsid w:val="002504BC"/>
    <w:rsid w:val="002523A8"/>
    <w:rsid w:val="002637DC"/>
    <w:rsid w:val="00277EF9"/>
    <w:rsid w:val="00285985"/>
    <w:rsid w:val="00291247"/>
    <w:rsid w:val="002A212B"/>
    <w:rsid w:val="002D6AC6"/>
    <w:rsid w:val="002E059D"/>
    <w:rsid w:val="002E0766"/>
    <w:rsid w:val="002F72BC"/>
    <w:rsid w:val="00317AB4"/>
    <w:rsid w:val="003214B8"/>
    <w:rsid w:val="00375735"/>
    <w:rsid w:val="00376C88"/>
    <w:rsid w:val="00393314"/>
    <w:rsid w:val="003969C1"/>
    <w:rsid w:val="003E2FFD"/>
    <w:rsid w:val="003E7321"/>
    <w:rsid w:val="00407F16"/>
    <w:rsid w:val="0042619B"/>
    <w:rsid w:val="00436BB9"/>
    <w:rsid w:val="004475BD"/>
    <w:rsid w:val="004B5B58"/>
    <w:rsid w:val="004C74F6"/>
    <w:rsid w:val="004D1AD0"/>
    <w:rsid w:val="004D2F1D"/>
    <w:rsid w:val="004F52FA"/>
    <w:rsid w:val="005146AC"/>
    <w:rsid w:val="00526BFC"/>
    <w:rsid w:val="005360A1"/>
    <w:rsid w:val="00537153"/>
    <w:rsid w:val="005446EA"/>
    <w:rsid w:val="00547A6B"/>
    <w:rsid w:val="005A3E98"/>
    <w:rsid w:val="005A69F3"/>
    <w:rsid w:val="005C2803"/>
    <w:rsid w:val="005C770A"/>
    <w:rsid w:val="005E1959"/>
    <w:rsid w:val="005E1D04"/>
    <w:rsid w:val="005F550C"/>
    <w:rsid w:val="005F67D3"/>
    <w:rsid w:val="006068D6"/>
    <w:rsid w:val="00607654"/>
    <w:rsid w:val="006226B8"/>
    <w:rsid w:val="00656724"/>
    <w:rsid w:val="00666960"/>
    <w:rsid w:val="00694B40"/>
    <w:rsid w:val="006B5588"/>
    <w:rsid w:val="006D063D"/>
    <w:rsid w:val="006D7923"/>
    <w:rsid w:val="006F62E2"/>
    <w:rsid w:val="0071203C"/>
    <w:rsid w:val="00727CBA"/>
    <w:rsid w:val="00737AFA"/>
    <w:rsid w:val="00751498"/>
    <w:rsid w:val="00755E9A"/>
    <w:rsid w:val="00767B99"/>
    <w:rsid w:val="007868E0"/>
    <w:rsid w:val="00790E27"/>
    <w:rsid w:val="007A3E92"/>
    <w:rsid w:val="00803159"/>
    <w:rsid w:val="008106EE"/>
    <w:rsid w:val="00831736"/>
    <w:rsid w:val="00844B25"/>
    <w:rsid w:val="008663AD"/>
    <w:rsid w:val="00880613"/>
    <w:rsid w:val="008D3191"/>
    <w:rsid w:val="00920C53"/>
    <w:rsid w:val="0095743A"/>
    <w:rsid w:val="009637AE"/>
    <w:rsid w:val="0099169E"/>
    <w:rsid w:val="009B1D5A"/>
    <w:rsid w:val="009B5AE8"/>
    <w:rsid w:val="009E37E6"/>
    <w:rsid w:val="00A3320B"/>
    <w:rsid w:val="00A3323D"/>
    <w:rsid w:val="00A33D78"/>
    <w:rsid w:val="00A353CF"/>
    <w:rsid w:val="00A61D4C"/>
    <w:rsid w:val="00A71C6F"/>
    <w:rsid w:val="00A80C23"/>
    <w:rsid w:val="00AA0361"/>
    <w:rsid w:val="00AA18FA"/>
    <w:rsid w:val="00AA263A"/>
    <w:rsid w:val="00AB0B7B"/>
    <w:rsid w:val="00AB758A"/>
    <w:rsid w:val="00AB7D07"/>
    <w:rsid w:val="00AC5315"/>
    <w:rsid w:val="00AD21EA"/>
    <w:rsid w:val="00AD46E8"/>
    <w:rsid w:val="00B032B0"/>
    <w:rsid w:val="00B1431E"/>
    <w:rsid w:val="00B26F94"/>
    <w:rsid w:val="00B37EEA"/>
    <w:rsid w:val="00B41536"/>
    <w:rsid w:val="00B51425"/>
    <w:rsid w:val="00B51811"/>
    <w:rsid w:val="00B80433"/>
    <w:rsid w:val="00B82666"/>
    <w:rsid w:val="00B96C16"/>
    <w:rsid w:val="00B97C98"/>
    <w:rsid w:val="00BA112D"/>
    <w:rsid w:val="00BA223F"/>
    <w:rsid w:val="00BB12E7"/>
    <w:rsid w:val="00BB5356"/>
    <w:rsid w:val="00BC3208"/>
    <w:rsid w:val="00BE60EB"/>
    <w:rsid w:val="00BE783D"/>
    <w:rsid w:val="00BF4BDA"/>
    <w:rsid w:val="00C24565"/>
    <w:rsid w:val="00C328E1"/>
    <w:rsid w:val="00C431BF"/>
    <w:rsid w:val="00C71E36"/>
    <w:rsid w:val="00C96808"/>
    <w:rsid w:val="00CA0568"/>
    <w:rsid w:val="00CA49E2"/>
    <w:rsid w:val="00CB7C35"/>
    <w:rsid w:val="00CD11D0"/>
    <w:rsid w:val="00D0314E"/>
    <w:rsid w:val="00D0562A"/>
    <w:rsid w:val="00D064D3"/>
    <w:rsid w:val="00D066AD"/>
    <w:rsid w:val="00D32EEC"/>
    <w:rsid w:val="00D34377"/>
    <w:rsid w:val="00D62CB2"/>
    <w:rsid w:val="00D62E94"/>
    <w:rsid w:val="00D83A9A"/>
    <w:rsid w:val="00DA5D7D"/>
    <w:rsid w:val="00DB2AF4"/>
    <w:rsid w:val="00DB2E02"/>
    <w:rsid w:val="00DC055F"/>
    <w:rsid w:val="00DF0059"/>
    <w:rsid w:val="00E0568C"/>
    <w:rsid w:val="00E70EE1"/>
    <w:rsid w:val="00E76C60"/>
    <w:rsid w:val="00EC2648"/>
    <w:rsid w:val="00EC5921"/>
    <w:rsid w:val="00EC5AF2"/>
    <w:rsid w:val="00ED3942"/>
    <w:rsid w:val="00ED5A3D"/>
    <w:rsid w:val="00F01F43"/>
    <w:rsid w:val="00F46D09"/>
    <w:rsid w:val="00F66F67"/>
    <w:rsid w:val="00F71E5C"/>
    <w:rsid w:val="00F74044"/>
    <w:rsid w:val="00FA180C"/>
    <w:rsid w:val="00FA3CB4"/>
    <w:rsid w:val="00FA682B"/>
    <w:rsid w:val="00FF07B8"/>
    <w:rsid w:val="00FF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2024-04-01T04:26:00Z</dcterms:created>
  <dcterms:modified xsi:type="dcterms:W3CDTF">2024-04-01T04:26:00Z</dcterms:modified>
</cp:coreProperties>
</file>