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B0" w:rsidRPr="00371AB0" w:rsidRDefault="008A44BF" w:rsidP="008A44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8B6CD1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>сопровождения детей с особыми образовательными потребностями.</w:t>
      </w:r>
    </w:p>
    <w:p w:rsidR="00660275" w:rsidRPr="004F6895" w:rsidRDefault="006A08A3" w:rsidP="004F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hAnsi="Times New Roman" w:cs="Times New Roman"/>
          <w:sz w:val="28"/>
          <w:szCs w:val="28"/>
        </w:rPr>
        <w:tab/>
      </w:r>
      <w:r w:rsidR="00660275"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Психолого-педагогическоесопровождениеобразовательной</w:t>
      </w:r>
    </w:p>
    <w:p w:rsidR="00660275" w:rsidRPr="004F6895" w:rsidRDefault="00660275" w:rsidP="004F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деятельности всегда персонифицировано и направлено на </w:t>
      </w:r>
      <w:proofErr w:type="gramStart"/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конкретного</w:t>
      </w:r>
      <w:proofErr w:type="gramEnd"/>
    </w:p>
    <w:p w:rsidR="00660275" w:rsidRPr="004F6895" w:rsidRDefault="00660275" w:rsidP="004F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ученика, даже если педагог работает с</w:t>
      </w:r>
      <w:r w:rsidR="00292235"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группой. Субъе</w:t>
      </w:r>
      <w:bookmarkStart w:id="0" w:name="_GoBack"/>
      <w:bookmarkEnd w:id="0"/>
      <w:r w:rsidR="00292235"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ктами </w:t>
      </w: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сопровождения</w:t>
      </w:r>
    </w:p>
    <w:p w:rsidR="00660275" w:rsidRPr="004F6895" w:rsidRDefault="00660275" w:rsidP="004F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индивидуальнойобразовательнойдеятельности учащегося являются: медицинские работники и другиеспециалисты; классный руководитель; учитель-предметник, педагог-психолог; учитель-логопед, учитель-дефектолог, социальный педагог</w:t>
      </w:r>
      <w:proofErr w:type="gramStart"/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;р</w:t>
      </w:r>
      <w:proofErr w:type="gramEnd"/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одители ученика. Объектом психолого-педагогического сопровожденияявляется и сам ученик, который имеет свой опыт обучения, взаимодействиясо взрослыми, другими учащимися, свой особый характер личностного ииндивидуального развития. Особенности конкретного ребенка влияют насодержание и формы психолого-педагогического сопровождения егоиндивидуальной образовательной деятельности.</w:t>
      </w:r>
    </w:p>
    <w:p w:rsidR="00660275" w:rsidRPr="004F6895" w:rsidRDefault="00660275" w:rsidP="004F68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психолого-педагогического сопровождения ребенка с ОВЗ</w:t>
      </w:r>
      <w:proofErr w:type="gramStart"/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,о</w:t>
      </w:r>
      <w:proofErr w:type="gramEnd"/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бучающегося в общеобразовательном учреждении является обеспечение</w:t>
      </w:r>
    </w:p>
    <w:p w:rsidR="00660275" w:rsidRPr="004F6895" w:rsidRDefault="00660275" w:rsidP="004F6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оптимального развития ребенка, успешная интеграция в социум.</w:t>
      </w:r>
    </w:p>
    <w:p w:rsidR="001E27D5" w:rsidRDefault="00EF78D7" w:rsidP="004F68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95">
        <w:rPr>
          <w:rFonts w:ascii="Times New Roman" w:hAnsi="Times New Roman" w:cs="Times New Roman"/>
          <w:sz w:val="28"/>
          <w:szCs w:val="28"/>
        </w:rPr>
        <w:t xml:space="preserve">При осуществлении психолого-педагогического сопровождения остро возникает проблема общения с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>, находящихся на разных возрастных уровнях развития. Данная проблема порой становится ключевой в реализации образовательных программ: дети включаются в пространство и, не обосновывая свои поступки и действия, могут выйти из него; отворачиваются от экрана, отказываются отвечать на вопросы и многое другое. В решении подобного р</w:t>
      </w:r>
      <w:r w:rsidR="005A5D8F" w:rsidRPr="004F6895">
        <w:rPr>
          <w:rFonts w:ascii="Times New Roman" w:hAnsi="Times New Roman" w:cs="Times New Roman"/>
          <w:sz w:val="28"/>
          <w:szCs w:val="28"/>
        </w:rPr>
        <w:t>ода трудностей</w:t>
      </w:r>
      <w:r w:rsidR="00054081" w:rsidRPr="004F6895">
        <w:rPr>
          <w:rFonts w:ascii="Times New Roman" w:hAnsi="Times New Roman" w:cs="Times New Roman"/>
          <w:sz w:val="28"/>
          <w:szCs w:val="28"/>
        </w:rPr>
        <w:t>, необходимо знать и учитывать</w:t>
      </w:r>
      <w:r w:rsidRPr="004F6895">
        <w:rPr>
          <w:rFonts w:ascii="Times New Roman" w:hAnsi="Times New Roman" w:cs="Times New Roman"/>
          <w:sz w:val="28"/>
          <w:szCs w:val="28"/>
        </w:rPr>
        <w:t xml:space="preserve"> особенности межличностного взаимодействия. Межличностные отношения выступают ведущей деятельностью детей и подростков и играют большую роль в становлении их личности в социализации.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Взаимодействия между людьми, в ходе которого устанавливаются межличностные отношения, происходит обмен информацией, идеями, представлениями</w:t>
      </w:r>
      <w:r w:rsidR="005A5D8F" w:rsidRPr="004F6895">
        <w:rPr>
          <w:rFonts w:ascii="Times New Roman" w:hAnsi="Times New Roman" w:cs="Times New Roman"/>
          <w:sz w:val="28"/>
          <w:szCs w:val="28"/>
        </w:rPr>
        <w:t>,</w:t>
      </w:r>
      <w:r w:rsidRPr="004F6895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Pr="004F6895">
        <w:rPr>
          <w:rFonts w:ascii="Times New Roman" w:hAnsi="Times New Roman" w:cs="Times New Roman"/>
          <w:b/>
          <w:sz w:val="28"/>
          <w:szCs w:val="28"/>
        </w:rPr>
        <w:t>общение.</w:t>
      </w:r>
      <w:r w:rsidRPr="004F6895">
        <w:rPr>
          <w:rFonts w:ascii="Times New Roman" w:hAnsi="Times New Roman" w:cs="Times New Roman"/>
          <w:sz w:val="28"/>
          <w:szCs w:val="28"/>
        </w:rPr>
        <w:t xml:space="preserve">. На пути установления контактов на основе взаимного доверия между субъектами образовательной деятельности возникают обусловленные различными причинами и факторами коммуникативные барьеры: боязнь контактов (в крайнем варианте -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социофобия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>); неумение слушать; оборонительные позиции (по типу механизмов психологических защит).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Причинами подобного рода препятствий могут быть: фонетическое непонимание, логические и стилистические барьеры, а также социокультурные различия, чувства недоверия и неприязни.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 xml:space="preserve">Адекватной передаче информации между участниками образовательной деятельности могут мешать эффекты восприятия, искажающие действительное представление о человеке: эффект ореола, эффект проекции, эффект авансирования, эффект «средней ошибки» и др. Знание причин, факторов и иных обстоятельств, их своевременное устранение (или снижение их </w:t>
      </w:r>
      <w:r w:rsidRPr="004F6895">
        <w:rPr>
          <w:rFonts w:ascii="Times New Roman" w:hAnsi="Times New Roman" w:cs="Times New Roman"/>
          <w:sz w:val="28"/>
          <w:szCs w:val="28"/>
        </w:rPr>
        <w:lastRenderedPageBreak/>
        <w:t xml:space="preserve">влияния) способствуют формированию и становлению, а в дальнейшем развитию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безбарьерных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>, позитивных и продуктивных взаимоотношений.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Любое взаимодействие субъектов образовательной деятельности подразумевает обмен действиями, планирование общей деятельности, выработку адекватных форм совместной деятельности. Успешность взаимодействия определяется способами воздействия друг на друга: внушением, эмоциональным заражением, убеждением. Сила убеждения основана на логике и доказательствах, обращенности к сознанию партнера по общению. Сила внушения воздействующего определяется следующими факторами: социальным статусом, его внешней привлекательностью, компетентностью и решительностью, что дает возможность признать за ним право влиять на другие умы. В сочетании методов убеждения и внушения формируется третий способ воздействия в ходе общения, обладающий эмоциональным потенциалом – заражение. При умелом сочетании этих способов взаимовлияния</w:t>
      </w:r>
      <w:r w:rsidR="00054081" w:rsidRPr="004F6895">
        <w:rPr>
          <w:rFonts w:ascii="Times New Roman" w:hAnsi="Times New Roman" w:cs="Times New Roman"/>
          <w:sz w:val="28"/>
          <w:szCs w:val="28"/>
        </w:rPr>
        <w:t>,</w:t>
      </w:r>
      <w:r w:rsidRPr="004F6895">
        <w:rPr>
          <w:rFonts w:ascii="Times New Roman" w:hAnsi="Times New Roman" w:cs="Times New Roman"/>
          <w:sz w:val="28"/>
          <w:szCs w:val="28"/>
        </w:rPr>
        <w:t xml:space="preserve"> устанавливаются деловые партнерские отношения, необход</w:t>
      </w:r>
      <w:r w:rsidR="00B309CA" w:rsidRPr="004F6895">
        <w:rPr>
          <w:rFonts w:ascii="Times New Roman" w:hAnsi="Times New Roman" w:cs="Times New Roman"/>
          <w:sz w:val="28"/>
          <w:szCs w:val="28"/>
        </w:rPr>
        <w:t>имо ведущие к результативности</w:t>
      </w:r>
      <w:r w:rsidRPr="004F6895">
        <w:rPr>
          <w:rFonts w:ascii="Times New Roman" w:hAnsi="Times New Roman" w:cs="Times New Roman"/>
          <w:sz w:val="28"/>
          <w:szCs w:val="28"/>
        </w:rPr>
        <w:t xml:space="preserve"> обучения. К таким отношениям следует отнести межличностное взаимодействие, представляющее собой</w:t>
      </w:r>
      <w:r w:rsidR="00B309CA" w:rsidRPr="004F6895">
        <w:rPr>
          <w:rFonts w:ascii="Times New Roman" w:hAnsi="Times New Roman" w:cs="Times New Roman"/>
          <w:sz w:val="28"/>
          <w:szCs w:val="28"/>
        </w:rPr>
        <w:t xml:space="preserve">личностный контакт участников </w:t>
      </w:r>
      <w:r w:rsidRPr="004F6895">
        <w:rPr>
          <w:rFonts w:ascii="Times New Roman" w:hAnsi="Times New Roman" w:cs="Times New Roman"/>
          <w:sz w:val="28"/>
          <w:szCs w:val="28"/>
        </w:rPr>
        <w:t xml:space="preserve"> общения, в результате которого происходят взаимные изменения установок, отношений, ожиданий, поведения и деятельности в целом. </w:t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Pr="004F6895">
        <w:rPr>
          <w:rFonts w:ascii="Times New Roman" w:hAnsi="Times New Roman" w:cs="Times New Roman"/>
          <w:sz w:val="28"/>
          <w:szCs w:val="28"/>
        </w:rPr>
        <w:t xml:space="preserve">В общем виде, установки детей могут включать в себя такие элементы, как изучение полезной информации; получение новых знаний в различных предметных областях; интересный круг общения; занимательное времяпровождение и пр. Уровень ожиданий у всех субъектов образования определяется системой их установок. В обобщенном виде ожидания педагога могут звучать так: поймут – пусть и не сразу, усвоят и научатся применять на деле. Вполне ожидаема реакция детей: сегодня-завтра-скоро пойму, разберусь, а будет интересно – пообщаюсь и научусь как можно быстрее, зато время проходит занимательно и т. д. Когда наши установки и ожидания совпадают, то результат, скорее всего, будет очевидным: удовлетворенность от общения и продуктивное межличностное взаимодействие между субъектами образования. Когда установки и ожидания участников педагогического общения, порой протекающие в скрытой форме, не совпадают, то взаимодействие может привести к некоторому разочарованию, снижению познавательного интереса. Формально такая ситуация не </w:t>
      </w:r>
      <w:r w:rsidR="00106BED" w:rsidRPr="004F6895">
        <w:rPr>
          <w:rFonts w:ascii="Times New Roman" w:hAnsi="Times New Roman" w:cs="Times New Roman"/>
          <w:sz w:val="28"/>
          <w:szCs w:val="28"/>
        </w:rPr>
        <w:t>может удовлетворять участников</w:t>
      </w:r>
      <w:r w:rsidRPr="004F6895">
        <w:rPr>
          <w:rFonts w:ascii="Times New Roman" w:hAnsi="Times New Roman" w:cs="Times New Roman"/>
          <w:sz w:val="28"/>
          <w:szCs w:val="28"/>
        </w:rPr>
        <w:t xml:space="preserve"> общения. Но для педагога несовпадениеустановок и ожиданий способствует поиску других решений, новых идей, проявлению творчества в работе, возможности посмотреть на ситуацию общения с других позиций. Как следствие творческого подхода педагога, у ребенка возникнет интерес к формированию партнерских отношений и потребность в познании. </w:t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Pr="004F6895">
        <w:rPr>
          <w:rFonts w:ascii="Times New Roman" w:hAnsi="Times New Roman" w:cs="Times New Roman"/>
          <w:sz w:val="28"/>
          <w:szCs w:val="28"/>
        </w:rPr>
        <w:t xml:space="preserve">При формировании взаимоотношений в </w:t>
      </w:r>
      <w:r w:rsidR="00107774" w:rsidRPr="004F6895">
        <w:rPr>
          <w:rFonts w:ascii="Times New Roman" w:hAnsi="Times New Roman" w:cs="Times New Roman"/>
          <w:sz w:val="28"/>
          <w:szCs w:val="28"/>
        </w:rPr>
        <w:t>процесс</w:t>
      </w:r>
      <w:r w:rsidRPr="004F6895">
        <w:rPr>
          <w:rFonts w:ascii="Times New Roman" w:hAnsi="Times New Roman" w:cs="Times New Roman"/>
          <w:sz w:val="28"/>
          <w:szCs w:val="28"/>
        </w:rPr>
        <w:t xml:space="preserve">е обучения необходимо помнить о некоторых психологических особенностях детей с ограниченными возможностями здоровья.  К особенностям общего развития детей с ОВЗ относят повышенную утомляемость, истощаемость психических ресурсов; низкую умственную работоспособность, а также для них часто характерны </w:t>
      </w:r>
      <w:r w:rsidRPr="004F6895">
        <w:rPr>
          <w:rFonts w:ascii="Times New Roman" w:hAnsi="Times New Roman" w:cs="Times New Roman"/>
          <w:sz w:val="28"/>
          <w:szCs w:val="28"/>
        </w:rPr>
        <w:lastRenderedPageBreak/>
        <w:t>нарушения эмоционально – волевой</w:t>
      </w:r>
      <w:r w:rsidR="00B81062" w:rsidRPr="004F6895">
        <w:rPr>
          <w:rFonts w:ascii="Times New Roman" w:hAnsi="Times New Roman" w:cs="Times New Roman"/>
          <w:sz w:val="28"/>
          <w:szCs w:val="28"/>
        </w:rPr>
        <w:t xml:space="preserve"> сферы. При создании </w:t>
      </w:r>
      <w:r w:rsidRPr="004F6895">
        <w:rPr>
          <w:rFonts w:ascii="Times New Roman" w:hAnsi="Times New Roman" w:cs="Times New Roman"/>
          <w:sz w:val="28"/>
          <w:szCs w:val="28"/>
        </w:rPr>
        <w:t xml:space="preserve">доверительной атмосферы педагогу можно использовать различные психотехники, например, технологию </w:t>
      </w:r>
      <w:proofErr w:type="spellStart"/>
      <w:r w:rsidRPr="004F6895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gramStart"/>
      <w:r w:rsidRPr="004F6895">
        <w:rPr>
          <w:rFonts w:ascii="Times New Roman" w:hAnsi="Times New Roman" w:cs="Times New Roman"/>
          <w:b/>
          <w:sz w:val="28"/>
          <w:szCs w:val="28"/>
        </w:rPr>
        <w:t>.</w:t>
      </w:r>
      <w:r w:rsidRPr="004F68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>озможности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 этой техники способствуют решению как педагогических задач, так и психологических проблем (замкнутость; нежелание сообщать то, что беспокоит обучающегося; пониженное настроение; низкая концентрация внимания и многое другое). </w:t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Pr="004F6895">
        <w:rPr>
          <w:rFonts w:ascii="Times New Roman" w:hAnsi="Times New Roman" w:cs="Times New Roman"/>
          <w:sz w:val="28"/>
          <w:szCs w:val="28"/>
        </w:rPr>
        <w:t>Как источник эмоций в ходе общения немалую роль играет рассказывание историй</w:t>
      </w:r>
      <w:r w:rsidR="00E26F50" w:rsidRPr="004F6895">
        <w:rPr>
          <w:rFonts w:ascii="Times New Roman" w:hAnsi="Times New Roman" w:cs="Times New Roman"/>
          <w:sz w:val="28"/>
          <w:szCs w:val="28"/>
        </w:rPr>
        <w:t xml:space="preserve"> и особенно сказок</w:t>
      </w:r>
      <w:r w:rsidRPr="004F6895">
        <w:rPr>
          <w:rFonts w:ascii="Times New Roman" w:hAnsi="Times New Roman" w:cs="Times New Roman"/>
          <w:sz w:val="28"/>
          <w:szCs w:val="28"/>
        </w:rPr>
        <w:t xml:space="preserve">. С тем, чтобы использовать сказку в педагогических целях, имеет смысл обратиться к работе Л. Н. Толстого «Новая азбука». Но особый интерес вызывает труд отечественного исследователя-фольклориста Владимира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, который на основе обобщения различных фольклорных источников, выявил функции и структуру сказок независимо от ее этнического происхождения. По мнению ученого, любая волшебная сказка включает 31 функцию (акцию), которые распределены между 7 действующими лицами этой сказки. Модель анализа сказок предусматривает наличие постоянного и переменных героев. Герои могут быть разными, а события и сюжетная линия практически одни и те же. Можно предположить, что это своеобразный конструктор. Эта идея легла в основу разработки </w:t>
      </w:r>
      <w:r w:rsidRPr="004F6895">
        <w:rPr>
          <w:rFonts w:ascii="Times New Roman" w:hAnsi="Times New Roman" w:cs="Times New Roman"/>
          <w:b/>
          <w:sz w:val="28"/>
          <w:szCs w:val="28"/>
        </w:rPr>
        <w:t xml:space="preserve">конструктора «Карты </w:t>
      </w:r>
      <w:proofErr w:type="spellStart"/>
      <w:r w:rsidRPr="004F6895">
        <w:rPr>
          <w:rFonts w:ascii="Times New Roman" w:hAnsi="Times New Roman" w:cs="Times New Roman"/>
          <w:b/>
          <w:sz w:val="28"/>
          <w:szCs w:val="28"/>
        </w:rPr>
        <w:t>Проппа</w:t>
      </w:r>
      <w:proofErr w:type="spellEnd"/>
      <w:r w:rsidRPr="004F6895">
        <w:rPr>
          <w:rFonts w:ascii="Times New Roman" w:hAnsi="Times New Roman" w:cs="Times New Roman"/>
          <w:b/>
          <w:sz w:val="28"/>
          <w:szCs w:val="28"/>
        </w:rPr>
        <w:t>».</w:t>
      </w:r>
      <w:r w:rsidRPr="004F6895">
        <w:rPr>
          <w:rFonts w:ascii="Times New Roman" w:hAnsi="Times New Roman" w:cs="Times New Roman"/>
          <w:sz w:val="28"/>
          <w:szCs w:val="28"/>
        </w:rPr>
        <w:t xml:space="preserve"> Из кубиков конструктора собираются разные конструкции, но в основе всегда будут одни и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же элементы. Такая технология позволит изучать любой учебный предмет с особой мотивирующей силой и необычными ощущениями себя как участника невероятного приключения, ведущего к открытию нового. Положительную роль в создании межличностных контактов играет технология </w:t>
      </w:r>
      <w:proofErr w:type="spellStart"/>
      <w:r w:rsidRPr="004F6895">
        <w:rPr>
          <w:rFonts w:ascii="Times New Roman" w:hAnsi="Times New Roman" w:cs="Times New Roman"/>
          <w:b/>
          <w:sz w:val="28"/>
          <w:szCs w:val="28"/>
        </w:rPr>
        <w:t>сторителлинга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storytelling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 – от англ. story-история и </w:t>
      </w:r>
      <w:proofErr w:type="spellStart"/>
      <w:proofErr w:type="gramStart"/>
      <w:r w:rsidRPr="004F6895">
        <w:rPr>
          <w:rFonts w:ascii="Times New Roman" w:hAnsi="Times New Roman" w:cs="Times New Roman"/>
          <w:sz w:val="28"/>
          <w:szCs w:val="28"/>
        </w:rPr>
        <w:t>telling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>рассказывание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), не противоречащая по содержанию картам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Проппа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>. Рассказывание историй – это не просто рассуждения на определенную тему. Это формат коммуникации, в котором существует прямая взаимосвязь между педагогом и обучающимся посредством выполнения каждым из них ролей рассказчика и слушателя. При этом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роль рассказчика – эмоционально донести свою мысль до слушателя. Роль слушателя – принять историю, затем в своем воображении создать образ персонажа, образ места действия, образ результата. Педагогические задачи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 заключаются в: создании связи между прошлым, настоящим и будущим; трансляции общечеловеческих ценностей; формировании коммуникативных умений и навыков; повышении мотивации к действию; эмоциональном воздействии на человека и его поступки; снятии «зажимов», мешающих идти к цели; познании своих возможностей; видении своего места и роли в обществе, группе. Принципы </w:t>
      </w:r>
      <w:proofErr w:type="spellStart"/>
      <w:r w:rsidRPr="004F6895">
        <w:rPr>
          <w:rFonts w:ascii="Times New Roman" w:hAnsi="Times New Roman" w:cs="Times New Roman"/>
          <w:sz w:val="28"/>
          <w:szCs w:val="28"/>
        </w:rPr>
        <w:t>сторителлинга</w:t>
      </w:r>
      <w:proofErr w:type="spellEnd"/>
      <w:r w:rsidRPr="004F6895">
        <w:rPr>
          <w:rFonts w:ascii="Times New Roman" w:hAnsi="Times New Roman" w:cs="Times New Roman"/>
          <w:sz w:val="28"/>
          <w:szCs w:val="28"/>
        </w:rPr>
        <w:t xml:space="preserve">: введение в сюжет обучающегося и людей из его окружения; описанные в истории проблемы должны быть близкими к реальной жизни ребенка; персонаж должен обладать более выраженными качествами, чем обычный человек; сюжетная линия структурированная, со своим стилем, при этом, стремительная (временной интервал имеет значение: 3–10 минут). Вербальные средства коммуникации в сочетании с невербальными способами общения должны использоваться рассказчиком </w:t>
      </w:r>
      <w:r w:rsidRPr="004F6895">
        <w:rPr>
          <w:rFonts w:ascii="Times New Roman" w:hAnsi="Times New Roman" w:cs="Times New Roman"/>
          <w:sz w:val="28"/>
          <w:szCs w:val="28"/>
        </w:rPr>
        <w:lastRenderedPageBreak/>
        <w:t xml:space="preserve">спонтанно и импровизированно как реакция на запрос ребенка.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При реализации технологии следует учитывать следующие особые условия: нельзя использовать истории, которые происходили с реальными участниками; при выборе идеи истории необходимо связать ее с той проблемой, которую хотим осветить; следует исключить религиозную составляющую, социокультурные, этнические особенности семьи, в которой воспитывается ребенок-инвалид; необходимо избегать сложные термины и фразы, но и примитивизм и шаблонность недопустимы;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история должна содержать факты, явления или события, а не их оценку. Предлагаем использовать в педагогической практике следующие типы историй (критерий классификации – основа истории). 1. На основе реальных ситуаций (событий). Применяется для решения конкретных ситуаций, при этом, понимание самой проблемы важнее, чем правильное решение. Цель: обучить как вести себя в определенных ситуациях с позиции применения полученных знаний и навыков. 2. На основе повествования Вымышленный рассказчик предоставляет требующуюся для обучения информацию. Цель: повышение интереса обучающегося к определенной теме. 3. На основе сценария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становится частью истории и достигает результатов в зависимости от того, какие решения принимает. Цель: обучающиеся применяют ранее приобретенные знания и опыт в сценариях нечасто случающихся ситуациях, при этом, добавляется смысл знаниям и помогает их применять в реальном мире. 4. На основе проблемных ситуаций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развивает навыки решения проблемных ситуаций. Цель: научить решать проблемы с наилучшими результатами.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В целом, история должна быть реалистичной, конкретной, эмоциональной, неожиданной, краткой, легкой для запоминания; звучать неформально, как бы к слову.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 xml:space="preserve"> В ней должны быть перемены, изменения ценностного характера, т. е. появилось то, чего до этого не было. История станет интересной тогда, когда ее персонажу сопереживают, подсознательно ставя себя на его место. </w:t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="004F6895">
        <w:rPr>
          <w:rFonts w:ascii="Times New Roman" w:hAnsi="Times New Roman" w:cs="Times New Roman"/>
          <w:sz w:val="28"/>
          <w:szCs w:val="28"/>
        </w:rPr>
        <w:tab/>
      </w:r>
      <w:r w:rsidRPr="004F6895">
        <w:rPr>
          <w:rFonts w:ascii="Times New Roman" w:hAnsi="Times New Roman" w:cs="Times New Roman"/>
          <w:sz w:val="28"/>
          <w:szCs w:val="28"/>
        </w:rPr>
        <w:t>Не только знания педа</w:t>
      </w:r>
      <w:r w:rsidR="00E26F50" w:rsidRPr="004F6895">
        <w:rPr>
          <w:rFonts w:ascii="Times New Roman" w:hAnsi="Times New Roman" w:cs="Times New Roman"/>
          <w:sz w:val="28"/>
          <w:szCs w:val="28"/>
        </w:rPr>
        <w:t xml:space="preserve">гогики и психологии помогут </w:t>
      </w:r>
      <w:r w:rsidRPr="004F6895">
        <w:rPr>
          <w:rFonts w:ascii="Times New Roman" w:hAnsi="Times New Roman" w:cs="Times New Roman"/>
          <w:sz w:val="28"/>
          <w:szCs w:val="28"/>
        </w:rPr>
        <w:t xml:space="preserve">в работе с детьми с ОВЗ, но и внимательное отношение, педагогическое наблюдение и желание достичь взаимопонимания с </w:t>
      </w:r>
      <w:proofErr w:type="gramStart"/>
      <w:r w:rsidRPr="004F6895">
        <w:rPr>
          <w:rFonts w:ascii="Times New Roman" w:hAnsi="Times New Roman" w:cs="Times New Roman"/>
          <w:sz w:val="28"/>
          <w:szCs w:val="28"/>
        </w:rPr>
        <w:t>обучаемым</w:t>
      </w:r>
      <w:proofErr w:type="gramEnd"/>
      <w:r w:rsidRPr="004F6895">
        <w:rPr>
          <w:rFonts w:ascii="Times New Roman" w:hAnsi="Times New Roman" w:cs="Times New Roman"/>
          <w:sz w:val="28"/>
          <w:szCs w:val="28"/>
        </w:rPr>
        <w:t>, поз</w:t>
      </w:r>
      <w:r w:rsidR="00E26F50" w:rsidRPr="004F6895">
        <w:rPr>
          <w:rFonts w:ascii="Times New Roman" w:hAnsi="Times New Roman" w:cs="Times New Roman"/>
          <w:sz w:val="28"/>
          <w:szCs w:val="28"/>
        </w:rPr>
        <w:t>волят достичь поставленной цели.</w:t>
      </w:r>
    </w:p>
    <w:p w:rsidR="004F6895" w:rsidRPr="004F6895" w:rsidRDefault="004F6895" w:rsidP="004F68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CB4500" w:rsidRPr="004F6895" w:rsidRDefault="00CB4500" w:rsidP="004F6895">
      <w:pPr>
        <w:numPr>
          <w:ilvl w:val="0"/>
          <w:numId w:val="1"/>
        </w:numPr>
        <w:shd w:val="clear" w:color="auto" w:fill="F2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Андреевских С. Г. Школа для всех // Материалы Международной научно-практической конференции «Проблемы современной школы и пути их решения: инклюзивное образование» / под ред. Ануфриева С. И., Ахметовой Л. В. Томск, 2008. – 70 </w:t>
      </w:r>
      <w:proofErr w:type="gramStart"/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с</w:t>
      </w:r>
      <w:proofErr w:type="gramEnd"/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.</w:t>
      </w:r>
    </w:p>
    <w:p w:rsidR="00CB4500" w:rsidRPr="004F6895" w:rsidRDefault="00CB4500" w:rsidP="004F6895">
      <w:pPr>
        <w:numPr>
          <w:ilvl w:val="0"/>
          <w:numId w:val="1"/>
        </w:numPr>
        <w:shd w:val="clear" w:color="auto" w:fill="F2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Об образовании в Российской Федерации [Электронный ресурс]: </w:t>
      </w:r>
      <w:proofErr w:type="spellStart"/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Федер</w:t>
      </w:r>
      <w:proofErr w:type="spellEnd"/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. закон от 29 дек. 2012 г. № 273-ФЗ. </w:t>
      </w:r>
    </w:p>
    <w:p w:rsidR="00CB4500" w:rsidRPr="004F6895" w:rsidRDefault="00CB4500" w:rsidP="004F6895">
      <w:pPr>
        <w:numPr>
          <w:ilvl w:val="0"/>
          <w:numId w:val="1"/>
        </w:numPr>
        <w:shd w:val="clear" w:color="auto" w:fill="F2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«Обучение детей с особыми образовательными потребностями»http://uchutrudu.ru/obuchenie-detey-s-osobyimi-obrazovatelnyimi-potrebnostyami/</w:t>
      </w:r>
    </w:p>
    <w:p w:rsidR="00CB4500" w:rsidRPr="004F6895" w:rsidRDefault="00CB4500" w:rsidP="004F6895">
      <w:pPr>
        <w:numPr>
          <w:ilvl w:val="0"/>
          <w:numId w:val="1"/>
        </w:numPr>
        <w:shd w:val="clear" w:color="auto" w:fill="F2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>URL:[http://duma.consultant.ru/page.aspx?1646176] - Вход свободный.</w:t>
      </w:r>
    </w:p>
    <w:p w:rsidR="00CB4500" w:rsidRPr="004F6895" w:rsidRDefault="00CB4500" w:rsidP="004F6895">
      <w:pPr>
        <w:numPr>
          <w:ilvl w:val="0"/>
          <w:numId w:val="1"/>
        </w:numPr>
        <w:shd w:val="clear" w:color="auto" w:fill="F2F6FB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</w:pPr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>Шевчук Л. Е. Интегрированное обучение учащихся с особенностями Цветкова, Л. С. Нейропсихология счета, письма и чтения</w:t>
      </w:r>
      <w:proofErr w:type="gramStart"/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 xml:space="preserve"> :</w:t>
      </w:r>
      <w:proofErr w:type="gramEnd"/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 xml:space="preserve"> нарушение и восстановление / Л. С. Цветкова. – М.</w:t>
      </w:r>
      <w:proofErr w:type="gramStart"/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 xml:space="preserve"> :</w:t>
      </w:r>
      <w:proofErr w:type="spellStart"/>
      <w:proofErr w:type="gramEnd"/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>Юристъ</w:t>
      </w:r>
      <w:proofErr w:type="spellEnd"/>
      <w:r w:rsidRPr="004F6895">
        <w:rPr>
          <w:rFonts w:ascii="Times New Roman" w:eastAsia="Times New Roman" w:hAnsi="Times New Roman" w:cs="Times New Roman"/>
          <w:color w:val="04182E"/>
          <w:spacing w:val="8"/>
          <w:sz w:val="28"/>
          <w:szCs w:val="28"/>
          <w:lang w:eastAsia="ru-RU"/>
        </w:rPr>
        <w:t>, 1997. – 256 с.</w:t>
      </w:r>
    </w:p>
    <w:p w:rsidR="00CB4500" w:rsidRPr="003F2460" w:rsidRDefault="00CB4500" w:rsidP="0005408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4500" w:rsidRPr="003F2460" w:rsidSect="0005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5647"/>
    <w:multiLevelType w:val="multilevel"/>
    <w:tmpl w:val="3A20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EA9"/>
    <w:rsid w:val="00054081"/>
    <w:rsid w:val="00055D59"/>
    <w:rsid w:val="0006508A"/>
    <w:rsid w:val="000F75B6"/>
    <w:rsid w:val="00106BED"/>
    <w:rsid w:val="00107774"/>
    <w:rsid w:val="001E27D5"/>
    <w:rsid w:val="00276EA9"/>
    <w:rsid w:val="00292235"/>
    <w:rsid w:val="002B67EC"/>
    <w:rsid w:val="00371AB0"/>
    <w:rsid w:val="003F2460"/>
    <w:rsid w:val="00414FB3"/>
    <w:rsid w:val="004F6895"/>
    <w:rsid w:val="005A5D8F"/>
    <w:rsid w:val="00660275"/>
    <w:rsid w:val="006A08A3"/>
    <w:rsid w:val="007C2BCB"/>
    <w:rsid w:val="008A44BF"/>
    <w:rsid w:val="008B6CD1"/>
    <w:rsid w:val="00AB4BB6"/>
    <w:rsid w:val="00B309CA"/>
    <w:rsid w:val="00B4478B"/>
    <w:rsid w:val="00B81062"/>
    <w:rsid w:val="00CB4500"/>
    <w:rsid w:val="00DF11E8"/>
    <w:rsid w:val="00E26F50"/>
    <w:rsid w:val="00EF78D7"/>
    <w:rsid w:val="00F6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24</cp:revision>
  <dcterms:created xsi:type="dcterms:W3CDTF">2023-10-26T07:43:00Z</dcterms:created>
  <dcterms:modified xsi:type="dcterms:W3CDTF">2024-04-01T10:53:00Z</dcterms:modified>
</cp:coreProperties>
</file>