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44F35" w14:textId="77777777" w:rsidR="00C63ED1" w:rsidRPr="00815B4B" w:rsidRDefault="00C63ED1" w:rsidP="00C63E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>Муниципальное автономное учреждение</w:t>
      </w:r>
    </w:p>
    <w:p w14:paraId="358F6D89" w14:textId="77777777" w:rsidR="00C63ED1" w:rsidRPr="00815B4B" w:rsidRDefault="00C63ED1" w:rsidP="00C63E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0"/>
          <w:szCs w:val="20"/>
          <w:lang w:eastAsia="ru-RU"/>
        </w:rPr>
      </w:pP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>дополнительного образования</w:t>
      </w:r>
    </w:p>
    <w:p w14:paraId="5A69ECF8" w14:textId="77777777" w:rsidR="00C63ED1" w:rsidRPr="00815B4B" w:rsidRDefault="00C63ED1" w:rsidP="00C63E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0"/>
          <w:szCs w:val="20"/>
          <w:lang w:eastAsia="ru-RU"/>
        </w:rPr>
      </w:pP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>«Спортивная школа № 1»</w:t>
      </w:r>
    </w:p>
    <w:p w14:paraId="2CB4DBE2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15B4B">
        <w:rPr>
          <w:rFonts w:ascii="Arial" w:hAnsi="Arial" w:cs="Arial"/>
          <w:i/>
          <w:iCs/>
          <w:color w:val="181818"/>
          <w:sz w:val="28"/>
          <w:szCs w:val="28"/>
          <w:lang w:eastAsia="ru-RU"/>
        </w:rPr>
        <w:t> </w:t>
      </w:r>
    </w:p>
    <w:p w14:paraId="31643542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15B4B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14:paraId="6C5BFBBE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15B4B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14:paraId="1FD58EE7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15B4B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14:paraId="5ED7F687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15B4B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14:paraId="1E19853E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15B4B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14:paraId="54195A16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15B4B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14:paraId="6BA1F187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  <w:lang w:eastAsia="ru-RU"/>
        </w:rPr>
      </w:pPr>
      <w:r w:rsidRPr="00815B4B">
        <w:rPr>
          <w:rFonts w:ascii="Arial" w:hAnsi="Arial" w:cs="Arial"/>
          <w:color w:val="181818"/>
          <w:sz w:val="28"/>
          <w:szCs w:val="28"/>
          <w:lang w:eastAsia="ru-RU"/>
        </w:rPr>
        <w:t> </w:t>
      </w:r>
    </w:p>
    <w:p w14:paraId="3EBBCBB1" w14:textId="6D7A24CE" w:rsidR="00C63ED1" w:rsidRPr="00815B4B" w:rsidRDefault="00C63ED1" w:rsidP="00C63E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>Методическ</w:t>
      </w:r>
      <w:r w:rsidR="009D1A07">
        <w:rPr>
          <w:rFonts w:ascii="Times New Roman" w:hAnsi="Times New Roman"/>
          <w:color w:val="181818"/>
          <w:sz w:val="28"/>
          <w:szCs w:val="28"/>
          <w:lang w:eastAsia="ru-RU"/>
        </w:rPr>
        <w:t>ое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 </w:t>
      </w:r>
      <w:r w:rsidR="009D1A07">
        <w:rPr>
          <w:rFonts w:ascii="Times New Roman" w:hAnsi="Times New Roman"/>
          <w:color w:val="181818"/>
          <w:sz w:val="28"/>
          <w:szCs w:val="28"/>
          <w:lang w:eastAsia="ru-RU"/>
        </w:rPr>
        <w:t>пособие</w:t>
      </w: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>:</w:t>
      </w:r>
    </w:p>
    <w:p w14:paraId="2CC6302E" w14:textId="6C9D51A8" w:rsidR="00C63ED1" w:rsidRPr="00C63ED1" w:rsidRDefault="00C63ED1" w:rsidP="00C63E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lang w:eastAsia="ru-RU"/>
        </w:rPr>
      </w:pPr>
      <w:bookmarkStart w:id="0" w:name="_Hlk161236830"/>
      <w:r w:rsidRPr="00C63ED1">
        <w:rPr>
          <w:rFonts w:ascii="Times New Roman" w:hAnsi="Times New Roman"/>
          <w:color w:val="181818"/>
          <w:sz w:val="28"/>
          <w:szCs w:val="28"/>
          <w:lang w:eastAsia="ru-RU"/>
        </w:rPr>
        <w:t>«</w:t>
      </w:r>
      <w:r w:rsidRPr="00C63ED1">
        <w:rPr>
          <w:rFonts w:ascii="Times New Roman" w:hAnsi="Times New Roman"/>
          <w:b/>
          <w:bCs/>
          <w:color w:val="181818"/>
          <w:sz w:val="40"/>
          <w:szCs w:val="40"/>
          <w:lang w:eastAsia="ru-RU"/>
        </w:rPr>
        <w:t>ОБЩАЯ И СПЕЦИАЛЬНАЯ ПСИХОЛОГИЧЕСКАЯ ПОДГОТОВКА ХОККЕИСТА»</w:t>
      </w:r>
    </w:p>
    <w:bookmarkEnd w:id="0"/>
    <w:p w14:paraId="4A33300C" w14:textId="77777777" w:rsidR="00C63ED1" w:rsidRPr="00C63ED1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0"/>
          <w:szCs w:val="20"/>
          <w:lang w:eastAsia="ru-RU"/>
        </w:rPr>
      </w:pPr>
      <w:r w:rsidRPr="00C63ED1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28C7264F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7B157864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  <w:bookmarkStart w:id="1" w:name="_GoBack"/>
      <w:bookmarkEnd w:id="1"/>
    </w:p>
    <w:p w14:paraId="01B8906A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2088DE31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3DC0D3AC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29853E1C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77AC7CBA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2F39F37E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5D3EEF6E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527433D0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4EF49F22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1989BCC3" w14:textId="77777777" w:rsidR="00C63ED1" w:rsidRPr="00815B4B" w:rsidRDefault="00C63ED1" w:rsidP="00C63ED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 </w:t>
      </w: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>Выполнил:</w:t>
      </w:r>
    </w:p>
    <w:p w14:paraId="541B3D69" w14:textId="77777777" w:rsidR="00C63ED1" w:rsidRPr="00815B4B" w:rsidRDefault="00C63ED1" w:rsidP="00C63ED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 xml:space="preserve">тренер-преподаватель </w:t>
      </w:r>
    </w:p>
    <w:p w14:paraId="340FC44E" w14:textId="356F30FB" w:rsidR="00C63ED1" w:rsidRPr="00815B4B" w:rsidRDefault="00C63ED1" w:rsidP="00C63ED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/>
          <w:color w:val="181818"/>
          <w:sz w:val="28"/>
          <w:szCs w:val="28"/>
          <w:lang w:eastAsia="ru-RU"/>
        </w:rPr>
        <w:t xml:space="preserve">Ленченков </w:t>
      </w:r>
      <w:proofErr w:type="gramStart"/>
      <w:r>
        <w:rPr>
          <w:rFonts w:ascii="Times New Roman" w:hAnsi="Times New Roman"/>
          <w:color w:val="181818"/>
          <w:sz w:val="28"/>
          <w:szCs w:val="28"/>
          <w:lang w:eastAsia="ru-RU"/>
        </w:rPr>
        <w:t>В.А</w:t>
      </w:r>
      <w:proofErr w:type="gramEnd"/>
    </w:p>
    <w:p w14:paraId="5BEAB209" w14:textId="77777777" w:rsidR="00C63ED1" w:rsidRPr="00815B4B" w:rsidRDefault="00C63ED1" w:rsidP="00C63ED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>МАУ ДО «СШ № 1»</w:t>
      </w:r>
    </w:p>
    <w:p w14:paraId="55BCEAF8" w14:textId="77777777" w:rsidR="00C63ED1" w:rsidRPr="00815B4B" w:rsidRDefault="00C63ED1" w:rsidP="00C63ED1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4B8F14EB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4B2259A1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7FD562A8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color w:val="181818"/>
          <w:sz w:val="21"/>
          <w:szCs w:val="21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> </w:t>
      </w:r>
    </w:p>
    <w:p w14:paraId="3836B9D2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  <w:r w:rsidRPr="00815B4B"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  <w:t xml:space="preserve">  </w:t>
      </w:r>
    </w:p>
    <w:p w14:paraId="2683919F" w14:textId="77777777" w:rsidR="00C63ED1" w:rsidRPr="00815B4B" w:rsidRDefault="00C63ED1" w:rsidP="00C63ED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20763C8F" w14:textId="77777777" w:rsidR="00C63ED1" w:rsidRPr="00815B4B" w:rsidRDefault="00C63ED1" w:rsidP="00C63E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72FDEB79" w14:textId="77777777" w:rsidR="00C63ED1" w:rsidRPr="00815B4B" w:rsidRDefault="00C63ED1" w:rsidP="00C63E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123F83A3" w14:textId="77777777" w:rsidR="00C63ED1" w:rsidRPr="00815B4B" w:rsidRDefault="00C63ED1" w:rsidP="00C63E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29A9AF4D" w14:textId="77777777" w:rsidR="00C63ED1" w:rsidRPr="00815B4B" w:rsidRDefault="00C63ED1" w:rsidP="00C63ED1">
      <w:pPr>
        <w:jc w:val="center"/>
        <w:rPr>
          <w:rFonts w:ascii="Times New Roman" w:hAnsi="Times New Roman"/>
          <w:b/>
          <w:bCs/>
          <w:color w:val="181818"/>
          <w:sz w:val="28"/>
          <w:szCs w:val="28"/>
          <w:lang w:eastAsia="ru-RU"/>
        </w:rPr>
      </w:pPr>
    </w:p>
    <w:p w14:paraId="6DB6E174" w14:textId="77777777" w:rsidR="00C63ED1" w:rsidRDefault="00C63ED1" w:rsidP="00C63ED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15B4B">
        <w:rPr>
          <w:rFonts w:ascii="Times New Roman" w:hAnsi="Times New Roman"/>
          <w:color w:val="181818"/>
          <w:sz w:val="28"/>
          <w:szCs w:val="28"/>
          <w:lang w:eastAsia="ru-RU"/>
        </w:rPr>
        <w:t>г. Прокопьевск, 202</w:t>
      </w:r>
      <w:r>
        <w:rPr>
          <w:rFonts w:ascii="Times New Roman" w:hAnsi="Times New Roman"/>
          <w:color w:val="181818"/>
          <w:sz w:val="28"/>
          <w:szCs w:val="28"/>
          <w:lang w:eastAsia="ru-RU"/>
        </w:rPr>
        <w:t>4</w:t>
      </w:r>
    </w:p>
    <w:p w14:paraId="36D2F01F" w14:textId="21331AE3" w:rsidR="00C63ED1" w:rsidRDefault="00C63ED1" w:rsidP="001522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Оглавление:</w:t>
      </w:r>
    </w:p>
    <w:p w14:paraId="40AE596A" w14:textId="5A7792BD" w:rsidR="00C63ED1" w:rsidRDefault="00C93481" w:rsidP="00C93481">
      <w:pPr>
        <w:pStyle w:val="a4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63ED1">
        <w:rPr>
          <w:rFonts w:ascii="Times New Roman" w:hAnsi="Times New Roman" w:cs="Times New Roman"/>
          <w:sz w:val="28"/>
          <w:szCs w:val="28"/>
        </w:rPr>
        <w:t>……</w:t>
      </w:r>
      <w:r w:rsidR="00C63ED1" w:rsidRPr="00C63ED1">
        <w:rPr>
          <w:rFonts w:ascii="Times New Roman" w:hAnsi="Times New Roman" w:cs="Times New Roman"/>
          <w:sz w:val="28"/>
          <w:szCs w:val="28"/>
        </w:rPr>
        <w:t>3</w:t>
      </w:r>
      <w:r w:rsidR="00C63ED1">
        <w:rPr>
          <w:rFonts w:ascii="Times New Roman" w:hAnsi="Times New Roman" w:cs="Times New Roman"/>
          <w:sz w:val="28"/>
          <w:szCs w:val="28"/>
        </w:rPr>
        <w:t xml:space="preserve"> стр.</w:t>
      </w:r>
    </w:p>
    <w:p w14:paraId="6E410C3B" w14:textId="510F5678" w:rsidR="00C63ED1" w:rsidRDefault="00C63ED1" w:rsidP="00C93481">
      <w:pPr>
        <w:pStyle w:val="a4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психологической подготовки хоккеистов…………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...….</w:t>
      </w:r>
      <w:proofErr w:type="gramEnd"/>
      <w:r>
        <w:rPr>
          <w:rFonts w:ascii="Times New Roman" w:hAnsi="Times New Roman" w:cs="Times New Roman"/>
          <w:sz w:val="28"/>
          <w:szCs w:val="28"/>
        </w:rPr>
        <w:t>.5 стр.</w:t>
      </w:r>
    </w:p>
    <w:p w14:paraId="10F28DF0" w14:textId="499FE1B3" w:rsidR="00C93481" w:rsidRPr="00C93481" w:rsidRDefault="00C93481" w:rsidP="00C93481">
      <w:pPr>
        <w:pStyle w:val="a4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C93481">
        <w:rPr>
          <w:rFonts w:ascii="Times New Roman" w:hAnsi="Times New Roman" w:cs="Times New Roman"/>
          <w:sz w:val="28"/>
          <w:szCs w:val="28"/>
        </w:rPr>
        <w:t>Общая психологическая подготовка</w:t>
      </w:r>
      <w:r>
        <w:rPr>
          <w:rFonts w:ascii="Times New Roman" w:hAnsi="Times New Roman" w:cs="Times New Roman"/>
          <w:sz w:val="28"/>
          <w:szCs w:val="28"/>
        </w:rPr>
        <w:t>…………………………………5 стр.</w:t>
      </w:r>
    </w:p>
    <w:p w14:paraId="659FDB71" w14:textId="6B12F261" w:rsidR="00C93481" w:rsidRPr="00C93481" w:rsidRDefault="00C93481" w:rsidP="00C93481">
      <w:pPr>
        <w:pStyle w:val="a4"/>
        <w:numPr>
          <w:ilvl w:val="0"/>
          <w:numId w:val="11"/>
        </w:numPr>
        <w:spacing w:after="0" w:line="720" w:lineRule="auto"/>
        <w:rPr>
          <w:rFonts w:ascii="Times New Roman" w:hAnsi="Times New Roman" w:cs="Times New Roman"/>
          <w:sz w:val="28"/>
          <w:szCs w:val="28"/>
        </w:rPr>
      </w:pPr>
      <w:r w:rsidRPr="00C93481">
        <w:rPr>
          <w:rFonts w:ascii="Times New Roman" w:hAnsi="Times New Roman" w:cs="Times New Roman"/>
          <w:sz w:val="28"/>
          <w:szCs w:val="28"/>
        </w:rPr>
        <w:t>Специальная психологическая подготовка</w:t>
      </w:r>
      <w:r>
        <w:rPr>
          <w:rFonts w:ascii="Times New Roman" w:hAnsi="Times New Roman" w:cs="Times New Roman"/>
          <w:sz w:val="28"/>
          <w:szCs w:val="28"/>
        </w:rPr>
        <w:t>……………………...…10 стр.</w:t>
      </w:r>
    </w:p>
    <w:p w14:paraId="5AE3B750" w14:textId="77777777" w:rsidR="00C93481" w:rsidRDefault="00C93481" w:rsidP="00C9348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F0F3F0" w14:textId="4171D9A3" w:rsidR="00C63ED1" w:rsidRDefault="00C63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B70E44" w14:textId="77777777" w:rsidR="00C63ED1" w:rsidRPr="00C63ED1" w:rsidRDefault="00C63ED1" w:rsidP="00C63E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C19E677" w14:textId="3894EF86" w:rsidR="0015226B" w:rsidRPr="00C63ED1" w:rsidRDefault="00C93481" w:rsidP="00C63ED1">
      <w:pPr>
        <w:pStyle w:val="a4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14:paraId="78AB34AD" w14:textId="77777777" w:rsidR="00EF5887" w:rsidRPr="003D63EB" w:rsidRDefault="00281756" w:rsidP="00C63E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63EB">
        <w:rPr>
          <w:rFonts w:ascii="Times New Roman" w:hAnsi="Times New Roman" w:cs="Times New Roman"/>
          <w:sz w:val="28"/>
          <w:szCs w:val="28"/>
        </w:rPr>
        <w:t xml:space="preserve">Психологическая подготовка спортсмена – это формирование, развитие и совершенствование свойств психики, необходимых для успешной деятельности спортсменов и команд. Данный вид подготовки должен осуществляться не только в ходе учебно-тренировочного процесса, но и за его пределами. </w:t>
      </w:r>
    </w:p>
    <w:p w14:paraId="5B10BBB2" w14:textId="77777777" w:rsidR="00281756" w:rsidRPr="003D63EB" w:rsidRDefault="00281756" w:rsidP="00C63E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63EB">
        <w:rPr>
          <w:rFonts w:ascii="Times New Roman" w:hAnsi="Times New Roman" w:cs="Times New Roman"/>
          <w:sz w:val="28"/>
          <w:szCs w:val="28"/>
        </w:rPr>
        <w:t xml:space="preserve">Психологическая подготовка подразделяется на общую и специальную. У каждого вида </w:t>
      </w:r>
      <w:r w:rsidR="003D63EB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3D63EB">
        <w:rPr>
          <w:rFonts w:ascii="Times New Roman" w:hAnsi="Times New Roman" w:cs="Times New Roman"/>
          <w:sz w:val="28"/>
          <w:szCs w:val="28"/>
        </w:rPr>
        <w:t xml:space="preserve">стоит своя цель. </w:t>
      </w:r>
    </w:p>
    <w:p w14:paraId="2BFD7667" w14:textId="77777777" w:rsidR="00281756" w:rsidRPr="003D63EB" w:rsidRDefault="00281756" w:rsidP="00C63E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ED1">
        <w:rPr>
          <w:rFonts w:ascii="Times New Roman" w:hAnsi="Times New Roman" w:cs="Times New Roman"/>
          <w:b/>
          <w:bCs/>
          <w:sz w:val="28"/>
          <w:szCs w:val="28"/>
        </w:rPr>
        <w:t>Цель общей психологической подготовки</w:t>
      </w:r>
      <w:r w:rsidRPr="003D63EB">
        <w:rPr>
          <w:rFonts w:ascii="Times New Roman" w:hAnsi="Times New Roman" w:cs="Times New Roman"/>
          <w:sz w:val="28"/>
          <w:szCs w:val="28"/>
        </w:rPr>
        <w:t xml:space="preserve"> заключается в формировании и развитии универсальных свойств личности и психических качеств, которые являются ключевыми в спорте. Она проводится на протяжении всего периода обучения хоккеистов и решает следующие </w:t>
      </w:r>
      <w:r w:rsidRPr="00C63ED1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3D63EB">
        <w:rPr>
          <w:rFonts w:ascii="Times New Roman" w:hAnsi="Times New Roman" w:cs="Times New Roman"/>
          <w:sz w:val="28"/>
          <w:szCs w:val="28"/>
        </w:rPr>
        <w:t xml:space="preserve">и: </w:t>
      </w:r>
    </w:p>
    <w:p w14:paraId="35B425FC" w14:textId="77777777" w:rsidR="00281756" w:rsidRPr="003D63EB" w:rsidRDefault="00281756" w:rsidP="00C63ED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EB">
        <w:rPr>
          <w:rFonts w:ascii="Times New Roman" w:hAnsi="Times New Roman" w:cs="Times New Roman"/>
          <w:sz w:val="28"/>
          <w:szCs w:val="28"/>
        </w:rPr>
        <w:t>Воспитание личностных</w:t>
      </w:r>
      <w:r w:rsidR="00540962" w:rsidRPr="003D63EB">
        <w:rPr>
          <w:rFonts w:ascii="Times New Roman" w:hAnsi="Times New Roman" w:cs="Times New Roman"/>
          <w:sz w:val="28"/>
          <w:szCs w:val="28"/>
        </w:rPr>
        <w:t xml:space="preserve"> и волевых</w:t>
      </w:r>
      <w:r w:rsidRPr="003D63EB">
        <w:rPr>
          <w:rFonts w:ascii="Times New Roman" w:hAnsi="Times New Roman" w:cs="Times New Roman"/>
          <w:sz w:val="28"/>
          <w:szCs w:val="28"/>
        </w:rPr>
        <w:t xml:space="preserve"> качеств спортсмена. </w:t>
      </w:r>
      <w:r w:rsidR="00BD400C" w:rsidRPr="003D63EB">
        <w:rPr>
          <w:rFonts w:ascii="Times New Roman" w:hAnsi="Times New Roman" w:cs="Times New Roman"/>
          <w:sz w:val="28"/>
          <w:szCs w:val="28"/>
        </w:rPr>
        <w:t>Хоккей – это и физически, и эмоционально тяжелый вид спорта, и чтобы добиться в нем результатов, спортсмены должны выработать в себе следующие качества: сила воли, выносливость, целеустремленность, терпение, находчивость, трудолюбие, умение работать в команде, внимательность</w:t>
      </w:r>
      <w:r w:rsidR="00540962" w:rsidRPr="003D63EB">
        <w:rPr>
          <w:rFonts w:ascii="Times New Roman" w:hAnsi="Times New Roman" w:cs="Times New Roman"/>
          <w:sz w:val="28"/>
          <w:szCs w:val="28"/>
        </w:rPr>
        <w:t>, уверенность в себе, решительность, самообладание</w:t>
      </w:r>
      <w:r w:rsidR="00BD400C" w:rsidRPr="003D63EB">
        <w:rPr>
          <w:rFonts w:ascii="Times New Roman" w:hAnsi="Times New Roman" w:cs="Times New Roman"/>
          <w:sz w:val="28"/>
          <w:szCs w:val="28"/>
        </w:rPr>
        <w:t xml:space="preserve"> и т.д.</w:t>
      </w:r>
      <w:r w:rsidR="003D63EB">
        <w:rPr>
          <w:rFonts w:ascii="Times New Roman" w:hAnsi="Times New Roman" w:cs="Times New Roman"/>
          <w:sz w:val="28"/>
          <w:szCs w:val="28"/>
        </w:rPr>
        <w:t xml:space="preserve"> На этом этапе важно уметь мотивировать спортсмена вырабатывать в себе эти качества.</w:t>
      </w:r>
    </w:p>
    <w:p w14:paraId="5B2202D8" w14:textId="77777777" w:rsidR="00BD400C" w:rsidRPr="003D63EB" w:rsidRDefault="00BD400C" w:rsidP="00C63ED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EB">
        <w:rPr>
          <w:rFonts w:ascii="Times New Roman" w:hAnsi="Times New Roman" w:cs="Times New Roman"/>
          <w:sz w:val="28"/>
          <w:szCs w:val="28"/>
        </w:rPr>
        <w:t xml:space="preserve">Формирование спортивного коллектива и создание психологически благоприятной обстановки в нем. Цель любого тренера – создание команды, которая отличается слаженностью и согласованностью действий; игроки которой </w:t>
      </w:r>
      <w:r w:rsidR="00540962" w:rsidRPr="003D63EB">
        <w:rPr>
          <w:rFonts w:ascii="Times New Roman" w:hAnsi="Times New Roman" w:cs="Times New Roman"/>
          <w:sz w:val="28"/>
          <w:szCs w:val="28"/>
        </w:rPr>
        <w:t>понимают товарища с полуслова, могут</w:t>
      </w:r>
      <w:r w:rsidRPr="003D63EB">
        <w:rPr>
          <w:rFonts w:ascii="Times New Roman" w:hAnsi="Times New Roman" w:cs="Times New Roman"/>
          <w:sz w:val="28"/>
          <w:szCs w:val="28"/>
        </w:rPr>
        <w:t xml:space="preserve"> найти общее решение, </w:t>
      </w:r>
      <w:r w:rsidR="00540962" w:rsidRPr="003D63EB">
        <w:rPr>
          <w:rFonts w:ascii="Times New Roman" w:hAnsi="Times New Roman" w:cs="Times New Roman"/>
          <w:sz w:val="28"/>
          <w:szCs w:val="28"/>
        </w:rPr>
        <w:t>способное привести команду к победе.</w:t>
      </w:r>
    </w:p>
    <w:p w14:paraId="42D4118E" w14:textId="77777777" w:rsidR="00540962" w:rsidRPr="003D63EB" w:rsidRDefault="00540962" w:rsidP="00C63ED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EB">
        <w:rPr>
          <w:rFonts w:ascii="Times New Roman" w:hAnsi="Times New Roman" w:cs="Times New Roman"/>
          <w:sz w:val="28"/>
          <w:szCs w:val="28"/>
        </w:rPr>
        <w:t>Развитие процессов внимания, его устойчивости, сосредоточенности, распределения и переключения</w:t>
      </w:r>
      <w:r w:rsidR="00267C56" w:rsidRPr="003D63EB">
        <w:rPr>
          <w:rFonts w:ascii="Times New Roman" w:hAnsi="Times New Roman" w:cs="Times New Roman"/>
          <w:sz w:val="28"/>
          <w:szCs w:val="28"/>
        </w:rPr>
        <w:t>.</w:t>
      </w:r>
      <w:r w:rsidRPr="003D63EB">
        <w:rPr>
          <w:rFonts w:ascii="Times New Roman" w:hAnsi="Times New Roman" w:cs="Times New Roman"/>
          <w:sz w:val="28"/>
          <w:szCs w:val="28"/>
        </w:rPr>
        <w:t xml:space="preserve"> Хоккей – это один из самых динамичных видов спорта, поэтому зачастую на льду создаются ситуации, отличающиеся высокой сложностью и требующие </w:t>
      </w:r>
      <w:r w:rsidRPr="003D63EB">
        <w:rPr>
          <w:rFonts w:ascii="Times New Roman" w:hAnsi="Times New Roman" w:cs="Times New Roman"/>
          <w:sz w:val="28"/>
          <w:szCs w:val="28"/>
        </w:rPr>
        <w:lastRenderedPageBreak/>
        <w:t>максимальной концентрации внимания для сохранения контроля за ситуацией; игроки, нах</w:t>
      </w:r>
      <w:r w:rsidR="00267C56" w:rsidRPr="003D63EB">
        <w:rPr>
          <w:rFonts w:ascii="Times New Roman" w:hAnsi="Times New Roman" w:cs="Times New Roman"/>
          <w:sz w:val="28"/>
          <w:szCs w:val="28"/>
        </w:rPr>
        <w:t>одящиеся на поле, должны следить</w:t>
      </w:r>
      <w:r w:rsidRPr="003D63EB">
        <w:rPr>
          <w:rFonts w:ascii="Times New Roman" w:hAnsi="Times New Roman" w:cs="Times New Roman"/>
          <w:sz w:val="28"/>
          <w:szCs w:val="28"/>
        </w:rPr>
        <w:t xml:space="preserve"> не только за шайбой, но и за игроками как своей команды, так и команды соперников, </w:t>
      </w:r>
      <w:r w:rsidR="00267C56" w:rsidRPr="003D63EB">
        <w:rPr>
          <w:rFonts w:ascii="Times New Roman" w:hAnsi="Times New Roman" w:cs="Times New Roman"/>
          <w:sz w:val="28"/>
          <w:szCs w:val="28"/>
        </w:rPr>
        <w:t xml:space="preserve">подмечать </w:t>
      </w:r>
      <w:r w:rsidRPr="003D63EB">
        <w:rPr>
          <w:rFonts w:ascii="Times New Roman" w:hAnsi="Times New Roman" w:cs="Times New Roman"/>
          <w:sz w:val="28"/>
          <w:szCs w:val="28"/>
        </w:rPr>
        <w:t>слабые и сильные места</w:t>
      </w:r>
      <w:r w:rsidR="00267C56" w:rsidRPr="003D63EB">
        <w:rPr>
          <w:rFonts w:ascii="Times New Roman" w:hAnsi="Times New Roman" w:cs="Times New Roman"/>
          <w:sz w:val="28"/>
          <w:szCs w:val="28"/>
        </w:rPr>
        <w:t xml:space="preserve"> обеих команд. </w:t>
      </w:r>
    </w:p>
    <w:p w14:paraId="5CB23C71" w14:textId="77777777" w:rsidR="00267C56" w:rsidRPr="003D63EB" w:rsidRDefault="00267C56" w:rsidP="00C63ED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EB">
        <w:rPr>
          <w:rFonts w:ascii="Times New Roman" w:hAnsi="Times New Roman" w:cs="Times New Roman"/>
          <w:sz w:val="28"/>
          <w:szCs w:val="28"/>
        </w:rPr>
        <w:t>Развитие процесса восприятия; Огромную роль играет развитие восприятия игроком площадки: способность периферическим зрением видеть все передвижения на площадке, оценивать расстояние между объектами на поле, определять скорость движений. От этого навыка зависят своевременность и точность действий хоккеиста.</w:t>
      </w:r>
    </w:p>
    <w:p w14:paraId="3CC59C4F" w14:textId="77777777" w:rsidR="00267C56" w:rsidRPr="003D63EB" w:rsidRDefault="00267C56" w:rsidP="00C63ED1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EB">
        <w:rPr>
          <w:rFonts w:ascii="Times New Roman" w:hAnsi="Times New Roman" w:cs="Times New Roman"/>
          <w:sz w:val="28"/>
          <w:szCs w:val="28"/>
        </w:rPr>
        <w:t>Развитие тактического/стратегического мышления</w:t>
      </w:r>
      <w:r w:rsidR="000270CF" w:rsidRPr="003D63EB">
        <w:rPr>
          <w:rFonts w:ascii="Times New Roman" w:hAnsi="Times New Roman" w:cs="Times New Roman"/>
          <w:sz w:val="28"/>
          <w:szCs w:val="28"/>
        </w:rPr>
        <w:t>. Для обеспечения победы команде хоккеист должен уметь находить выход из любой игровой ситуации, для этого необходимо уметь анализировать как индивидуальные действия игроков, так и их командное взаимодействие, организацию защиты и нападения команды соперников.</w:t>
      </w:r>
    </w:p>
    <w:p w14:paraId="1B39BB11" w14:textId="6DAEF025" w:rsidR="000270CF" w:rsidRPr="003D63EB" w:rsidRDefault="00C63ED1" w:rsidP="00C63ED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ED1">
        <w:rPr>
          <w:rFonts w:ascii="Times New Roman" w:hAnsi="Times New Roman" w:cs="Times New Roman"/>
          <w:b/>
          <w:bCs/>
          <w:sz w:val="28"/>
          <w:szCs w:val="28"/>
        </w:rPr>
        <w:t xml:space="preserve"> Цель с</w:t>
      </w:r>
      <w:r w:rsidR="000270CF" w:rsidRPr="00C63ED1">
        <w:rPr>
          <w:rFonts w:ascii="Times New Roman" w:hAnsi="Times New Roman" w:cs="Times New Roman"/>
          <w:b/>
          <w:bCs/>
          <w:sz w:val="28"/>
          <w:szCs w:val="28"/>
        </w:rPr>
        <w:t>пециальн</w:t>
      </w:r>
      <w:r w:rsidRPr="00C63ED1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0270CF" w:rsidRPr="00C63ED1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</w:t>
      </w:r>
      <w:r w:rsidRPr="00C63ED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270CF" w:rsidRPr="003D6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70CF" w:rsidRPr="003D63E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0270CF" w:rsidRPr="003D63EB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0270CF" w:rsidRPr="003D63EB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70CF" w:rsidRPr="003D63EB">
        <w:rPr>
          <w:rFonts w:ascii="Times New Roman" w:hAnsi="Times New Roman" w:cs="Times New Roman"/>
          <w:sz w:val="28"/>
          <w:szCs w:val="28"/>
        </w:rPr>
        <w:t>, поддержани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70CF" w:rsidRPr="003D63EB">
        <w:rPr>
          <w:rFonts w:ascii="Times New Roman" w:hAnsi="Times New Roman" w:cs="Times New Roman"/>
          <w:sz w:val="28"/>
          <w:szCs w:val="28"/>
        </w:rPr>
        <w:t xml:space="preserve"> и сохранени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270CF" w:rsidRPr="003D63EB">
        <w:rPr>
          <w:rFonts w:ascii="Times New Roman" w:hAnsi="Times New Roman" w:cs="Times New Roman"/>
          <w:sz w:val="28"/>
          <w:szCs w:val="28"/>
        </w:rPr>
        <w:t xml:space="preserve"> состояния психической готовности спортсмена к выступлению в соревновании. </w:t>
      </w:r>
      <w:r w:rsidR="00B20BDB">
        <w:rPr>
          <w:rFonts w:ascii="Times New Roman" w:hAnsi="Times New Roman" w:cs="Times New Roman"/>
          <w:sz w:val="28"/>
          <w:szCs w:val="28"/>
        </w:rPr>
        <w:t xml:space="preserve"> </w:t>
      </w:r>
      <w:r w:rsidR="00B20BDB" w:rsidRPr="0015226B">
        <w:rPr>
          <w:rFonts w:ascii="Times New Roman" w:hAnsi="Times New Roman" w:cs="Times New Roman"/>
          <w:sz w:val="28"/>
          <w:szCs w:val="28"/>
        </w:rPr>
        <w:t>Целью специальной психологической подготовки спортсмена выступает создание состояния его психической готовности к выступлению на конкретном соревновании.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0CF" w:rsidRPr="003D63EB">
        <w:rPr>
          <w:rFonts w:ascii="Times New Roman" w:hAnsi="Times New Roman" w:cs="Times New Roman"/>
          <w:sz w:val="28"/>
          <w:szCs w:val="28"/>
        </w:rPr>
        <w:t xml:space="preserve">Начинается </w:t>
      </w: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0270CF" w:rsidRPr="003D63EB">
        <w:rPr>
          <w:rFonts w:ascii="Times New Roman" w:hAnsi="Times New Roman" w:cs="Times New Roman"/>
          <w:sz w:val="28"/>
          <w:szCs w:val="28"/>
        </w:rPr>
        <w:t xml:space="preserve">заблаговременно (за несколько месяцев, недель, дней до момента соревнований) и заканчивается </w:t>
      </w:r>
      <w:r w:rsidR="003D63EB" w:rsidRPr="003D63EB">
        <w:rPr>
          <w:rFonts w:ascii="Times New Roman" w:hAnsi="Times New Roman" w:cs="Times New Roman"/>
          <w:sz w:val="28"/>
          <w:szCs w:val="28"/>
        </w:rPr>
        <w:t>непоср</w:t>
      </w:r>
      <w:r w:rsidR="00B20BDB">
        <w:rPr>
          <w:rFonts w:ascii="Times New Roman" w:hAnsi="Times New Roman" w:cs="Times New Roman"/>
          <w:sz w:val="28"/>
          <w:szCs w:val="28"/>
        </w:rPr>
        <w:t xml:space="preserve">едственно перед соревнованием, </w:t>
      </w:r>
      <w:r w:rsidR="003D63EB" w:rsidRPr="003D63EB">
        <w:rPr>
          <w:rFonts w:ascii="Times New Roman" w:hAnsi="Times New Roman" w:cs="Times New Roman"/>
          <w:sz w:val="28"/>
          <w:szCs w:val="28"/>
        </w:rPr>
        <w:t xml:space="preserve">ставит перед собой следующие </w:t>
      </w:r>
      <w:r w:rsidR="003D63EB" w:rsidRPr="00C63ED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3D63EB" w:rsidRPr="003D63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A4821" w14:textId="77777777" w:rsidR="003D63EB" w:rsidRPr="003D63EB" w:rsidRDefault="003D63EB" w:rsidP="00C63ED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EB">
        <w:rPr>
          <w:rFonts w:ascii="Times New Roman" w:hAnsi="Times New Roman" w:cs="Times New Roman"/>
          <w:sz w:val="28"/>
          <w:szCs w:val="28"/>
        </w:rPr>
        <w:t>Формирование состояния психической готовности.</w:t>
      </w:r>
    </w:p>
    <w:p w14:paraId="3B3DE25F" w14:textId="77777777" w:rsidR="003D63EB" w:rsidRPr="003D63EB" w:rsidRDefault="003D63EB" w:rsidP="00C63ED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EB">
        <w:rPr>
          <w:rFonts w:ascii="Times New Roman" w:hAnsi="Times New Roman" w:cs="Times New Roman"/>
          <w:sz w:val="28"/>
          <w:szCs w:val="28"/>
        </w:rPr>
        <w:t>Поддержание мотивации.</w:t>
      </w:r>
    </w:p>
    <w:p w14:paraId="50221BD2" w14:textId="77777777" w:rsidR="003D63EB" w:rsidRPr="003D63EB" w:rsidRDefault="003D63EB" w:rsidP="00C63ED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EB">
        <w:rPr>
          <w:rFonts w:ascii="Times New Roman" w:hAnsi="Times New Roman" w:cs="Times New Roman"/>
          <w:sz w:val="28"/>
          <w:szCs w:val="28"/>
        </w:rPr>
        <w:t>Выработка методов психологической поддержки.</w:t>
      </w:r>
    </w:p>
    <w:p w14:paraId="479221CD" w14:textId="77777777" w:rsidR="003D63EB" w:rsidRDefault="003D63EB" w:rsidP="00C63ED1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EB">
        <w:rPr>
          <w:rFonts w:ascii="Times New Roman" w:hAnsi="Times New Roman" w:cs="Times New Roman"/>
          <w:sz w:val="28"/>
          <w:szCs w:val="28"/>
        </w:rPr>
        <w:t>Совершенствование психических качеств игроков.</w:t>
      </w:r>
    </w:p>
    <w:p w14:paraId="4C279F7F" w14:textId="77777777" w:rsidR="003D63EB" w:rsidRDefault="003D63EB" w:rsidP="00C63E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1EA5CD" w14:textId="7F296995" w:rsidR="003D63EB" w:rsidRPr="00C63ED1" w:rsidRDefault="003D63EB" w:rsidP="00C63ED1">
      <w:pPr>
        <w:pStyle w:val="a4"/>
        <w:numPr>
          <w:ilvl w:val="0"/>
          <w:numId w:val="1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ED1">
        <w:rPr>
          <w:rFonts w:ascii="Times New Roman" w:hAnsi="Times New Roman" w:cs="Times New Roman"/>
          <w:sz w:val="28"/>
          <w:szCs w:val="28"/>
        </w:rPr>
        <w:lastRenderedPageBreak/>
        <w:t>МЕТОДИКА</w:t>
      </w:r>
      <w:r w:rsidR="0015226B" w:rsidRPr="00C63ED1">
        <w:rPr>
          <w:rFonts w:ascii="Times New Roman" w:hAnsi="Times New Roman" w:cs="Times New Roman"/>
          <w:sz w:val="28"/>
          <w:szCs w:val="28"/>
        </w:rPr>
        <w:t xml:space="preserve"> ПСИХОЛОГИЧЕСКОЙ</w:t>
      </w:r>
      <w:r w:rsidRPr="00C63ED1">
        <w:rPr>
          <w:rFonts w:ascii="Times New Roman" w:hAnsi="Times New Roman" w:cs="Times New Roman"/>
          <w:sz w:val="28"/>
          <w:szCs w:val="28"/>
        </w:rPr>
        <w:t xml:space="preserve"> ПОДГОТОВКИ ХОККЕИСТОВ</w:t>
      </w:r>
    </w:p>
    <w:p w14:paraId="5DCB7B11" w14:textId="77777777" w:rsidR="0015226B" w:rsidRPr="0015226B" w:rsidRDefault="0015226B" w:rsidP="0015226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6B">
        <w:rPr>
          <w:rFonts w:ascii="Times New Roman" w:hAnsi="Times New Roman" w:cs="Times New Roman"/>
          <w:b/>
          <w:sz w:val="28"/>
          <w:szCs w:val="28"/>
        </w:rPr>
        <w:t>Общая психологическая подготовка</w:t>
      </w:r>
    </w:p>
    <w:p w14:paraId="623D33F5" w14:textId="77777777" w:rsidR="003D63EB" w:rsidRPr="000D76EA" w:rsidRDefault="00E626E9" w:rsidP="000D76EA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6EA">
        <w:rPr>
          <w:rFonts w:ascii="Times New Roman" w:hAnsi="Times New Roman" w:cs="Times New Roman"/>
          <w:sz w:val="28"/>
          <w:szCs w:val="28"/>
        </w:rPr>
        <w:t xml:space="preserve">Воспитание личностных и волевых качеств игроков. </w:t>
      </w:r>
    </w:p>
    <w:p w14:paraId="60FF36B6" w14:textId="77777777" w:rsidR="00193328" w:rsidRDefault="000D76EA" w:rsidP="001933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6EA">
        <w:rPr>
          <w:rFonts w:ascii="Times New Roman" w:hAnsi="Times New Roman" w:cs="Times New Roman"/>
          <w:sz w:val="28"/>
          <w:szCs w:val="28"/>
        </w:rPr>
        <w:t xml:space="preserve">Известно, что волевые качества формируются в процессе сознательного преодоления трудностей объективного и субъективного характера. Для их преодоления используются необычные для юного спортсмена волевые </w:t>
      </w:r>
      <w:r>
        <w:rPr>
          <w:rFonts w:ascii="Times New Roman" w:hAnsi="Times New Roman" w:cs="Times New Roman"/>
          <w:sz w:val="28"/>
          <w:szCs w:val="28"/>
        </w:rPr>
        <w:t>нагрузки</w:t>
      </w:r>
      <w:r w:rsidRPr="000D76EA">
        <w:rPr>
          <w:rFonts w:ascii="Times New Roman" w:hAnsi="Times New Roman" w:cs="Times New Roman"/>
          <w:sz w:val="28"/>
          <w:szCs w:val="28"/>
        </w:rPr>
        <w:t xml:space="preserve">. Поэтому, основным </w:t>
      </w:r>
      <w:r>
        <w:rPr>
          <w:rFonts w:ascii="Times New Roman" w:hAnsi="Times New Roman" w:cs="Times New Roman"/>
          <w:sz w:val="28"/>
          <w:szCs w:val="28"/>
        </w:rPr>
        <w:t>способом</w:t>
      </w:r>
      <w:r w:rsidRPr="000D76EA">
        <w:rPr>
          <w:rFonts w:ascii="Times New Roman" w:hAnsi="Times New Roman" w:cs="Times New Roman"/>
          <w:sz w:val="28"/>
          <w:szCs w:val="28"/>
        </w:rPr>
        <w:t xml:space="preserve"> воспитания волевых качеств является метод постепенного усложнения задач, решаемых в процессе тренировочных занятий и 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EA">
        <w:rPr>
          <w:rFonts w:ascii="Times New Roman" w:hAnsi="Times New Roman" w:cs="Times New Roman"/>
          <w:sz w:val="28"/>
          <w:szCs w:val="28"/>
        </w:rPr>
        <w:t xml:space="preserve">Тренеру, работающему с юными </w:t>
      </w:r>
      <w:r>
        <w:rPr>
          <w:rFonts w:ascii="Times New Roman" w:hAnsi="Times New Roman" w:cs="Times New Roman"/>
          <w:sz w:val="28"/>
          <w:szCs w:val="28"/>
        </w:rPr>
        <w:t>хоккеистами</w:t>
      </w:r>
      <w:r w:rsidRPr="000D76EA">
        <w:rPr>
          <w:rFonts w:ascii="Times New Roman" w:hAnsi="Times New Roman" w:cs="Times New Roman"/>
          <w:sz w:val="28"/>
          <w:szCs w:val="28"/>
        </w:rPr>
        <w:t>, следует использовать все имеющиеся средства и методы психологического воздействия на детей, необходимые для формирования психически уравновешенной, полноценной и всесторонне развитой личности.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заданной цели Анатолием Васильевичем Алексеевым</w:t>
      </w:r>
      <w:r w:rsidR="00193328">
        <w:rPr>
          <w:rFonts w:ascii="Times New Roman" w:hAnsi="Times New Roman" w:cs="Times New Roman"/>
          <w:sz w:val="28"/>
          <w:szCs w:val="28"/>
        </w:rPr>
        <w:t>, действующим</w:t>
      </w:r>
      <w:r w:rsidR="00193328" w:rsidRPr="00193328">
        <w:rPr>
          <w:rFonts w:ascii="Times New Roman" w:hAnsi="Times New Roman" w:cs="Times New Roman"/>
          <w:sz w:val="28"/>
          <w:szCs w:val="28"/>
        </w:rPr>
        <w:t xml:space="preserve"> член</w:t>
      </w:r>
      <w:r w:rsidR="00193328">
        <w:rPr>
          <w:rFonts w:ascii="Times New Roman" w:hAnsi="Times New Roman" w:cs="Times New Roman"/>
          <w:sz w:val="28"/>
          <w:szCs w:val="28"/>
        </w:rPr>
        <w:t>ом</w:t>
      </w:r>
      <w:r w:rsidR="00193328" w:rsidRPr="00193328">
        <w:rPr>
          <w:rFonts w:ascii="Times New Roman" w:hAnsi="Times New Roman" w:cs="Times New Roman"/>
          <w:sz w:val="28"/>
          <w:szCs w:val="28"/>
        </w:rPr>
        <w:t xml:space="preserve"> Московской психотерапевтической академии, зав. кафедрой спорти</w:t>
      </w:r>
      <w:r w:rsidR="00193328">
        <w:rPr>
          <w:rFonts w:ascii="Times New Roman" w:hAnsi="Times New Roman" w:cs="Times New Roman"/>
          <w:sz w:val="28"/>
          <w:szCs w:val="28"/>
        </w:rPr>
        <w:t>вной психотерапии, была разработана специальная система эмоционально-волевой подготовки, которая включает в себя 10 этапов:</w:t>
      </w:r>
    </w:p>
    <w:p w14:paraId="39E2D5DC" w14:textId="77777777" w:rsidR="00193328" w:rsidRDefault="00193328" w:rsidP="0019332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Диагностический этап. На этом этапе изучаются личностные качества спортсмена для адаптации методов психической регуляции к индивидуальным особенностям и выбранному виду спорта. </w:t>
      </w:r>
    </w:p>
    <w:p w14:paraId="4E33286C" w14:textId="77777777" w:rsidR="008A36E0" w:rsidRDefault="00193328" w:rsidP="0019332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Успокаивающая часть аутогенной тренировки. Аутогенная тренировка – метод саморегуляции психических и вегетативных функций человека. </w:t>
      </w:r>
      <w:r w:rsidRPr="00193328">
        <w:rPr>
          <w:rFonts w:ascii="Times New Roman" w:hAnsi="Times New Roman" w:cs="Times New Roman"/>
          <w:sz w:val="28"/>
          <w:szCs w:val="28"/>
        </w:rPr>
        <w:t>В основе аутогенной тренировки лежит эффект расслабления, достигаемый за счёт обучения приёмам релаксации мышц</w:t>
      </w:r>
      <w:r w:rsidR="008A36E0">
        <w:rPr>
          <w:rFonts w:ascii="Times New Roman" w:hAnsi="Times New Roman" w:cs="Times New Roman"/>
          <w:sz w:val="28"/>
          <w:szCs w:val="28"/>
        </w:rPr>
        <w:t>.</w:t>
      </w:r>
    </w:p>
    <w:p w14:paraId="1BA2865C" w14:textId="77777777" w:rsidR="00193328" w:rsidRDefault="008A36E0" w:rsidP="008A36E0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Мобилизующая часть аутогенной тренировки. </w:t>
      </w:r>
      <w:r w:rsidRPr="008A36E0">
        <w:rPr>
          <w:rFonts w:ascii="Times New Roman" w:hAnsi="Times New Roman" w:cs="Times New Roman"/>
          <w:sz w:val="28"/>
          <w:szCs w:val="28"/>
        </w:rPr>
        <w:t xml:space="preserve">Мобилизация психических функций направлена на потенцирование волевых качеств личности с помощью </w:t>
      </w:r>
      <w:r>
        <w:rPr>
          <w:rFonts w:ascii="Times New Roman" w:hAnsi="Times New Roman" w:cs="Times New Roman"/>
          <w:sz w:val="28"/>
          <w:szCs w:val="28"/>
        </w:rPr>
        <w:t>самовнушений</w:t>
      </w:r>
      <w:r w:rsidRPr="008A36E0">
        <w:rPr>
          <w:rFonts w:ascii="Times New Roman" w:hAnsi="Times New Roman" w:cs="Times New Roman"/>
          <w:sz w:val="28"/>
          <w:szCs w:val="28"/>
        </w:rPr>
        <w:t>.</w:t>
      </w:r>
      <w:r w:rsidR="00193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следует проводить параллельно с успокаивающей частью.</w:t>
      </w:r>
    </w:p>
    <w:p w14:paraId="45094A11" w14:textId="77777777" w:rsidR="008A36E0" w:rsidRDefault="008A36E0" w:rsidP="008A36E0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8A36E0">
        <w:rPr>
          <w:rFonts w:ascii="Times New Roman" w:hAnsi="Times New Roman" w:cs="Times New Roman"/>
          <w:sz w:val="28"/>
          <w:szCs w:val="28"/>
        </w:rPr>
        <w:t>тработка спортивных навыков во время тренировки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36E0">
        <w:rPr>
          <w:rFonts w:ascii="Times New Roman" w:hAnsi="Times New Roman" w:cs="Times New Roman"/>
          <w:sz w:val="28"/>
          <w:szCs w:val="28"/>
        </w:rPr>
        <w:t xml:space="preserve">В этот период самовнушение способствует более быстрой выработке и значительному совершенствованию навыков. </w:t>
      </w:r>
      <w:r>
        <w:rPr>
          <w:rFonts w:ascii="Times New Roman" w:hAnsi="Times New Roman" w:cs="Times New Roman"/>
          <w:sz w:val="28"/>
          <w:szCs w:val="28"/>
        </w:rPr>
        <w:t>Тренировка</w:t>
      </w:r>
      <w:r w:rsidRPr="008A36E0">
        <w:rPr>
          <w:rFonts w:ascii="Times New Roman" w:hAnsi="Times New Roman" w:cs="Times New Roman"/>
          <w:sz w:val="28"/>
          <w:szCs w:val="28"/>
        </w:rPr>
        <w:t xml:space="preserve"> содержит ряд этапов: 1) предварительное представление упражнения с его мысленным проговариванием вместе с мысленными представлениями сокращений определенных групп мышц, с применением </w:t>
      </w:r>
      <w:r>
        <w:rPr>
          <w:rFonts w:ascii="Times New Roman" w:hAnsi="Times New Roman" w:cs="Times New Roman"/>
          <w:sz w:val="28"/>
          <w:szCs w:val="28"/>
        </w:rPr>
        <w:t>самовнушения</w:t>
      </w:r>
      <w:r w:rsidRPr="008A36E0">
        <w:rPr>
          <w:rFonts w:ascii="Times New Roman" w:hAnsi="Times New Roman" w:cs="Times New Roman"/>
          <w:sz w:val="28"/>
          <w:szCs w:val="28"/>
        </w:rPr>
        <w:t>; 2) выполнение упражнения с использованием само</w:t>
      </w:r>
      <w:r>
        <w:rPr>
          <w:rFonts w:ascii="Times New Roman" w:hAnsi="Times New Roman" w:cs="Times New Roman"/>
          <w:sz w:val="28"/>
          <w:szCs w:val="28"/>
        </w:rPr>
        <w:t>внушения</w:t>
      </w:r>
      <w:r w:rsidRPr="008A36E0">
        <w:rPr>
          <w:rFonts w:ascii="Times New Roman" w:hAnsi="Times New Roman" w:cs="Times New Roman"/>
          <w:sz w:val="28"/>
          <w:szCs w:val="28"/>
        </w:rPr>
        <w:t xml:space="preserve">; 3) проведение </w:t>
      </w:r>
      <w:r>
        <w:rPr>
          <w:rFonts w:ascii="Times New Roman" w:hAnsi="Times New Roman" w:cs="Times New Roman"/>
          <w:sz w:val="28"/>
          <w:szCs w:val="28"/>
        </w:rPr>
        <w:t>самооценки</w:t>
      </w:r>
      <w:r w:rsidRPr="008A36E0">
        <w:rPr>
          <w:rFonts w:ascii="Times New Roman" w:hAnsi="Times New Roman" w:cs="Times New Roman"/>
          <w:sz w:val="28"/>
          <w:szCs w:val="28"/>
        </w:rPr>
        <w:t xml:space="preserve"> тренировки.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6B556E" w14:textId="77777777" w:rsidR="006E2966" w:rsidRDefault="008A36E0" w:rsidP="006E296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36E0">
        <w:rPr>
          <w:rFonts w:ascii="Times New Roman" w:hAnsi="Times New Roman" w:cs="Times New Roman"/>
          <w:sz w:val="28"/>
          <w:szCs w:val="28"/>
        </w:rPr>
        <w:t>сихологическое воздействие во время тренировок в подготовительном периоде. Перед каждой попыткой спортсмен продумывает, представляет, проговаривает задание тренера в сочетании с самовнушениями мобилизующего характера.</w:t>
      </w:r>
    </w:p>
    <w:p w14:paraId="00B91BFB" w14:textId="77777777" w:rsidR="008A36E0" w:rsidRDefault="006E2966" w:rsidP="006E296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</w:t>
      </w:r>
      <w:r w:rsidR="008A36E0" w:rsidRPr="008A36E0">
        <w:rPr>
          <w:rFonts w:ascii="Times New Roman" w:hAnsi="Times New Roman" w:cs="Times New Roman"/>
          <w:sz w:val="28"/>
          <w:szCs w:val="28"/>
        </w:rPr>
        <w:t>.</w:t>
      </w:r>
      <w:r w:rsidR="008A36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приемов самовнушений спортсмен вырабатывает все необходимые ему волевые качества, убеждает себя в собственной уверенности, целеустремленности, настойчивости и т.д. </w:t>
      </w:r>
    </w:p>
    <w:p w14:paraId="58731671" w14:textId="77777777" w:rsidR="006E2966" w:rsidRDefault="006E2966" w:rsidP="006E296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ЭВП непосредственно перед соревнованиями/сборами. </w:t>
      </w:r>
      <w:r w:rsidRPr="006E2966">
        <w:rPr>
          <w:rFonts w:ascii="Times New Roman" w:hAnsi="Times New Roman" w:cs="Times New Roman"/>
          <w:sz w:val="28"/>
          <w:szCs w:val="28"/>
        </w:rPr>
        <w:t>Она состоит из психологической адаптации с помощью сюжет</w:t>
      </w:r>
      <w:r>
        <w:rPr>
          <w:rFonts w:ascii="Times New Roman" w:hAnsi="Times New Roman" w:cs="Times New Roman"/>
          <w:sz w:val="28"/>
          <w:szCs w:val="28"/>
        </w:rPr>
        <w:t>ных представлений к той ледов</w:t>
      </w:r>
      <w:r w:rsidRPr="006E2966">
        <w:rPr>
          <w:rFonts w:ascii="Times New Roman" w:hAnsi="Times New Roman" w:cs="Times New Roman"/>
          <w:sz w:val="28"/>
          <w:szCs w:val="28"/>
        </w:rPr>
        <w:t>ой арене, на которой будут проводить соревнования. Проводятся самовнушения для подготовки к состязанию с предполагаемыми соперниками. При этом анализируются положительные и отрицательные качества соперников, проводится самовнушение уверенности, воли к победе, находчивости при выборе тактики, самовнушение способности быстро реагировать на негативные реакции зрителей. Особое внимание необходимо уделить внушению глубокого крепкого сна в период, предшествующий соревнованиям.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966">
        <w:rPr>
          <w:rFonts w:ascii="Times New Roman" w:hAnsi="Times New Roman" w:cs="Times New Roman"/>
          <w:sz w:val="28"/>
          <w:szCs w:val="28"/>
        </w:rPr>
        <w:t xml:space="preserve">Новые условия (город, гостиница, </w:t>
      </w:r>
      <w:r>
        <w:rPr>
          <w:rFonts w:ascii="Times New Roman" w:hAnsi="Times New Roman" w:cs="Times New Roman"/>
          <w:sz w:val="28"/>
          <w:szCs w:val="28"/>
        </w:rPr>
        <w:t>ледовая</w:t>
      </w:r>
      <w:r w:rsidRPr="006E2966">
        <w:rPr>
          <w:rFonts w:ascii="Times New Roman" w:hAnsi="Times New Roman" w:cs="Times New Roman"/>
          <w:sz w:val="28"/>
          <w:szCs w:val="28"/>
        </w:rPr>
        <w:t xml:space="preserve"> арена) оказывают заметное воздействие на состояние спортсмена, вызывают ориентировочную реакцию, могут затормаживать, сковывать инициативу. Избежать этого можно, сообщая спортсмену недостающую информацию, воспитывая чувство знакомого места. С </w:t>
      </w:r>
      <w:r w:rsidRPr="006E2966">
        <w:rPr>
          <w:rFonts w:ascii="Times New Roman" w:hAnsi="Times New Roman" w:cs="Times New Roman"/>
          <w:sz w:val="28"/>
          <w:szCs w:val="28"/>
        </w:rPr>
        <w:lastRenderedPageBreak/>
        <w:t xml:space="preserve">этой целью может быть использована обычная беседа тренера, в которой он внушает ощущение </w:t>
      </w:r>
      <w:r>
        <w:rPr>
          <w:rFonts w:ascii="Times New Roman" w:hAnsi="Times New Roman" w:cs="Times New Roman"/>
          <w:sz w:val="28"/>
          <w:szCs w:val="28"/>
        </w:rPr>
        <w:t xml:space="preserve">ледовой </w:t>
      </w:r>
      <w:r w:rsidRPr="006E2966">
        <w:rPr>
          <w:rFonts w:ascii="Times New Roman" w:hAnsi="Times New Roman" w:cs="Times New Roman"/>
          <w:sz w:val="28"/>
          <w:szCs w:val="28"/>
        </w:rPr>
        <w:t>арены как знакомого места, используя информацию, сообщенную тренером. В дальнейшем спортсмен может укреплять чувство знакомого места, вызывая у себя сюжетные представления о той арене, на которой он будет выступать.</w:t>
      </w:r>
    </w:p>
    <w:p w14:paraId="5230D7F9" w14:textId="77777777" w:rsidR="006E2966" w:rsidRDefault="006E2966" w:rsidP="006E2966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соревнований. </w:t>
      </w:r>
      <w:r w:rsidRPr="006E2966">
        <w:rPr>
          <w:rFonts w:ascii="Times New Roman" w:hAnsi="Times New Roman" w:cs="Times New Roman"/>
          <w:sz w:val="28"/>
          <w:szCs w:val="28"/>
        </w:rPr>
        <w:t xml:space="preserve">Во время самостоятельных занятий спортсмен вызывает зрительные представления, отражающие те или иные особенности </w:t>
      </w:r>
      <w:r>
        <w:rPr>
          <w:rFonts w:ascii="Times New Roman" w:hAnsi="Times New Roman" w:cs="Times New Roman"/>
          <w:sz w:val="28"/>
          <w:szCs w:val="28"/>
        </w:rPr>
        <w:t>ледовой</w:t>
      </w:r>
      <w:r w:rsidRPr="006E2966">
        <w:rPr>
          <w:rFonts w:ascii="Times New Roman" w:hAnsi="Times New Roman" w:cs="Times New Roman"/>
          <w:sz w:val="28"/>
          <w:szCs w:val="28"/>
        </w:rPr>
        <w:t xml:space="preserve"> арены, сочетая их с мобилизующими самовнушениями. Одновременно он настраивается на ведение состязания с конкретными соперниками, мысленно представляя себе этапы и моменты соревнования, внушая себе при этом состояние уверенности и мобилизации, чувство «спортивной злости», моделируя свое поведение с помощью представлений в соответствии с рекомендациями тренера.</w:t>
      </w:r>
    </w:p>
    <w:p w14:paraId="36DA587B" w14:textId="77777777" w:rsidR="00F24368" w:rsidRDefault="00F24368" w:rsidP="00F2436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Успокоение спортсменов после соревнований. </w:t>
      </w:r>
      <w:r w:rsidRPr="00F24368">
        <w:rPr>
          <w:rFonts w:ascii="Times New Roman" w:hAnsi="Times New Roman" w:cs="Times New Roman"/>
          <w:sz w:val="28"/>
          <w:szCs w:val="28"/>
        </w:rPr>
        <w:t>Спортсмену необходимо обучиться психической заминке, чтобы самостоятельно проводить ее после соревнований.</w:t>
      </w:r>
      <w:r>
        <w:rPr>
          <w:rFonts w:ascii="Times New Roman" w:hAnsi="Times New Roman" w:cs="Times New Roman"/>
          <w:sz w:val="28"/>
          <w:szCs w:val="28"/>
        </w:rPr>
        <w:t xml:space="preserve"> Заминка</w:t>
      </w:r>
      <w:r w:rsidRPr="00F24368">
        <w:rPr>
          <w:rFonts w:ascii="Times New Roman" w:hAnsi="Times New Roman" w:cs="Times New Roman"/>
          <w:sz w:val="28"/>
          <w:szCs w:val="28"/>
        </w:rPr>
        <w:t xml:space="preserve"> состоит из следующих этапов: 1) успокоения; 2) отключения от волнений; 3) </w:t>
      </w:r>
      <w:r>
        <w:rPr>
          <w:rFonts w:ascii="Times New Roman" w:hAnsi="Times New Roman" w:cs="Times New Roman"/>
          <w:sz w:val="28"/>
          <w:szCs w:val="28"/>
        </w:rPr>
        <w:t>внушение</w:t>
      </w:r>
      <w:r w:rsidRPr="00F24368">
        <w:rPr>
          <w:rFonts w:ascii="Times New Roman" w:hAnsi="Times New Roman" w:cs="Times New Roman"/>
          <w:sz w:val="28"/>
          <w:szCs w:val="28"/>
        </w:rPr>
        <w:t xml:space="preserve"> чувства удовлетворенности; 4) </w:t>
      </w:r>
      <w:r>
        <w:rPr>
          <w:rFonts w:ascii="Times New Roman" w:hAnsi="Times New Roman" w:cs="Times New Roman"/>
          <w:sz w:val="28"/>
          <w:szCs w:val="28"/>
        </w:rPr>
        <w:t>внушение</w:t>
      </w:r>
      <w:r w:rsidRPr="00F24368">
        <w:rPr>
          <w:rFonts w:ascii="Times New Roman" w:hAnsi="Times New Roman" w:cs="Times New Roman"/>
          <w:sz w:val="28"/>
          <w:szCs w:val="28"/>
        </w:rPr>
        <w:t xml:space="preserve"> приобретения спортивного опыта.</w:t>
      </w:r>
    </w:p>
    <w:p w14:paraId="7181252C" w14:textId="77777777" w:rsidR="00F24368" w:rsidRDefault="00F24368" w:rsidP="00F2436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F24368">
        <w:rPr>
          <w:rFonts w:ascii="Times New Roman" w:hAnsi="Times New Roman" w:cs="Times New Roman"/>
          <w:sz w:val="28"/>
          <w:szCs w:val="28"/>
        </w:rPr>
        <w:t>абота над совершенствованием своих личностных качеств.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BF58F" w14:textId="77777777" w:rsidR="00F24368" w:rsidRDefault="00F24368" w:rsidP="00F24368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EB">
        <w:rPr>
          <w:rFonts w:ascii="Times New Roman" w:hAnsi="Times New Roman" w:cs="Times New Roman"/>
          <w:sz w:val="28"/>
          <w:szCs w:val="28"/>
        </w:rPr>
        <w:t>Формирование спортивного коллектива и создание психологически благоприятной обстановки в нем.</w:t>
      </w:r>
    </w:p>
    <w:p w14:paraId="68882A11" w14:textId="77777777" w:rsidR="00F24368" w:rsidRDefault="00F24368" w:rsidP="00F24368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368">
        <w:rPr>
          <w:rFonts w:ascii="Times New Roman" w:hAnsi="Times New Roman" w:cs="Times New Roman"/>
          <w:sz w:val="28"/>
          <w:szCs w:val="28"/>
        </w:rPr>
        <w:t xml:space="preserve">Спортивная команда представляет собой коллектив со своими психологическими особенностями, в котором между спортсменами складываются определенные отношения. Создать хороший социально-психологический климат в спортивном коллективе, </w:t>
      </w:r>
      <w:r>
        <w:rPr>
          <w:rFonts w:ascii="Times New Roman" w:hAnsi="Times New Roman" w:cs="Times New Roman"/>
          <w:sz w:val="28"/>
          <w:szCs w:val="28"/>
        </w:rPr>
        <w:t>настроить</w:t>
      </w:r>
      <w:r w:rsidRPr="00F24368">
        <w:rPr>
          <w:rFonts w:ascii="Times New Roman" w:hAnsi="Times New Roman" w:cs="Times New Roman"/>
          <w:sz w:val="28"/>
          <w:szCs w:val="28"/>
        </w:rPr>
        <w:t xml:space="preserve"> команду так, чтобы все ее члены успешно взаимодействовали на поле, гармонировали между собой как личности, построить правильные взаимоотношения в коллективе большое искусство и большой педагогический труд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C2B415" w14:textId="77777777" w:rsidR="00F24368" w:rsidRPr="00AB2BF5" w:rsidRDefault="00F24368" w:rsidP="00AB2BF5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63ED1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работ</w:t>
      </w:r>
      <w:r w:rsidR="00AB2BF5" w:rsidRPr="00C63ED1">
        <w:rPr>
          <w:rFonts w:ascii="Times New Roman" w:hAnsi="Times New Roman" w:cs="Times New Roman"/>
          <w:b/>
          <w:bCs/>
          <w:sz w:val="28"/>
          <w:szCs w:val="28"/>
        </w:rPr>
        <w:t>ы по формированию сплоченности хоккейной команды</w:t>
      </w:r>
      <w:r w:rsidRPr="00AB2BF5">
        <w:rPr>
          <w:rFonts w:ascii="Times New Roman" w:hAnsi="Times New Roman" w:cs="Times New Roman"/>
          <w:sz w:val="28"/>
          <w:szCs w:val="28"/>
        </w:rPr>
        <w:t>:</w:t>
      </w:r>
    </w:p>
    <w:p w14:paraId="2A83554F" w14:textId="77777777" w:rsidR="00F24368" w:rsidRPr="00F24368" w:rsidRDefault="00F24368" w:rsidP="00F24368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B6C7CB6" w14:textId="77777777" w:rsidR="00F24368" w:rsidRPr="00F24368" w:rsidRDefault="00F24368" w:rsidP="00AB2BF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68">
        <w:rPr>
          <w:rFonts w:ascii="Times New Roman" w:hAnsi="Times New Roman" w:cs="Times New Roman"/>
          <w:sz w:val="28"/>
          <w:szCs w:val="28"/>
        </w:rPr>
        <w:t xml:space="preserve">Подготовительный этап. Как правило, этот период охватывает одну-две недели занятий. Он включает в себя диагностические мероприятия по выявлению уровня сплоченности коллектива, развития отдельных членов команды и оценку их психологического комфорта в команде. Итоги диагностики позволяют подобрать методы воспитательной работы, выявить особенности личностного развития отдельных игроков и определить положение в команде каждого футболиста, т.е. выявить лидеров и игроков, подверженных чужому воздействию. Целевым назначением данного этапа является подготовка </w:t>
      </w:r>
      <w:r w:rsidR="00AB2BF5">
        <w:rPr>
          <w:rFonts w:ascii="Times New Roman" w:hAnsi="Times New Roman" w:cs="Times New Roman"/>
          <w:sz w:val="28"/>
          <w:szCs w:val="28"/>
        </w:rPr>
        <w:t>хоккеистов</w:t>
      </w:r>
      <w:r w:rsidRPr="00F24368">
        <w:rPr>
          <w:rFonts w:ascii="Times New Roman" w:hAnsi="Times New Roman" w:cs="Times New Roman"/>
          <w:sz w:val="28"/>
          <w:szCs w:val="28"/>
        </w:rPr>
        <w:t xml:space="preserve"> к совместному игровому процессу и определение психологической обстановки в коллективе.</w:t>
      </w:r>
    </w:p>
    <w:p w14:paraId="5BF910C2" w14:textId="77777777" w:rsidR="00F24368" w:rsidRDefault="00F24368" w:rsidP="00AB2BF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68">
        <w:rPr>
          <w:rFonts w:ascii="Times New Roman" w:hAnsi="Times New Roman" w:cs="Times New Roman"/>
          <w:sz w:val="28"/>
          <w:szCs w:val="28"/>
        </w:rPr>
        <w:t>Основной этап. Он ориентирован на развитие спл</w:t>
      </w:r>
      <w:r w:rsidR="00AB2BF5">
        <w:rPr>
          <w:rFonts w:ascii="Times New Roman" w:hAnsi="Times New Roman" w:cs="Times New Roman"/>
          <w:sz w:val="28"/>
          <w:szCs w:val="28"/>
        </w:rPr>
        <w:t>оченности</w:t>
      </w:r>
      <w:r w:rsidRPr="00F24368">
        <w:rPr>
          <w:rFonts w:ascii="Times New Roman" w:hAnsi="Times New Roman" w:cs="Times New Roman"/>
          <w:sz w:val="28"/>
          <w:szCs w:val="28"/>
        </w:rPr>
        <w:t xml:space="preserve"> команды. Он охватывает значительный временной промежуток: от трех до девяти-десяти недель. В это время используются разнообразные упражнения, ориентированные на формирование тесного сотрудничества спортсменов, активизацию их активности, развитие стремления к продуктивному сотрудничеству, формирование интереса к игровому процессу, установление дружеских отношений и позитивного спортивного настроя.</w:t>
      </w:r>
    </w:p>
    <w:p w14:paraId="7D04B69E" w14:textId="77777777" w:rsidR="00F24368" w:rsidRPr="00F24368" w:rsidRDefault="00F24368" w:rsidP="00AB2BF5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368">
        <w:rPr>
          <w:rFonts w:ascii="Times New Roman" w:hAnsi="Times New Roman" w:cs="Times New Roman"/>
          <w:sz w:val="28"/>
          <w:szCs w:val="28"/>
        </w:rPr>
        <w:t>Заключительный этап. Он охватывает пару недель работы и связан с закреплением, усвоенных показателей. На данном этапе оцениваются итоги формирования сплоченности, уровень развития коллектива, изменение взаимоотношений его участников, развитие самооценки и спортивной активности футболистов.</w:t>
      </w:r>
    </w:p>
    <w:p w14:paraId="38DECAED" w14:textId="77777777" w:rsidR="00F24368" w:rsidRDefault="00F24368" w:rsidP="00F24368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24368">
        <w:rPr>
          <w:rFonts w:ascii="Times New Roman" w:hAnsi="Times New Roman" w:cs="Times New Roman"/>
          <w:sz w:val="28"/>
          <w:szCs w:val="28"/>
        </w:rPr>
        <w:t xml:space="preserve">На каждом этапе развития сплоченности спортивного коллектива применяются специальные игровые упражнения. Они позволяют повысить интерес к занятиям и достигнуть эффективности в развитии </w:t>
      </w:r>
      <w:r w:rsidRPr="00F24368">
        <w:rPr>
          <w:rFonts w:ascii="Times New Roman" w:hAnsi="Times New Roman" w:cs="Times New Roman"/>
          <w:sz w:val="28"/>
          <w:szCs w:val="28"/>
        </w:rPr>
        <w:lastRenderedPageBreak/>
        <w:t>положительного микроклимата в коллективе и установления успешного сотрудничество между его участниками.</w:t>
      </w:r>
    </w:p>
    <w:p w14:paraId="561BC5EE" w14:textId="77777777" w:rsidR="00AB2BF5" w:rsidRPr="00F24368" w:rsidRDefault="00AB2BF5" w:rsidP="00F24368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2852184" w14:textId="77777777" w:rsidR="00AB2BF5" w:rsidRPr="00706D25" w:rsidRDefault="00AB2BF5" w:rsidP="00B9395D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25">
        <w:rPr>
          <w:rFonts w:ascii="Times New Roman" w:hAnsi="Times New Roman" w:cs="Times New Roman"/>
          <w:sz w:val="28"/>
          <w:szCs w:val="28"/>
        </w:rPr>
        <w:t xml:space="preserve">Развитие процессов внимания. Для тренировки концентрации внимания используются специальные упражнения. Продвинутую версию упражнений выполняют вратари на своих тренировках. Для развития умения распределять и переключать внимание в тренировку хоккеистов необходимо включать различные упражнения с несколькими шайбами и их всевозможными перемещениями. </w:t>
      </w:r>
      <w:r w:rsidR="00706D25" w:rsidRPr="00706D25">
        <w:rPr>
          <w:rFonts w:ascii="Times New Roman" w:hAnsi="Times New Roman" w:cs="Times New Roman"/>
          <w:sz w:val="28"/>
          <w:szCs w:val="28"/>
        </w:rPr>
        <w:t>Для развития интенсивности и устойчивости внимания выполняют упражнения с применением силовых единоборств на ограниченном пространстве. Хоккеист, владеющий шайбой, концентрирует внимание на движениях игроков соперника, чтобы избежать вступлени</w:t>
      </w:r>
      <w:r w:rsidR="00706D25">
        <w:rPr>
          <w:rFonts w:ascii="Times New Roman" w:hAnsi="Times New Roman" w:cs="Times New Roman"/>
          <w:sz w:val="28"/>
          <w:szCs w:val="28"/>
        </w:rPr>
        <w:t>я</w:t>
      </w:r>
      <w:r w:rsidR="00706D25" w:rsidRPr="00706D25">
        <w:rPr>
          <w:rFonts w:ascii="Times New Roman" w:hAnsi="Times New Roman" w:cs="Times New Roman"/>
          <w:sz w:val="28"/>
          <w:szCs w:val="28"/>
        </w:rPr>
        <w:t xml:space="preserve"> в силовое единоборство.</w:t>
      </w:r>
      <w:r w:rsidR="00706D25">
        <w:rPr>
          <w:rFonts w:ascii="Times New Roman" w:hAnsi="Times New Roman" w:cs="Times New Roman"/>
          <w:sz w:val="28"/>
          <w:szCs w:val="28"/>
        </w:rPr>
        <w:t xml:space="preserve"> </w:t>
      </w:r>
      <w:r w:rsidR="00706D25" w:rsidRPr="00706D25">
        <w:rPr>
          <w:rFonts w:ascii="Times New Roman" w:hAnsi="Times New Roman" w:cs="Times New Roman"/>
          <w:sz w:val="28"/>
          <w:szCs w:val="28"/>
        </w:rPr>
        <w:t>Для развития способностей распределения и переключения внимания в занятия включают игровые упражнения на большом пространстве с большим количеством объектов, например, игру по всему полю с увеличенным составом команд и в две шайбы.</w:t>
      </w:r>
    </w:p>
    <w:p w14:paraId="48638790" w14:textId="77777777" w:rsidR="00706D25" w:rsidRDefault="00706D25" w:rsidP="00AB2BF5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3EB">
        <w:rPr>
          <w:rFonts w:ascii="Times New Roman" w:hAnsi="Times New Roman" w:cs="Times New Roman"/>
          <w:sz w:val="28"/>
          <w:szCs w:val="28"/>
        </w:rPr>
        <w:t>Развитие процесса восприятия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44A39">
        <w:rPr>
          <w:rFonts w:ascii="Times New Roman" w:hAnsi="Times New Roman" w:cs="Times New Roman"/>
          <w:sz w:val="28"/>
          <w:szCs w:val="28"/>
        </w:rPr>
        <w:t xml:space="preserve">Выполняются специальные упражнения на развитие периферического и глубинного зрения. </w:t>
      </w:r>
    </w:p>
    <w:p w14:paraId="566DE638" w14:textId="77777777" w:rsidR="00C63ED1" w:rsidRDefault="00E44A39" w:rsidP="00E44A39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A39">
        <w:rPr>
          <w:rFonts w:ascii="Times New Roman" w:hAnsi="Times New Roman" w:cs="Times New Roman"/>
          <w:sz w:val="28"/>
          <w:szCs w:val="28"/>
        </w:rPr>
        <w:t xml:space="preserve">Развитие тактического мышления. Тактическая подготовка спортсмена направлена на овладение спортивной тактикой и достижение тактического мастерства в хоккее. </w:t>
      </w:r>
      <w:r>
        <w:rPr>
          <w:rFonts w:ascii="Times New Roman" w:hAnsi="Times New Roman" w:cs="Times New Roman"/>
          <w:sz w:val="28"/>
          <w:szCs w:val="28"/>
        </w:rPr>
        <w:br/>
      </w:r>
      <w:r w:rsidRPr="00E44A39">
        <w:rPr>
          <w:rFonts w:ascii="Times New Roman" w:hAnsi="Times New Roman" w:cs="Times New Roman"/>
          <w:sz w:val="28"/>
          <w:szCs w:val="28"/>
        </w:rPr>
        <w:t xml:space="preserve">Различают групповую, индивидуальную и командную тактику. </w:t>
      </w:r>
      <w:r>
        <w:rPr>
          <w:rFonts w:ascii="Times New Roman" w:hAnsi="Times New Roman" w:cs="Times New Roman"/>
          <w:sz w:val="28"/>
          <w:szCs w:val="28"/>
        </w:rPr>
        <w:br/>
      </w:r>
      <w:r w:rsidRPr="00E44A39">
        <w:rPr>
          <w:rFonts w:ascii="Times New Roman" w:hAnsi="Times New Roman" w:cs="Times New Roman"/>
          <w:sz w:val="28"/>
          <w:szCs w:val="28"/>
        </w:rPr>
        <w:t>Тактика может быть пассивной, активной и комбинированной.</w:t>
      </w:r>
      <w:r>
        <w:rPr>
          <w:rFonts w:ascii="Times New Roman" w:hAnsi="Times New Roman" w:cs="Times New Roman"/>
          <w:sz w:val="28"/>
          <w:szCs w:val="28"/>
        </w:rPr>
        <w:br/>
      </w:r>
      <w:r w:rsidRPr="00E44A39">
        <w:rPr>
          <w:rFonts w:ascii="Times New Roman" w:hAnsi="Times New Roman" w:cs="Times New Roman"/>
          <w:i/>
          <w:sz w:val="28"/>
          <w:szCs w:val="28"/>
        </w:rPr>
        <w:t>Пассивная тактика</w:t>
      </w:r>
      <w:r w:rsidRPr="00E44A39">
        <w:rPr>
          <w:rFonts w:ascii="Times New Roman" w:hAnsi="Times New Roman" w:cs="Times New Roman"/>
          <w:sz w:val="28"/>
          <w:szCs w:val="28"/>
        </w:rPr>
        <w:t xml:space="preserve"> – заранее предусмотренное предоставление инициативы противнику для того, чтобы в нужный момент предпринять активные действия. </w:t>
      </w:r>
      <w:r>
        <w:rPr>
          <w:rFonts w:ascii="Times New Roman" w:hAnsi="Times New Roman" w:cs="Times New Roman"/>
          <w:sz w:val="28"/>
          <w:szCs w:val="28"/>
        </w:rPr>
        <w:br/>
      </w:r>
      <w:r w:rsidRPr="00E44A39">
        <w:rPr>
          <w:rFonts w:ascii="Times New Roman" w:hAnsi="Times New Roman" w:cs="Times New Roman"/>
          <w:i/>
          <w:sz w:val="28"/>
          <w:szCs w:val="28"/>
        </w:rPr>
        <w:t xml:space="preserve">Активная тактика </w:t>
      </w:r>
      <w:r w:rsidRPr="00E44A39">
        <w:rPr>
          <w:rFonts w:ascii="Times New Roman" w:hAnsi="Times New Roman" w:cs="Times New Roman"/>
          <w:sz w:val="28"/>
          <w:szCs w:val="28"/>
        </w:rPr>
        <w:t xml:space="preserve">– навязывание сопернику действий, выгодных для себя. </w:t>
      </w:r>
      <w:r w:rsidRPr="00E44A39">
        <w:rPr>
          <w:rFonts w:ascii="Times New Roman" w:hAnsi="Times New Roman" w:cs="Times New Roman"/>
          <w:i/>
          <w:sz w:val="28"/>
          <w:szCs w:val="28"/>
        </w:rPr>
        <w:t>Смешанная тактика</w:t>
      </w:r>
      <w:r w:rsidRPr="00E44A39">
        <w:rPr>
          <w:rFonts w:ascii="Times New Roman" w:hAnsi="Times New Roman" w:cs="Times New Roman"/>
          <w:sz w:val="28"/>
          <w:szCs w:val="28"/>
        </w:rPr>
        <w:t xml:space="preserve"> – включает в себя активные и пассивные формы ведения соревновательной борьбы. </w:t>
      </w:r>
      <w:r>
        <w:rPr>
          <w:rFonts w:ascii="Times New Roman" w:hAnsi="Times New Roman" w:cs="Times New Roman"/>
          <w:sz w:val="28"/>
          <w:szCs w:val="28"/>
        </w:rPr>
        <w:br/>
      </w:r>
      <w:r w:rsidRPr="00E44A39">
        <w:rPr>
          <w:rFonts w:ascii="Times New Roman" w:hAnsi="Times New Roman" w:cs="Times New Roman"/>
          <w:sz w:val="28"/>
          <w:szCs w:val="28"/>
        </w:rPr>
        <w:lastRenderedPageBreak/>
        <w:t xml:space="preserve">Различают общую и специальную тактическую подготовку. </w:t>
      </w:r>
      <w:r>
        <w:rPr>
          <w:rFonts w:ascii="Times New Roman" w:hAnsi="Times New Roman" w:cs="Times New Roman"/>
          <w:sz w:val="28"/>
          <w:szCs w:val="28"/>
        </w:rPr>
        <w:br/>
      </w:r>
      <w:r w:rsidRPr="00E44A39">
        <w:rPr>
          <w:rFonts w:ascii="Times New Roman" w:hAnsi="Times New Roman" w:cs="Times New Roman"/>
          <w:i/>
          <w:sz w:val="28"/>
          <w:szCs w:val="28"/>
        </w:rPr>
        <w:t>Общая тактическая подготовка</w:t>
      </w:r>
      <w:r w:rsidRPr="00E44A39">
        <w:rPr>
          <w:rFonts w:ascii="Times New Roman" w:hAnsi="Times New Roman" w:cs="Times New Roman"/>
          <w:sz w:val="28"/>
          <w:szCs w:val="28"/>
        </w:rPr>
        <w:t xml:space="preserve"> обучает спортсмена разнообразным тактическим приёмам. </w:t>
      </w:r>
      <w:r w:rsidRPr="00E44A39">
        <w:rPr>
          <w:rFonts w:ascii="Times New Roman" w:hAnsi="Times New Roman" w:cs="Times New Roman"/>
          <w:i/>
          <w:sz w:val="28"/>
          <w:szCs w:val="28"/>
        </w:rPr>
        <w:t>Специальная тактическая подготовка</w:t>
      </w:r>
      <w:r w:rsidRPr="00E44A39">
        <w:rPr>
          <w:rFonts w:ascii="Times New Roman" w:hAnsi="Times New Roman" w:cs="Times New Roman"/>
          <w:sz w:val="28"/>
          <w:szCs w:val="28"/>
        </w:rPr>
        <w:t xml:space="preserve"> направлена на овладение и совершенствование спортивной тактики в избранном виде спорта. В процессе тактической подготовки решаются такие задачи, как: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44A39">
        <w:rPr>
          <w:rFonts w:ascii="Times New Roman" w:hAnsi="Times New Roman" w:cs="Times New Roman"/>
          <w:sz w:val="28"/>
          <w:szCs w:val="28"/>
        </w:rPr>
        <w:t xml:space="preserve">риобретение спортсменом знаний по спортивной </w:t>
      </w:r>
      <w:proofErr w:type="spellStart"/>
      <w:proofErr w:type="gramStart"/>
      <w:r w:rsidRPr="00E44A39">
        <w:rPr>
          <w:rFonts w:ascii="Times New Roman" w:hAnsi="Times New Roman" w:cs="Times New Roman"/>
          <w:sz w:val="28"/>
          <w:szCs w:val="28"/>
        </w:rPr>
        <w:t>тактике,собранной</w:t>
      </w:r>
      <w:proofErr w:type="spellEnd"/>
      <w:proofErr w:type="gramEnd"/>
      <w:r w:rsidRPr="00E44A39">
        <w:rPr>
          <w:rFonts w:ascii="Times New Roman" w:hAnsi="Times New Roman" w:cs="Times New Roman"/>
          <w:sz w:val="28"/>
          <w:szCs w:val="28"/>
        </w:rPr>
        <w:t xml:space="preserve"> информации о соперниках, условиях предстоящих состязаний, освоение и совершенствование тактических приёмов.</w:t>
      </w:r>
      <w:r w:rsidRPr="00E44A39">
        <w:rPr>
          <w:rFonts w:ascii="Times New Roman" w:hAnsi="Times New Roman" w:cs="Times New Roman"/>
          <w:sz w:val="28"/>
          <w:szCs w:val="28"/>
        </w:rPr>
        <w:br/>
      </w:r>
    </w:p>
    <w:p w14:paraId="2D548B83" w14:textId="15B185FD" w:rsidR="00E44A39" w:rsidRPr="00E44A39" w:rsidRDefault="00E44A39" w:rsidP="00C63ED1">
      <w:pPr>
        <w:pStyle w:val="a4"/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44A39">
        <w:rPr>
          <w:rFonts w:ascii="Times New Roman" w:hAnsi="Times New Roman" w:cs="Times New Roman"/>
          <w:sz w:val="28"/>
          <w:szCs w:val="28"/>
        </w:rPr>
        <w:t xml:space="preserve">В тактических действиях выделяют 3 главные фазы: </w:t>
      </w:r>
      <w:r w:rsidRPr="00E44A39">
        <w:rPr>
          <w:rFonts w:ascii="Times New Roman" w:hAnsi="Times New Roman" w:cs="Times New Roman"/>
          <w:sz w:val="28"/>
          <w:szCs w:val="28"/>
        </w:rPr>
        <w:br/>
        <w:t xml:space="preserve">1. Восприятие и анализ соревновательной ситуации.  </w:t>
      </w:r>
    </w:p>
    <w:p w14:paraId="1F78F629" w14:textId="77777777" w:rsidR="00E44A39" w:rsidRDefault="00E44A39" w:rsidP="00E44A39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4A39">
        <w:rPr>
          <w:rFonts w:ascii="Times New Roman" w:hAnsi="Times New Roman" w:cs="Times New Roman"/>
          <w:sz w:val="28"/>
          <w:szCs w:val="28"/>
        </w:rPr>
        <w:t xml:space="preserve">2. Мысленное решение тактической задачи.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884700" w14:textId="77777777" w:rsidR="00E44A39" w:rsidRDefault="00E44A39" w:rsidP="00E44A39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4A39">
        <w:rPr>
          <w:rFonts w:ascii="Times New Roman" w:hAnsi="Times New Roman" w:cs="Times New Roman"/>
          <w:sz w:val="28"/>
          <w:szCs w:val="28"/>
        </w:rPr>
        <w:t>3. Двигательное решение тактической задачи.</w:t>
      </w:r>
    </w:p>
    <w:p w14:paraId="4D18CF79" w14:textId="77777777" w:rsidR="00E44A39" w:rsidRDefault="00E44A39" w:rsidP="00E44A39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данного вида мышление осуществляется путем </w:t>
      </w:r>
      <w:r w:rsidR="00AC3905">
        <w:rPr>
          <w:rFonts w:ascii="Times New Roman" w:hAnsi="Times New Roman" w:cs="Times New Roman"/>
          <w:sz w:val="28"/>
          <w:szCs w:val="28"/>
        </w:rPr>
        <w:t>создания</w:t>
      </w:r>
      <w:r w:rsidR="0015226B">
        <w:rPr>
          <w:rFonts w:ascii="Times New Roman" w:hAnsi="Times New Roman" w:cs="Times New Roman"/>
          <w:sz w:val="28"/>
          <w:szCs w:val="28"/>
        </w:rPr>
        <w:t xml:space="preserve"> различных</w:t>
      </w:r>
      <w:r w:rsidR="00AC3905">
        <w:rPr>
          <w:rFonts w:ascii="Times New Roman" w:hAnsi="Times New Roman" w:cs="Times New Roman"/>
          <w:sz w:val="28"/>
          <w:szCs w:val="28"/>
        </w:rPr>
        <w:t xml:space="preserve"> игровых ситуац</w:t>
      </w:r>
      <w:r w:rsidR="0015226B">
        <w:rPr>
          <w:rFonts w:ascii="Times New Roman" w:hAnsi="Times New Roman" w:cs="Times New Roman"/>
          <w:sz w:val="28"/>
          <w:szCs w:val="28"/>
        </w:rPr>
        <w:t xml:space="preserve">ий в ходе учебно-тренировочного процесса.  </w:t>
      </w:r>
      <w:r w:rsidR="0015226B" w:rsidRPr="0015226B">
        <w:rPr>
          <w:rFonts w:ascii="Times New Roman" w:hAnsi="Times New Roman" w:cs="Times New Roman"/>
          <w:sz w:val="28"/>
          <w:szCs w:val="28"/>
        </w:rPr>
        <w:t>Суть заключается в формировании у хоккеиста наиболее эффективного стереотипа действий в конкретной игровой ситуации. При этом анализируется промежуточный и конечный результаты выполнения упражнений, оценивается уровень технической оснащенности хоккеистов. По результатам анализа выполнения тактических упражнений должны вноситься определённые корректировки в направленность и содержание технических упражнений, выполняемых в тренировочном процессе команды для ликвидации «слабых звеньев» уровня специальной подготовленности хоккеистов.</w:t>
      </w:r>
      <w:r w:rsidR="001522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C3431" w14:textId="77777777" w:rsidR="0015226B" w:rsidRDefault="0015226B" w:rsidP="00E44A39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9CB1078" w14:textId="77777777" w:rsidR="0015226B" w:rsidRDefault="0015226B" w:rsidP="0015226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26B">
        <w:rPr>
          <w:rFonts w:ascii="Times New Roman" w:hAnsi="Times New Roman" w:cs="Times New Roman"/>
          <w:b/>
          <w:sz w:val="28"/>
          <w:szCs w:val="28"/>
        </w:rPr>
        <w:t>Специальная психологическая подготовка</w:t>
      </w:r>
    </w:p>
    <w:p w14:paraId="5E43AF2C" w14:textId="77777777" w:rsidR="0015226B" w:rsidRDefault="0015226B" w:rsidP="00152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6B">
        <w:rPr>
          <w:rFonts w:ascii="Times New Roman" w:hAnsi="Times New Roman" w:cs="Times New Roman"/>
          <w:sz w:val="28"/>
          <w:szCs w:val="28"/>
        </w:rPr>
        <w:t>Система специальной психологической подготовки к сп</w:t>
      </w:r>
      <w:r>
        <w:rPr>
          <w:rFonts w:ascii="Times New Roman" w:hAnsi="Times New Roman" w:cs="Times New Roman"/>
          <w:sz w:val="28"/>
          <w:szCs w:val="28"/>
        </w:rPr>
        <w:t>ортивной деятельности включает:</w:t>
      </w:r>
    </w:p>
    <w:p w14:paraId="65A4142F" w14:textId="77777777" w:rsidR="0015226B" w:rsidRDefault="0015226B" w:rsidP="0015226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6B">
        <w:rPr>
          <w:rFonts w:ascii="Times New Roman" w:hAnsi="Times New Roman" w:cs="Times New Roman"/>
          <w:sz w:val="28"/>
          <w:szCs w:val="28"/>
        </w:rPr>
        <w:lastRenderedPageBreak/>
        <w:t>сбор информации о предполагаемых условиях предстоящего соревнования; содержание и характер информации;</w:t>
      </w:r>
    </w:p>
    <w:p w14:paraId="62A729D0" w14:textId="77777777" w:rsidR="0015226B" w:rsidRDefault="0015226B" w:rsidP="00F7232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6B">
        <w:rPr>
          <w:rFonts w:ascii="Times New Roman" w:hAnsi="Times New Roman" w:cs="Times New Roman"/>
          <w:sz w:val="28"/>
          <w:szCs w:val="28"/>
        </w:rPr>
        <w:t>определение и формулировку соревновательной цели;</w:t>
      </w:r>
    </w:p>
    <w:p w14:paraId="41FBE921" w14:textId="77777777" w:rsidR="0015226B" w:rsidRDefault="0015226B" w:rsidP="00B40A31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6B">
        <w:rPr>
          <w:rFonts w:ascii="Times New Roman" w:hAnsi="Times New Roman" w:cs="Times New Roman"/>
          <w:sz w:val="28"/>
          <w:szCs w:val="28"/>
        </w:rPr>
        <w:t>формирование и актуализацию мотивов участия в соревновании (побуждения, вытекающие из понимания спортсменом общественной значимости достижения намеченной цели, могут быть побуждения только личного значения; мотивы повышают интерес к соревнованию, способствуя созданию увлеченности процессом подготовки и самой соревновательной борьбой, стремлению достигнуть цели);</w:t>
      </w:r>
    </w:p>
    <w:p w14:paraId="782B6549" w14:textId="77777777" w:rsidR="0015226B" w:rsidRDefault="0015226B" w:rsidP="00407D9F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6B">
        <w:rPr>
          <w:rFonts w:ascii="Times New Roman" w:hAnsi="Times New Roman" w:cs="Times New Roman"/>
          <w:sz w:val="28"/>
          <w:szCs w:val="28"/>
        </w:rPr>
        <w:t xml:space="preserve"> вероятностное программирование соревновательной деятельности (осуществляется в ходе разработки тактического плана действий; всегда носит вероятностный характер);</w:t>
      </w:r>
    </w:p>
    <w:p w14:paraId="33D99A9B" w14:textId="77777777" w:rsidR="0015226B" w:rsidRDefault="0015226B" w:rsidP="00225E9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6B">
        <w:rPr>
          <w:rFonts w:ascii="Times New Roman" w:hAnsi="Times New Roman" w:cs="Times New Roman"/>
          <w:sz w:val="28"/>
          <w:szCs w:val="28"/>
        </w:rPr>
        <w:t>саморегуляцию неблагоприятных внутренних состояний;</w:t>
      </w:r>
    </w:p>
    <w:p w14:paraId="3E0CF42A" w14:textId="77777777" w:rsidR="0015226B" w:rsidRPr="0015226B" w:rsidRDefault="0015226B" w:rsidP="0015226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26B">
        <w:rPr>
          <w:rFonts w:ascii="Times New Roman" w:hAnsi="Times New Roman" w:cs="Times New Roman"/>
          <w:sz w:val="28"/>
          <w:szCs w:val="28"/>
        </w:rPr>
        <w:t xml:space="preserve">сохранение и восстановление нервно-психической свежести (имеются в виду особенности поведения спортсмена за некоторое время до соревнований, когда необходимо правильно построить режим дня, уметь отвлекаться от мыслей о соревновании и т.п. – все эти мероприятия должны быть источником накопления нервно-психического потенциала) </w:t>
      </w:r>
    </w:p>
    <w:p w14:paraId="11FFD085" w14:textId="77777777" w:rsidR="0015226B" w:rsidRPr="0015226B" w:rsidRDefault="00B20BDB" w:rsidP="00152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5226B" w:rsidRPr="0015226B">
        <w:rPr>
          <w:rFonts w:ascii="Times New Roman" w:hAnsi="Times New Roman" w:cs="Times New Roman"/>
          <w:sz w:val="28"/>
          <w:szCs w:val="28"/>
        </w:rPr>
        <w:t xml:space="preserve">психологическая подготовка определяется направленностью на становление и развитие необходимых психических качеств и свойств личности спортсменов, которые способствуют достижению соревновательного успеха в особых условиях соревновательной деятельности. </w:t>
      </w:r>
    </w:p>
    <w:p w14:paraId="1DEF28F4" w14:textId="77777777" w:rsidR="00281756" w:rsidRDefault="00281756"/>
    <w:sectPr w:rsidR="002817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5D840" w14:textId="77777777" w:rsidR="00B11558" w:rsidRDefault="00B11558" w:rsidP="003D63EB">
      <w:pPr>
        <w:spacing w:after="0" w:line="240" w:lineRule="auto"/>
      </w:pPr>
      <w:r>
        <w:separator/>
      </w:r>
    </w:p>
  </w:endnote>
  <w:endnote w:type="continuationSeparator" w:id="0">
    <w:p w14:paraId="68B3792D" w14:textId="77777777" w:rsidR="00B11558" w:rsidRDefault="00B11558" w:rsidP="003D6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9305664"/>
      <w:docPartObj>
        <w:docPartGallery w:val="Page Numbers (Bottom of Page)"/>
        <w:docPartUnique/>
      </w:docPartObj>
    </w:sdtPr>
    <w:sdtContent>
      <w:p w14:paraId="6F780298" w14:textId="627F67CF" w:rsidR="00C63ED1" w:rsidRDefault="00C63ED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CFEFAC" w14:textId="77777777" w:rsidR="00C63ED1" w:rsidRDefault="00C63E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10980" w14:textId="77777777" w:rsidR="00B11558" w:rsidRDefault="00B11558" w:rsidP="003D63EB">
      <w:pPr>
        <w:spacing w:after="0" w:line="240" w:lineRule="auto"/>
      </w:pPr>
      <w:r>
        <w:separator/>
      </w:r>
    </w:p>
  </w:footnote>
  <w:footnote w:type="continuationSeparator" w:id="0">
    <w:p w14:paraId="67323BD9" w14:textId="77777777" w:rsidR="00B11558" w:rsidRDefault="00B11558" w:rsidP="003D6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17657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52B40"/>
    <w:multiLevelType w:val="hybridMultilevel"/>
    <w:tmpl w:val="58CA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2834"/>
    <w:multiLevelType w:val="hybridMultilevel"/>
    <w:tmpl w:val="C0F2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0CAE"/>
    <w:multiLevelType w:val="hybridMultilevel"/>
    <w:tmpl w:val="1746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B3362"/>
    <w:multiLevelType w:val="hybridMultilevel"/>
    <w:tmpl w:val="F4F6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903E4"/>
    <w:multiLevelType w:val="hybridMultilevel"/>
    <w:tmpl w:val="F606030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6AE509C"/>
    <w:multiLevelType w:val="hybridMultilevel"/>
    <w:tmpl w:val="4FBA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354C4"/>
    <w:multiLevelType w:val="hybridMultilevel"/>
    <w:tmpl w:val="34B21A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62CB2"/>
    <w:multiLevelType w:val="hybridMultilevel"/>
    <w:tmpl w:val="360A9164"/>
    <w:lvl w:ilvl="0" w:tplc="A5543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355B0"/>
    <w:multiLevelType w:val="hybridMultilevel"/>
    <w:tmpl w:val="5EA2E4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0100314"/>
    <w:multiLevelType w:val="hybridMultilevel"/>
    <w:tmpl w:val="76120C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F21C6"/>
    <w:multiLevelType w:val="hybridMultilevel"/>
    <w:tmpl w:val="810E6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189"/>
    <w:rsid w:val="000270CF"/>
    <w:rsid w:val="000D76EA"/>
    <w:rsid w:val="0015226B"/>
    <w:rsid w:val="00193328"/>
    <w:rsid w:val="00267C56"/>
    <w:rsid w:val="00281756"/>
    <w:rsid w:val="002A312C"/>
    <w:rsid w:val="003D63EB"/>
    <w:rsid w:val="00415189"/>
    <w:rsid w:val="00540962"/>
    <w:rsid w:val="006C2485"/>
    <w:rsid w:val="006E2966"/>
    <w:rsid w:val="00706D25"/>
    <w:rsid w:val="008A36E0"/>
    <w:rsid w:val="009D1A07"/>
    <w:rsid w:val="00AB2BF5"/>
    <w:rsid w:val="00AC3905"/>
    <w:rsid w:val="00B11558"/>
    <w:rsid w:val="00B20BDB"/>
    <w:rsid w:val="00BD400C"/>
    <w:rsid w:val="00C63ED1"/>
    <w:rsid w:val="00C93481"/>
    <w:rsid w:val="00E44A39"/>
    <w:rsid w:val="00E626E9"/>
    <w:rsid w:val="00EF5887"/>
    <w:rsid w:val="00F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24FB"/>
  <w15:chartTrackingRefBased/>
  <w15:docId w15:val="{E5E086CC-E2E7-43B1-A742-169D5355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81756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3D6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3D63EB"/>
  </w:style>
  <w:style w:type="paragraph" w:styleId="a7">
    <w:name w:val="footer"/>
    <w:basedOn w:val="a0"/>
    <w:link w:val="a8"/>
    <w:uiPriority w:val="99"/>
    <w:unhideWhenUsed/>
    <w:rsid w:val="003D6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3D63EB"/>
  </w:style>
  <w:style w:type="paragraph" w:styleId="a">
    <w:name w:val="List Bullet"/>
    <w:basedOn w:val="a0"/>
    <w:uiPriority w:val="99"/>
    <w:unhideWhenUsed/>
    <w:rsid w:val="00193328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11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79089</dc:creator>
  <cp:keywords/>
  <dc:description/>
  <cp:lastModifiedBy>Зам.Дир.по.СП</cp:lastModifiedBy>
  <cp:revision>6</cp:revision>
  <dcterms:created xsi:type="dcterms:W3CDTF">2024-03-23T10:13:00Z</dcterms:created>
  <dcterms:modified xsi:type="dcterms:W3CDTF">2024-04-02T06:44:00Z</dcterms:modified>
</cp:coreProperties>
</file>