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E1" w:rsidRDefault="000D3EE1" w:rsidP="000D3EE1">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дополнительного образования  </w:t>
      </w:r>
    </w:p>
    <w:p w:rsidR="000D3EE1" w:rsidRDefault="000D3EE1" w:rsidP="000D3EE1">
      <w:pPr>
        <w:jc w:val="center"/>
        <w:rPr>
          <w:rFonts w:ascii="Times New Roman" w:hAnsi="Times New Roman" w:cs="Times New Roman"/>
          <w:sz w:val="28"/>
          <w:szCs w:val="28"/>
        </w:rPr>
      </w:pPr>
      <w:r>
        <w:rPr>
          <w:rFonts w:ascii="Times New Roman" w:hAnsi="Times New Roman" w:cs="Times New Roman"/>
          <w:sz w:val="28"/>
          <w:szCs w:val="28"/>
        </w:rPr>
        <w:t>ЦЕНТР ВНЕШКОЛЬНОЙ РАБОТЫ «РОВЕСНИК»</w:t>
      </w:r>
    </w:p>
    <w:p w:rsidR="00677ADD" w:rsidRPr="00677ADD" w:rsidRDefault="00677ADD" w:rsidP="00677ADD">
      <w:pPr>
        <w:jc w:val="center"/>
        <w:rPr>
          <w:rFonts w:ascii="Times New Roman" w:hAnsi="Times New Roman" w:cs="Times New Roman"/>
          <w:sz w:val="28"/>
          <w:szCs w:val="28"/>
        </w:rPr>
      </w:pPr>
    </w:p>
    <w:p w:rsidR="00677ADD" w:rsidRPr="00677ADD" w:rsidRDefault="00677ADD" w:rsidP="00677ADD">
      <w:pPr>
        <w:jc w:val="center"/>
        <w:rPr>
          <w:rFonts w:ascii="Times New Roman" w:hAnsi="Times New Roman" w:cs="Times New Roman"/>
          <w:sz w:val="28"/>
          <w:szCs w:val="28"/>
        </w:rPr>
      </w:pPr>
    </w:p>
    <w:p w:rsidR="00677ADD" w:rsidRPr="00677ADD" w:rsidRDefault="00677ADD" w:rsidP="00677ADD">
      <w:pPr>
        <w:jc w:val="center"/>
        <w:rPr>
          <w:rFonts w:ascii="Times New Roman" w:hAnsi="Times New Roman" w:cs="Times New Roman"/>
          <w:b/>
          <w:sz w:val="28"/>
          <w:szCs w:val="28"/>
        </w:rPr>
      </w:pPr>
    </w:p>
    <w:p w:rsidR="00677ADD" w:rsidRPr="00677ADD" w:rsidRDefault="00677ADD" w:rsidP="00677ADD">
      <w:pPr>
        <w:jc w:val="center"/>
        <w:rPr>
          <w:rFonts w:ascii="Times New Roman" w:hAnsi="Times New Roman" w:cs="Times New Roman"/>
          <w:b/>
          <w:sz w:val="28"/>
          <w:szCs w:val="28"/>
        </w:rPr>
      </w:pPr>
    </w:p>
    <w:p w:rsidR="00677ADD" w:rsidRPr="00677ADD" w:rsidRDefault="00677ADD" w:rsidP="00835BDE">
      <w:pPr>
        <w:jc w:val="center"/>
        <w:rPr>
          <w:rFonts w:ascii="Times New Roman" w:hAnsi="Times New Roman" w:cs="Times New Roman"/>
          <w:b/>
          <w:sz w:val="32"/>
          <w:szCs w:val="32"/>
        </w:rPr>
      </w:pPr>
      <w:r w:rsidRPr="00677ADD">
        <w:rPr>
          <w:rFonts w:ascii="Times New Roman" w:hAnsi="Times New Roman" w:cs="Times New Roman"/>
          <w:b/>
          <w:sz w:val="32"/>
          <w:szCs w:val="32"/>
        </w:rPr>
        <w:t>ШАШКИ - ШАХМАТЫ</w:t>
      </w:r>
    </w:p>
    <w:p w:rsidR="00677ADD" w:rsidRPr="00677ADD" w:rsidRDefault="00677ADD" w:rsidP="00835BDE">
      <w:pPr>
        <w:jc w:val="center"/>
        <w:rPr>
          <w:rFonts w:ascii="Times New Roman" w:hAnsi="Times New Roman" w:cs="Times New Roman"/>
          <w:b/>
          <w:sz w:val="48"/>
          <w:szCs w:val="48"/>
        </w:rPr>
      </w:pPr>
      <w:r w:rsidRPr="00677ADD">
        <w:rPr>
          <w:rFonts w:ascii="Times New Roman" w:hAnsi="Times New Roman" w:cs="Times New Roman"/>
          <w:b/>
          <w:sz w:val="48"/>
          <w:szCs w:val="48"/>
        </w:rPr>
        <w:t>ТЕМА: Рокировка</w:t>
      </w:r>
    </w:p>
    <w:p w:rsidR="00677ADD" w:rsidRPr="00677ADD" w:rsidRDefault="00677ADD" w:rsidP="00835BDE">
      <w:pPr>
        <w:jc w:val="center"/>
        <w:rPr>
          <w:rFonts w:ascii="Times New Roman" w:hAnsi="Times New Roman" w:cs="Times New Roman"/>
          <w:sz w:val="28"/>
          <w:szCs w:val="28"/>
        </w:rPr>
      </w:pPr>
      <w:r w:rsidRPr="00677ADD">
        <w:rPr>
          <w:rFonts w:ascii="Times New Roman" w:hAnsi="Times New Roman" w:cs="Times New Roman"/>
          <w:sz w:val="28"/>
          <w:szCs w:val="28"/>
        </w:rPr>
        <w:t>2 год обучения</w:t>
      </w:r>
    </w:p>
    <w:p w:rsidR="00677ADD" w:rsidRPr="00677ADD" w:rsidRDefault="00835BDE" w:rsidP="00835BDE">
      <w:pPr>
        <w:tabs>
          <w:tab w:val="left" w:pos="0"/>
        </w:tabs>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25507" cy="2047875"/>
            <wp:effectExtent l="19050" t="0" r="3343"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2230683" cy="2052638"/>
                    </a:xfrm>
                    <a:prstGeom prst="rect">
                      <a:avLst/>
                    </a:prstGeom>
                    <a:noFill/>
                    <a:ln w="9525">
                      <a:noFill/>
                      <a:miter lim="800000"/>
                      <a:headEnd/>
                      <a:tailEnd/>
                    </a:ln>
                  </pic:spPr>
                </pic:pic>
              </a:graphicData>
            </a:graphic>
          </wp:inline>
        </w:drawing>
      </w:r>
    </w:p>
    <w:p w:rsidR="00677ADD" w:rsidRPr="00677ADD" w:rsidRDefault="00677ADD" w:rsidP="00677ADD">
      <w:pPr>
        <w:ind w:left="-540" w:hanging="360"/>
        <w:jc w:val="right"/>
        <w:rPr>
          <w:rFonts w:ascii="Times New Roman" w:hAnsi="Times New Roman" w:cs="Times New Roman"/>
          <w:sz w:val="28"/>
          <w:szCs w:val="28"/>
        </w:rPr>
      </w:pPr>
      <w:r w:rsidRPr="00677ADD">
        <w:rPr>
          <w:rFonts w:ascii="Times New Roman" w:hAnsi="Times New Roman" w:cs="Times New Roman"/>
          <w:sz w:val="28"/>
          <w:szCs w:val="28"/>
        </w:rPr>
        <w:t xml:space="preserve">   Педагог дополнительного образования </w:t>
      </w:r>
    </w:p>
    <w:p w:rsidR="00677ADD" w:rsidRDefault="00677ADD" w:rsidP="00677ADD">
      <w:pPr>
        <w:ind w:left="-540" w:hanging="360"/>
        <w:jc w:val="right"/>
        <w:rPr>
          <w:rFonts w:ascii="Times New Roman" w:hAnsi="Times New Roman" w:cs="Times New Roman"/>
          <w:sz w:val="28"/>
          <w:szCs w:val="28"/>
        </w:rPr>
      </w:pPr>
      <w:r w:rsidRPr="00677ADD">
        <w:rPr>
          <w:rFonts w:ascii="Times New Roman" w:hAnsi="Times New Roman" w:cs="Times New Roman"/>
          <w:sz w:val="28"/>
          <w:szCs w:val="28"/>
        </w:rPr>
        <w:t xml:space="preserve">Кипяткова Елена Юрьевна   </w:t>
      </w:r>
    </w:p>
    <w:p w:rsidR="009D5378" w:rsidRDefault="009D5378" w:rsidP="00677ADD">
      <w:pPr>
        <w:ind w:left="-540" w:hanging="360"/>
        <w:jc w:val="right"/>
        <w:rPr>
          <w:rFonts w:ascii="Times New Roman" w:hAnsi="Times New Roman" w:cs="Times New Roman"/>
          <w:sz w:val="28"/>
          <w:szCs w:val="28"/>
        </w:rPr>
      </w:pPr>
    </w:p>
    <w:p w:rsidR="009D5378" w:rsidRDefault="009D5378" w:rsidP="00677ADD">
      <w:pPr>
        <w:ind w:left="-540" w:hanging="360"/>
        <w:jc w:val="right"/>
        <w:rPr>
          <w:rFonts w:ascii="Times New Roman" w:hAnsi="Times New Roman" w:cs="Times New Roman"/>
          <w:sz w:val="28"/>
          <w:szCs w:val="28"/>
        </w:rPr>
      </w:pPr>
    </w:p>
    <w:p w:rsidR="00677ADD" w:rsidRDefault="00677ADD" w:rsidP="00677ADD">
      <w:pPr>
        <w:ind w:left="-540" w:hanging="360"/>
        <w:jc w:val="right"/>
        <w:rPr>
          <w:rFonts w:ascii="Times New Roman" w:hAnsi="Times New Roman" w:cs="Times New Roman"/>
          <w:sz w:val="28"/>
          <w:szCs w:val="28"/>
        </w:rPr>
      </w:pPr>
    </w:p>
    <w:p w:rsidR="00677ADD" w:rsidRPr="00677ADD" w:rsidRDefault="00677ADD" w:rsidP="00677ADD">
      <w:pPr>
        <w:ind w:left="-540" w:hanging="360"/>
        <w:jc w:val="right"/>
        <w:rPr>
          <w:rFonts w:ascii="Times New Roman" w:hAnsi="Times New Roman" w:cs="Times New Roman"/>
          <w:sz w:val="28"/>
          <w:szCs w:val="28"/>
        </w:rPr>
      </w:pPr>
    </w:p>
    <w:p w:rsidR="00677ADD" w:rsidRDefault="00677ADD" w:rsidP="00677ADD">
      <w:pPr>
        <w:spacing w:after="0" w:line="240" w:lineRule="auto"/>
        <w:ind w:left="-540" w:hanging="360"/>
        <w:jc w:val="center"/>
        <w:rPr>
          <w:rFonts w:ascii="Times New Roman" w:hAnsi="Times New Roman" w:cs="Times New Roman"/>
          <w:sz w:val="28"/>
          <w:szCs w:val="28"/>
        </w:rPr>
      </w:pPr>
      <w:r w:rsidRPr="00677ADD">
        <w:rPr>
          <w:rFonts w:ascii="Times New Roman" w:hAnsi="Times New Roman" w:cs="Times New Roman"/>
          <w:sz w:val="28"/>
          <w:szCs w:val="28"/>
        </w:rPr>
        <w:t>г.Куса</w:t>
      </w:r>
    </w:p>
    <w:p w:rsidR="00677ADD" w:rsidRPr="00677ADD" w:rsidRDefault="00677ADD" w:rsidP="00677ADD">
      <w:pPr>
        <w:spacing w:after="0" w:line="240" w:lineRule="auto"/>
        <w:ind w:left="-540" w:hanging="360"/>
        <w:jc w:val="center"/>
        <w:rPr>
          <w:rFonts w:ascii="Times New Roman" w:hAnsi="Times New Roman" w:cs="Times New Roman"/>
          <w:sz w:val="28"/>
          <w:szCs w:val="28"/>
        </w:rPr>
      </w:pPr>
      <w:r w:rsidRPr="00677ADD">
        <w:rPr>
          <w:rFonts w:ascii="Times New Roman" w:hAnsi="Times New Roman" w:cs="Times New Roman"/>
          <w:sz w:val="28"/>
          <w:szCs w:val="28"/>
        </w:rPr>
        <w:t xml:space="preserve"> 20</w:t>
      </w:r>
      <w:r w:rsidR="001364BC">
        <w:rPr>
          <w:rFonts w:ascii="Times New Roman" w:hAnsi="Times New Roman" w:cs="Times New Roman"/>
          <w:sz w:val="28"/>
          <w:szCs w:val="28"/>
        </w:rPr>
        <w:t>24</w:t>
      </w:r>
      <w:r w:rsidRPr="00677ADD">
        <w:rPr>
          <w:rFonts w:ascii="Times New Roman" w:hAnsi="Times New Roman" w:cs="Times New Roman"/>
          <w:sz w:val="28"/>
          <w:szCs w:val="28"/>
        </w:rPr>
        <w:t>г.</w:t>
      </w:r>
    </w:p>
    <w:p w:rsidR="00677ADD" w:rsidRDefault="00677ADD" w:rsidP="00677ADD">
      <w:pPr>
        <w:spacing w:after="0"/>
        <w:ind w:left="-540" w:hanging="360"/>
        <w:rPr>
          <w:rFonts w:ascii="Times New Roman" w:hAnsi="Times New Roman" w:cs="Times New Roman"/>
          <w:sz w:val="28"/>
          <w:szCs w:val="28"/>
        </w:rPr>
      </w:pPr>
      <w:r w:rsidRPr="00677ADD">
        <w:rPr>
          <w:rFonts w:ascii="Times New Roman" w:hAnsi="Times New Roman" w:cs="Times New Roman"/>
          <w:sz w:val="28"/>
          <w:szCs w:val="28"/>
        </w:rPr>
        <w:t xml:space="preserve">  </w:t>
      </w:r>
    </w:p>
    <w:p w:rsidR="001364BC" w:rsidRPr="00677ADD" w:rsidRDefault="001364BC" w:rsidP="00677ADD">
      <w:pPr>
        <w:spacing w:after="0"/>
        <w:ind w:left="-540" w:hanging="360"/>
        <w:rPr>
          <w:rFonts w:ascii="Times New Roman" w:hAnsi="Times New Roman" w:cs="Times New Roman"/>
          <w:sz w:val="28"/>
          <w:szCs w:val="28"/>
        </w:rPr>
      </w:pPr>
    </w:p>
    <w:p w:rsidR="00FB0B29" w:rsidRPr="008278F3" w:rsidRDefault="00FB0B29" w:rsidP="00D17016">
      <w:pPr>
        <w:widowControl w:val="0"/>
        <w:autoSpaceDE w:val="0"/>
        <w:autoSpaceDN w:val="0"/>
        <w:adjustRightInd w:val="0"/>
        <w:spacing w:after="0"/>
        <w:rPr>
          <w:rFonts w:ascii="Times New Roman" w:hAnsi="Times New Roman" w:cs="Times New Roman"/>
          <w:sz w:val="28"/>
          <w:szCs w:val="28"/>
        </w:rPr>
      </w:pPr>
    </w:p>
    <w:p w:rsidR="000D3EE1" w:rsidRDefault="00FB0B29" w:rsidP="00FB0B29">
      <w:pPr>
        <w:spacing w:after="0"/>
        <w:ind w:firstLine="567"/>
        <w:rPr>
          <w:rFonts w:ascii="Times New Roman" w:eastAsia="Times New Roman" w:hAnsi="Times New Roman" w:cs="Times New Roman"/>
          <w:sz w:val="20"/>
          <w:szCs w:val="20"/>
        </w:rPr>
      </w:pPr>
      <w:r w:rsidRPr="00C95BB5">
        <w:rPr>
          <w:rFonts w:ascii="Times New Roman" w:eastAsia="Times New Roman" w:hAnsi="Times New Roman" w:cs="Times New Roman"/>
          <w:sz w:val="20"/>
          <w:szCs w:val="20"/>
        </w:rPr>
        <w:t xml:space="preserve">                                                           </w:t>
      </w:r>
      <w:r w:rsidR="00C95BB5">
        <w:rPr>
          <w:rFonts w:ascii="Times New Roman" w:eastAsia="Times New Roman" w:hAnsi="Times New Roman" w:cs="Times New Roman"/>
          <w:sz w:val="20"/>
          <w:szCs w:val="20"/>
        </w:rPr>
        <w:t xml:space="preserve">                             </w:t>
      </w:r>
      <w:r w:rsidRPr="00C95BB5">
        <w:rPr>
          <w:rFonts w:ascii="Times New Roman" w:eastAsia="Times New Roman" w:hAnsi="Times New Roman" w:cs="Times New Roman"/>
          <w:sz w:val="20"/>
          <w:szCs w:val="20"/>
        </w:rPr>
        <w:t xml:space="preserve">              </w:t>
      </w:r>
    </w:p>
    <w:p w:rsidR="00FB0B29" w:rsidRPr="00C95BB5" w:rsidRDefault="000D3EE1" w:rsidP="00FB0B29">
      <w:pPr>
        <w:spacing w:after="0"/>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bookmarkStart w:id="0" w:name="_GoBack"/>
      <w:bookmarkEnd w:id="0"/>
      <w:r w:rsidR="00FB0B29" w:rsidRPr="00C95BB5">
        <w:rPr>
          <w:rFonts w:ascii="Times New Roman" w:eastAsia="Times New Roman" w:hAnsi="Times New Roman" w:cs="Times New Roman"/>
          <w:sz w:val="20"/>
          <w:szCs w:val="20"/>
        </w:rPr>
        <w:t xml:space="preserve">         «Шахматная игра – не просто праздное </w:t>
      </w:r>
    </w:p>
    <w:p w:rsidR="00FB0B29" w:rsidRPr="00C95BB5" w:rsidRDefault="00C95BB5" w:rsidP="00FB0B29">
      <w:pPr>
        <w:spacing w:after="0"/>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0B29" w:rsidRPr="00C95BB5">
        <w:rPr>
          <w:rFonts w:ascii="Times New Roman" w:eastAsia="Times New Roman" w:hAnsi="Times New Roman" w:cs="Times New Roman"/>
          <w:sz w:val="20"/>
          <w:szCs w:val="20"/>
        </w:rPr>
        <w:t xml:space="preserve">                                                                        развлечение. С её помощью можно приобрести </w:t>
      </w:r>
    </w:p>
    <w:p w:rsidR="00FB0B29" w:rsidRPr="00C95BB5" w:rsidRDefault="00C95BB5" w:rsidP="00FB0B29">
      <w:pPr>
        <w:spacing w:after="0"/>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0B29" w:rsidRPr="00C95BB5">
        <w:rPr>
          <w:rFonts w:ascii="Times New Roman" w:eastAsia="Times New Roman" w:hAnsi="Times New Roman" w:cs="Times New Roman"/>
          <w:sz w:val="20"/>
          <w:szCs w:val="20"/>
        </w:rPr>
        <w:t xml:space="preserve">                                                                        или укрепить в себе ряд очень ценных качеств </w:t>
      </w:r>
    </w:p>
    <w:p w:rsidR="00FB0B29" w:rsidRPr="00C95BB5" w:rsidRDefault="00C95BB5" w:rsidP="00FB0B29">
      <w:pPr>
        <w:spacing w:after="0"/>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0B29" w:rsidRPr="00C95BB5">
        <w:rPr>
          <w:rFonts w:ascii="Times New Roman" w:eastAsia="Times New Roman" w:hAnsi="Times New Roman" w:cs="Times New Roman"/>
          <w:sz w:val="20"/>
          <w:szCs w:val="20"/>
        </w:rPr>
        <w:t xml:space="preserve">                                                                        ума, полезных в человеческой жизни».</w:t>
      </w:r>
    </w:p>
    <w:p w:rsidR="00D17016" w:rsidRPr="00C95BB5" w:rsidRDefault="00D17016" w:rsidP="00D17016">
      <w:pPr>
        <w:widowControl w:val="0"/>
        <w:autoSpaceDE w:val="0"/>
        <w:autoSpaceDN w:val="0"/>
        <w:adjustRightInd w:val="0"/>
        <w:spacing w:after="0"/>
        <w:rPr>
          <w:rFonts w:ascii="Times New Roman" w:hAnsi="Times New Roman" w:cs="Times New Roman"/>
          <w:b/>
          <w:sz w:val="20"/>
          <w:szCs w:val="20"/>
        </w:rPr>
      </w:pPr>
      <w:r w:rsidRPr="00C95BB5">
        <w:rPr>
          <w:sz w:val="20"/>
          <w:szCs w:val="20"/>
        </w:rPr>
        <w:t xml:space="preserve">       </w:t>
      </w:r>
    </w:p>
    <w:p w:rsidR="00D17016" w:rsidRPr="00C95BB5" w:rsidRDefault="00D17016" w:rsidP="00C95BB5">
      <w:pPr>
        <w:widowControl w:val="0"/>
        <w:autoSpaceDE w:val="0"/>
        <w:autoSpaceDN w:val="0"/>
        <w:adjustRightInd w:val="0"/>
        <w:spacing w:after="0" w:line="360" w:lineRule="auto"/>
        <w:ind w:firstLine="567"/>
        <w:rPr>
          <w:rFonts w:ascii="Times New Roman" w:hAnsi="Times New Roman" w:cs="Times New Roman"/>
          <w:sz w:val="28"/>
          <w:szCs w:val="28"/>
        </w:rPr>
      </w:pPr>
      <w:r w:rsidRPr="00C95BB5">
        <w:rPr>
          <w:rFonts w:ascii="Times New Roman" w:hAnsi="Times New Roman" w:cs="Times New Roman"/>
          <w:sz w:val="28"/>
          <w:szCs w:val="28"/>
        </w:rPr>
        <w:t>Учебное занятие</w:t>
      </w:r>
      <w:r w:rsidR="00FB0B29" w:rsidRPr="00C95BB5">
        <w:rPr>
          <w:rFonts w:ascii="Times New Roman" w:hAnsi="Times New Roman" w:cs="Times New Roman"/>
          <w:sz w:val="28"/>
          <w:szCs w:val="28"/>
        </w:rPr>
        <w:t xml:space="preserve"> «Рокировка »</w:t>
      </w:r>
      <w:r w:rsidRPr="00C95BB5">
        <w:rPr>
          <w:rFonts w:ascii="Times New Roman" w:hAnsi="Times New Roman" w:cs="Times New Roman"/>
          <w:sz w:val="28"/>
          <w:szCs w:val="28"/>
        </w:rPr>
        <w:t xml:space="preserve"> по типу относится к</w:t>
      </w:r>
      <w:r w:rsidR="00FB0B29" w:rsidRPr="00C95BB5">
        <w:rPr>
          <w:rFonts w:ascii="Times New Roman" w:hAnsi="Times New Roman" w:cs="Times New Roman"/>
          <w:sz w:val="28"/>
          <w:szCs w:val="28"/>
        </w:rPr>
        <w:t xml:space="preserve"> уроку  по овладению  ЗУН с применением знаний на практике  и дальнейшего использования  хода.</w:t>
      </w:r>
    </w:p>
    <w:p w:rsidR="00D17016" w:rsidRPr="00C95BB5" w:rsidRDefault="00FB0B29" w:rsidP="00C95BB5">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sidRPr="00C95BB5">
        <w:rPr>
          <w:rFonts w:ascii="Times New Roman" w:hAnsi="Times New Roman" w:cs="Times New Roman"/>
          <w:sz w:val="28"/>
          <w:szCs w:val="28"/>
        </w:rPr>
        <w:t xml:space="preserve">Цель </w:t>
      </w:r>
      <w:r w:rsidR="00D17016" w:rsidRPr="00C95BB5">
        <w:rPr>
          <w:rFonts w:ascii="Times New Roman" w:hAnsi="Times New Roman" w:cs="Times New Roman"/>
          <w:sz w:val="28"/>
          <w:szCs w:val="28"/>
        </w:rPr>
        <w:t xml:space="preserve"> учебного занятия</w:t>
      </w:r>
      <w:r w:rsidR="00D17016" w:rsidRPr="00C95BB5">
        <w:rPr>
          <w:rFonts w:ascii="Times New Roman" w:hAnsi="Times New Roman" w:cs="Times New Roman"/>
          <w:b/>
          <w:sz w:val="28"/>
          <w:szCs w:val="28"/>
        </w:rPr>
        <w:t xml:space="preserve"> </w:t>
      </w:r>
      <w:r w:rsidRPr="00C95BB5">
        <w:rPr>
          <w:rFonts w:ascii="Times New Roman" w:hAnsi="Times New Roman" w:cs="Times New Roman"/>
          <w:b/>
          <w:sz w:val="28"/>
          <w:szCs w:val="28"/>
        </w:rPr>
        <w:t xml:space="preserve"> - </w:t>
      </w:r>
      <w:r w:rsidR="0027151C" w:rsidRPr="00C95BB5">
        <w:rPr>
          <w:rFonts w:ascii="Times New Roman" w:hAnsi="Times New Roman" w:cs="Times New Roman"/>
          <w:sz w:val="28"/>
          <w:szCs w:val="28"/>
        </w:rPr>
        <w:t>формирование потребности воспитанников в овладении нового материала</w:t>
      </w:r>
      <w:r w:rsidR="00D17016" w:rsidRPr="00C95BB5">
        <w:rPr>
          <w:rFonts w:ascii="Times New Roman" w:eastAsia="Times New Roman" w:hAnsi="Times New Roman" w:cs="Times New Roman"/>
          <w:sz w:val="28"/>
          <w:szCs w:val="28"/>
        </w:rPr>
        <w:t>.</w:t>
      </w:r>
    </w:p>
    <w:p w:rsidR="00D17016" w:rsidRPr="00C95BB5" w:rsidRDefault="00D17016"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ab/>
        <w:t>Задачи</w:t>
      </w:r>
      <w:r w:rsidR="00FB0B29" w:rsidRPr="00C95BB5">
        <w:rPr>
          <w:rFonts w:ascii="Times New Roman" w:eastAsia="Times New Roman" w:hAnsi="Times New Roman" w:cs="Times New Roman"/>
          <w:sz w:val="28"/>
          <w:szCs w:val="28"/>
        </w:rPr>
        <w:t xml:space="preserve"> учебного занятия</w:t>
      </w:r>
      <w:r w:rsidRPr="00C95BB5">
        <w:rPr>
          <w:rFonts w:ascii="Times New Roman" w:eastAsia="Times New Roman" w:hAnsi="Times New Roman" w:cs="Times New Roman"/>
          <w:sz w:val="28"/>
          <w:szCs w:val="28"/>
        </w:rPr>
        <w:t>:</w:t>
      </w:r>
      <w:r w:rsidR="00FB0B29" w:rsidRPr="00C95BB5">
        <w:rPr>
          <w:rFonts w:ascii="Times New Roman" w:eastAsia="Times New Roman" w:hAnsi="Times New Roman" w:cs="Times New Roman"/>
          <w:sz w:val="28"/>
          <w:szCs w:val="28"/>
        </w:rPr>
        <w:t xml:space="preserve"> </w:t>
      </w:r>
    </w:p>
    <w:p w:rsidR="00D17016" w:rsidRPr="00C95BB5" w:rsidRDefault="00D17016"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-обучение специальным знаниям и умениям создавать ситуацию, реализовывать задуманное;</w:t>
      </w:r>
    </w:p>
    <w:p w:rsidR="00D17016" w:rsidRPr="00C95BB5" w:rsidRDefault="00D17016"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-развитие умения оценивать, реально анализировать  ситуацию</w:t>
      </w:r>
      <w:r w:rsidR="00FB0B29" w:rsidRPr="00C95BB5">
        <w:rPr>
          <w:rFonts w:ascii="Times New Roman" w:eastAsia="Times New Roman" w:hAnsi="Times New Roman" w:cs="Times New Roman"/>
          <w:sz w:val="28"/>
          <w:szCs w:val="28"/>
        </w:rPr>
        <w:t>;</w:t>
      </w:r>
    </w:p>
    <w:p w:rsidR="00D17016" w:rsidRPr="00C95BB5" w:rsidRDefault="00D17016"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-воспитание уважения к сопернику, благодарности  и терпимости к партнеру.</w:t>
      </w:r>
    </w:p>
    <w:p w:rsidR="00FB0B29" w:rsidRPr="00C95BB5" w:rsidRDefault="008278F3" w:rsidP="00C95BB5">
      <w:pPr>
        <w:spacing w:after="0" w:line="360" w:lineRule="auto"/>
        <w:ind w:firstLine="708"/>
        <w:rPr>
          <w:rFonts w:ascii="Times New Roman" w:hAnsi="Times New Roman" w:cs="Times New Roman"/>
          <w:b/>
          <w:sz w:val="28"/>
          <w:szCs w:val="28"/>
        </w:rPr>
      </w:pPr>
      <w:r w:rsidRPr="00C95BB5">
        <w:rPr>
          <w:rFonts w:ascii="Times New Roman" w:hAnsi="Times New Roman" w:cs="Times New Roman"/>
          <w:sz w:val="28"/>
          <w:szCs w:val="28"/>
        </w:rPr>
        <w:t>Н</w:t>
      </w:r>
      <w:r w:rsidR="00D17016" w:rsidRPr="00C95BB5">
        <w:rPr>
          <w:rFonts w:ascii="Times New Roman" w:hAnsi="Times New Roman" w:cs="Times New Roman"/>
          <w:sz w:val="28"/>
          <w:szCs w:val="28"/>
        </w:rPr>
        <w:t>аучность и доступность материала</w:t>
      </w:r>
      <w:r w:rsidR="00FB0B29" w:rsidRPr="00C95BB5">
        <w:rPr>
          <w:rFonts w:ascii="Times New Roman" w:hAnsi="Times New Roman" w:cs="Times New Roman"/>
          <w:sz w:val="28"/>
          <w:szCs w:val="28"/>
        </w:rPr>
        <w:t xml:space="preserve">  проявляется в использовании  литературы</w:t>
      </w:r>
      <w:r w:rsidRPr="00C95BB5">
        <w:rPr>
          <w:rFonts w:ascii="Times New Roman" w:hAnsi="Times New Roman" w:cs="Times New Roman"/>
          <w:sz w:val="28"/>
          <w:szCs w:val="28"/>
        </w:rPr>
        <w:t xml:space="preserve"> с доступным  и подробным  содержанием </w:t>
      </w:r>
      <w:r w:rsidR="00FB0B29" w:rsidRPr="00C95BB5">
        <w:rPr>
          <w:rFonts w:ascii="Times New Roman" w:hAnsi="Times New Roman" w:cs="Times New Roman"/>
          <w:sz w:val="28"/>
          <w:szCs w:val="28"/>
        </w:rPr>
        <w:t xml:space="preserve"> по теории</w:t>
      </w:r>
      <w:r w:rsidRPr="00C95BB5">
        <w:rPr>
          <w:rFonts w:ascii="Times New Roman" w:hAnsi="Times New Roman" w:cs="Times New Roman"/>
          <w:sz w:val="28"/>
          <w:szCs w:val="28"/>
        </w:rPr>
        <w:t xml:space="preserve"> </w:t>
      </w:r>
      <w:r w:rsidR="00FB0B29" w:rsidRPr="00C95BB5">
        <w:rPr>
          <w:rFonts w:ascii="Times New Roman" w:hAnsi="Times New Roman" w:cs="Times New Roman"/>
          <w:sz w:val="28"/>
          <w:szCs w:val="28"/>
        </w:rPr>
        <w:t xml:space="preserve"> шахмат</w:t>
      </w:r>
      <w:r w:rsidRPr="00C95BB5">
        <w:rPr>
          <w:rFonts w:ascii="Times New Roman" w:hAnsi="Times New Roman" w:cs="Times New Roman"/>
          <w:sz w:val="28"/>
          <w:szCs w:val="28"/>
        </w:rPr>
        <w:t xml:space="preserve"> – как толчок  к пробуждению творческой мысли шахматистов</w:t>
      </w:r>
      <w:r w:rsidR="00B32D9B" w:rsidRPr="00C95BB5">
        <w:rPr>
          <w:rFonts w:ascii="Times New Roman" w:hAnsi="Times New Roman" w:cs="Times New Roman"/>
          <w:sz w:val="28"/>
          <w:szCs w:val="28"/>
        </w:rPr>
        <w:t>,</w:t>
      </w:r>
      <w:r w:rsidRPr="00C95BB5">
        <w:rPr>
          <w:rFonts w:ascii="Times New Roman" w:hAnsi="Times New Roman" w:cs="Times New Roman"/>
          <w:sz w:val="28"/>
          <w:szCs w:val="28"/>
        </w:rPr>
        <w:t xml:space="preserve"> к самопознанию шахмат</w:t>
      </w:r>
      <w:r w:rsidR="005B23E1" w:rsidRPr="00C95BB5">
        <w:rPr>
          <w:rFonts w:ascii="Times New Roman" w:hAnsi="Times New Roman" w:cs="Times New Roman"/>
          <w:sz w:val="28"/>
          <w:szCs w:val="28"/>
        </w:rPr>
        <w:t>.</w:t>
      </w:r>
      <w:r w:rsidR="00FB0B29" w:rsidRPr="00C95BB5">
        <w:rPr>
          <w:rFonts w:ascii="Times New Roman" w:hAnsi="Times New Roman" w:cs="Times New Roman"/>
          <w:b/>
          <w:sz w:val="28"/>
          <w:szCs w:val="28"/>
        </w:rPr>
        <w:t xml:space="preserve"> </w:t>
      </w:r>
    </w:p>
    <w:p w:rsidR="008278F3" w:rsidRPr="00C95BB5" w:rsidRDefault="008278F3" w:rsidP="00C95BB5">
      <w:pPr>
        <w:spacing w:after="0" w:line="360" w:lineRule="auto"/>
        <w:ind w:firstLine="708"/>
        <w:rPr>
          <w:rFonts w:ascii="Times New Roman" w:hAnsi="Times New Roman" w:cs="Times New Roman"/>
          <w:sz w:val="28"/>
          <w:szCs w:val="28"/>
        </w:rPr>
      </w:pPr>
      <w:r w:rsidRPr="00C95BB5">
        <w:rPr>
          <w:rFonts w:ascii="Times New Roman" w:hAnsi="Times New Roman" w:cs="Times New Roman"/>
          <w:sz w:val="28"/>
          <w:szCs w:val="28"/>
        </w:rPr>
        <w:t>Л</w:t>
      </w:r>
      <w:r w:rsidR="00D17016" w:rsidRPr="00C95BB5">
        <w:rPr>
          <w:rFonts w:ascii="Times New Roman" w:hAnsi="Times New Roman" w:cs="Times New Roman"/>
          <w:sz w:val="28"/>
          <w:szCs w:val="28"/>
        </w:rPr>
        <w:t>огическая взаимосвязь этапов учебного занятия</w:t>
      </w:r>
      <w:r w:rsidRPr="00C95BB5">
        <w:rPr>
          <w:rFonts w:ascii="Times New Roman" w:hAnsi="Times New Roman" w:cs="Times New Roman"/>
          <w:sz w:val="28"/>
          <w:szCs w:val="28"/>
        </w:rPr>
        <w:t>.</w:t>
      </w:r>
    </w:p>
    <w:p w:rsidR="00C95BB5" w:rsidRPr="00C95BB5" w:rsidRDefault="008278F3" w:rsidP="00C95BB5">
      <w:pPr>
        <w:spacing w:after="0" w:line="360" w:lineRule="auto"/>
        <w:rPr>
          <w:rFonts w:ascii="Times New Roman" w:hAnsi="Times New Roman" w:cs="Times New Roman"/>
          <w:sz w:val="28"/>
          <w:szCs w:val="28"/>
        </w:rPr>
      </w:pPr>
      <w:r w:rsidRPr="00C95BB5">
        <w:rPr>
          <w:rFonts w:ascii="Times New Roman" w:hAnsi="Times New Roman" w:cs="Times New Roman"/>
          <w:sz w:val="28"/>
          <w:szCs w:val="28"/>
        </w:rPr>
        <w:t>Учебное занятие ограничено рамками времени,  оно разбивается на отдельные его составляющие — этапы</w:t>
      </w:r>
      <w:r w:rsidR="00C95BB5" w:rsidRPr="00C95BB5">
        <w:rPr>
          <w:rFonts w:ascii="Times New Roman" w:hAnsi="Times New Roman" w:cs="Times New Roman"/>
          <w:sz w:val="28"/>
          <w:szCs w:val="28"/>
        </w:rPr>
        <w:t>,</w:t>
      </w:r>
      <w:r w:rsidRPr="00C95BB5">
        <w:rPr>
          <w:rFonts w:ascii="Times New Roman" w:hAnsi="Times New Roman" w:cs="Times New Roman"/>
          <w:sz w:val="28"/>
          <w:szCs w:val="28"/>
        </w:rPr>
        <w:t xml:space="preserve"> направленные на достижение поставленных задач и цели.</w:t>
      </w:r>
      <w:r w:rsidR="009E3EA6" w:rsidRPr="00C95BB5">
        <w:rPr>
          <w:rFonts w:ascii="Times New Roman" w:hAnsi="Times New Roman" w:cs="Times New Roman"/>
          <w:sz w:val="28"/>
          <w:szCs w:val="28"/>
        </w:rPr>
        <w:t xml:space="preserve"> Они взаимосвязаны посредством</w:t>
      </w:r>
      <w:r w:rsidR="00C95BB5" w:rsidRPr="00C95BB5">
        <w:rPr>
          <w:rFonts w:ascii="Times New Roman" w:hAnsi="Times New Roman" w:cs="Times New Roman"/>
          <w:sz w:val="28"/>
          <w:szCs w:val="28"/>
        </w:rPr>
        <w:t xml:space="preserve"> содержания, методов обучения, форм организации учебной деятельности учащихся, реального результата.</w:t>
      </w:r>
    </w:p>
    <w:p w:rsidR="00CC7697" w:rsidRPr="00C95BB5" w:rsidRDefault="00CC7697" w:rsidP="00C95BB5">
      <w:pPr>
        <w:spacing w:after="0" w:line="360" w:lineRule="auto"/>
        <w:ind w:firstLine="708"/>
        <w:rPr>
          <w:rFonts w:ascii="Times New Roman" w:hAnsi="Times New Roman" w:cs="Times New Roman"/>
          <w:sz w:val="28"/>
          <w:szCs w:val="28"/>
        </w:rPr>
      </w:pPr>
      <w:r w:rsidRPr="00C95BB5">
        <w:rPr>
          <w:rFonts w:ascii="Times New Roman" w:hAnsi="Times New Roman" w:cs="Times New Roman"/>
          <w:sz w:val="28"/>
          <w:szCs w:val="28"/>
        </w:rPr>
        <w:t>Методы обучения</w:t>
      </w:r>
      <w:r w:rsidR="00C95BB5" w:rsidRPr="00C95BB5">
        <w:rPr>
          <w:rFonts w:ascii="Times New Roman" w:hAnsi="Times New Roman" w:cs="Times New Roman"/>
          <w:sz w:val="28"/>
          <w:szCs w:val="28"/>
        </w:rPr>
        <w:t xml:space="preserve"> </w:t>
      </w:r>
      <w:r w:rsidRPr="00C95BB5">
        <w:rPr>
          <w:rFonts w:ascii="Times New Roman" w:hAnsi="Times New Roman" w:cs="Times New Roman"/>
          <w:sz w:val="28"/>
          <w:szCs w:val="28"/>
        </w:rPr>
        <w:t>- объяснение, игровой метод, проектно-конструкторский метод (моделирование и решение различных  шахматных ситуаций.</w:t>
      </w:r>
    </w:p>
    <w:p w:rsidR="00C95BB5" w:rsidRDefault="00C95BB5" w:rsidP="00C95BB5">
      <w:pPr>
        <w:widowControl w:val="0"/>
        <w:autoSpaceDE w:val="0"/>
        <w:autoSpaceDN w:val="0"/>
        <w:adjustRightInd w:val="0"/>
        <w:spacing w:after="0" w:line="360" w:lineRule="auto"/>
        <w:ind w:firstLine="708"/>
        <w:rPr>
          <w:rFonts w:ascii="Times New Roman" w:hAnsi="Times New Roman" w:cs="Times New Roman"/>
          <w:sz w:val="28"/>
          <w:szCs w:val="28"/>
        </w:rPr>
      </w:pPr>
    </w:p>
    <w:p w:rsidR="00C95BB5" w:rsidRDefault="00C95BB5" w:rsidP="00C95BB5">
      <w:pPr>
        <w:widowControl w:val="0"/>
        <w:autoSpaceDE w:val="0"/>
        <w:autoSpaceDN w:val="0"/>
        <w:adjustRightInd w:val="0"/>
        <w:spacing w:after="0" w:line="360" w:lineRule="auto"/>
        <w:ind w:firstLine="708"/>
        <w:rPr>
          <w:rFonts w:ascii="Times New Roman" w:hAnsi="Times New Roman" w:cs="Times New Roman"/>
          <w:sz w:val="28"/>
          <w:szCs w:val="28"/>
        </w:rPr>
      </w:pPr>
    </w:p>
    <w:p w:rsidR="00C95BB5" w:rsidRDefault="00C95BB5" w:rsidP="00C95BB5">
      <w:pPr>
        <w:widowControl w:val="0"/>
        <w:autoSpaceDE w:val="0"/>
        <w:autoSpaceDN w:val="0"/>
        <w:adjustRightInd w:val="0"/>
        <w:spacing w:after="0" w:line="360" w:lineRule="auto"/>
        <w:ind w:firstLine="708"/>
        <w:rPr>
          <w:rFonts w:ascii="Times New Roman" w:hAnsi="Times New Roman" w:cs="Times New Roman"/>
          <w:sz w:val="28"/>
          <w:szCs w:val="28"/>
        </w:rPr>
      </w:pPr>
    </w:p>
    <w:p w:rsidR="00C95BB5" w:rsidRDefault="00C95BB5" w:rsidP="00C95BB5">
      <w:pPr>
        <w:widowControl w:val="0"/>
        <w:autoSpaceDE w:val="0"/>
        <w:autoSpaceDN w:val="0"/>
        <w:adjustRightInd w:val="0"/>
        <w:spacing w:after="0" w:line="360" w:lineRule="auto"/>
        <w:ind w:firstLine="708"/>
        <w:rPr>
          <w:rFonts w:ascii="Times New Roman" w:hAnsi="Times New Roman" w:cs="Times New Roman"/>
          <w:sz w:val="28"/>
          <w:szCs w:val="28"/>
        </w:rPr>
      </w:pPr>
    </w:p>
    <w:p w:rsidR="00C95BB5" w:rsidRDefault="00C95BB5" w:rsidP="00C95BB5">
      <w:pPr>
        <w:widowControl w:val="0"/>
        <w:autoSpaceDE w:val="0"/>
        <w:autoSpaceDN w:val="0"/>
        <w:adjustRightInd w:val="0"/>
        <w:spacing w:after="0" w:line="360" w:lineRule="auto"/>
        <w:ind w:firstLine="708"/>
        <w:rPr>
          <w:rFonts w:ascii="Times New Roman" w:hAnsi="Times New Roman" w:cs="Times New Roman"/>
          <w:sz w:val="28"/>
          <w:szCs w:val="28"/>
        </w:rPr>
      </w:pPr>
    </w:p>
    <w:p w:rsidR="00C95BB5" w:rsidRDefault="00C95BB5" w:rsidP="00C95BB5">
      <w:pPr>
        <w:widowControl w:val="0"/>
        <w:autoSpaceDE w:val="0"/>
        <w:autoSpaceDN w:val="0"/>
        <w:adjustRightInd w:val="0"/>
        <w:spacing w:after="0" w:line="360" w:lineRule="auto"/>
        <w:ind w:firstLine="708"/>
        <w:rPr>
          <w:rFonts w:ascii="Times New Roman" w:hAnsi="Times New Roman" w:cs="Times New Roman"/>
          <w:sz w:val="28"/>
          <w:szCs w:val="28"/>
        </w:rPr>
      </w:pPr>
    </w:p>
    <w:p w:rsidR="0077117C" w:rsidRPr="00C95BB5" w:rsidRDefault="004F609D" w:rsidP="00C95BB5">
      <w:pPr>
        <w:widowControl w:val="0"/>
        <w:autoSpaceDE w:val="0"/>
        <w:autoSpaceDN w:val="0"/>
        <w:adjustRightInd w:val="0"/>
        <w:spacing w:after="0" w:line="360" w:lineRule="auto"/>
        <w:ind w:firstLine="708"/>
        <w:rPr>
          <w:rFonts w:ascii="Times New Roman" w:hAnsi="Times New Roman" w:cs="Times New Roman"/>
          <w:sz w:val="28"/>
          <w:szCs w:val="28"/>
        </w:rPr>
      </w:pPr>
      <w:r w:rsidRPr="00C95BB5">
        <w:rPr>
          <w:rFonts w:ascii="Times New Roman" w:hAnsi="Times New Roman" w:cs="Times New Roman"/>
          <w:sz w:val="28"/>
          <w:szCs w:val="28"/>
        </w:rPr>
        <w:t>У</w:t>
      </w:r>
      <w:r w:rsidR="00D17016" w:rsidRPr="00C95BB5">
        <w:rPr>
          <w:rFonts w:ascii="Times New Roman" w:hAnsi="Times New Roman" w:cs="Times New Roman"/>
          <w:sz w:val="28"/>
          <w:szCs w:val="28"/>
        </w:rPr>
        <w:t>чебн</w:t>
      </w:r>
      <w:r w:rsidRPr="00C95BB5">
        <w:rPr>
          <w:rFonts w:ascii="Times New Roman" w:hAnsi="Times New Roman" w:cs="Times New Roman"/>
          <w:sz w:val="28"/>
          <w:szCs w:val="28"/>
        </w:rPr>
        <w:t xml:space="preserve">ый материал  соответствует </w:t>
      </w:r>
      <w:r w:rsidR="00D17016" w:rsidRPr="00C95BB5">
        <w:rPr>
          <w:rFonts w:ascii="Times New Roman" w:hAnsi="Times New Roman" w:cs="Times New Roman"/>
          <w:sz w:val="28"/>
          <w:szCs w:val="28"/>
        </w:rPr>
        <w:t>требованиям стандарта</w:t>
      </w:r>
    </w:p>
    <w:p w:rsidR="000D34CE" w:rsidRPr="00C95BB5" w:rsidRDefault="000D34CE" w:rsidP="00C95BB5">
      <w:pPr>
        <w:widowControl w:val="0"/>
        <w:autoSpaceDE w:val="0"/>
        <w:autoSpaceDN w:val="0"/>
        <w:adjustRightInd w:val="0"/>
        <w:spacing w:after="0" w:line="360" w:lineRule="auto"/>
        <w:rPr>
          <w:rFonts w:ascii="Times New Roman" w:eastAsia="Times New Roman" w:hAnsi="Times New Roman" w:cs="Times New Roman"/>
          <w:sz w:val="20"/>
          <w:szCs w:val="20"/>
        </w:rPr>
      </w:pPr>
      <w:r w:rsidRPr="00C95BB5">
        <w:rPr>
          <w:rFonts w:ascii="Times New Roman" w:eastAsia="Times New Roman" w:hAnsi="Times New Roman" w:cs="Times New Roman"/>
          <w:sz w:val="28"/>
          <w:szCs w:val="28"/>
        </w:rPr>
        <w:lastRenderedPageBreak/>
        <w:t xml:space="preserve"> Образовательные стандарты второго года обучения</w:t>
      </w:r>
      <w:r w:rsidR="00C95BB5">
        <w:rPr>
          <w:rFonts w:ascii="Times New Roman" w:eastAsia="Times New Roman" w:hAnsi="Times New Roman" w:cs="Times New Roman"/>
          <w:sz w:val="28"/>
          <w:szCs w:val="28"/>
        </w:rPr>
        <w:t xml:space="preserve"> </w:t>
      </w:r>
      <w:r w:rsidR="00C95BB5" w:rsidRPr="00C95BB5">
        <w:rPr>
          <w:rFonts w:ascii="Times New Roman" w:eastAsia="Times New Roman" w:hAnsi="Times New Roman" w:cs="Times New Roman"/>
          <w:sz w:val="20"/>
          <w:szCs w:val="20"/>
        </w:rPr>
        <w:t>( из образовательной программы)</w:t>
      </w:r>
      <w:r w:rsidRPr="00C95BB5">
        <w:rPr>
          <w:rFonts w:ascii="Times New Roman" w:eastAsia="Times New Roman" w:hAnsi="Times New Roman" w:cs="Times New Roman"/>
          <w:sz w:val="20"/>
          <w:szCs w:val="20"/>
        </w:rPr>
        <w:t>:</w:t>
      </w:r>
    </w:p>
    <w:tbl>
      <w:tblPr>
        <w:tblStyle w:val="a5"/>
        <w:tblW w:w="0" w:type="auto"/>
        <w:tblLook w:val="01E0" w:firstRow="1" w:lastRow="1" w:firstColumn="1" w:lastColumn="1" w:noHBand="0" w:noVBand="0"/>
      </w:tblPr>
      <w:tblGrid>
        <w:gridCol w:w="4987"/>
        <w:gridCol w:w="5009"/>
      </w:tblGrid>
      <w:tr w:rsidR="000D34CE" w:rsidTr="004F609D">
        <w:tc>
          <w:tcPr>
            <w:tcW w:w="4987" w:type="dxa"/>
            <w:tcBorders>
              <w:top w:val="single" w:sz="4" w:space="0" w:color="auto"/>
              <w:left w:val="single" w:sz="4" w:space="0" w:color="auto"/>
              <w:bottom w:val="single" w:sz="4" w:space="0" w:color="auto"/>
              <w:right w:val="single" w:sz="4" w:space="0" w:color="auto"/>
            </w:tcBorders>
          </w:tcPr>
          <w:p w:rsidR="000D34CE" w:rsidRPr="00C95BB5" w:rsidRDefault="000D34CE" w:rsidP="00C95BB5">
            <w:pPr>
              <w:widowControl w:val="0"/>
              <w:autoSpaceDE w:val="0"/>
              <w:autoSpaceDN w:val="0"/>
              <w:adjustRightInd w:val="0"/>
              <w:jc w:val="center"/>
              <w:rPr>
                <w:sz w:val="28"/>
                <w:szCs w:val="28"/>
              </w:rPr>
            </w:pPr>
            <w:r w:rsidRPr="00C95BB5">
              <w:rPr>
                <w:sz w:val="28"/>
                <w:szCs w:val="28"/>
              </w:rPr>
              <w:t>Знать</w:t>
            </w:r>
          </w:p>
        </w:tc>
        <w:tc>
          <w:tcPr>
            <w:tcW w:w="5009" w:type="dxa"/>
            <w:tcBorders>
              <w:top w:val="single" w:sz="4" w:space="0" w:color="auto"/>
              <w:left w:val="single" w:sz="4" w:space="0" w:color="auto"/>
              <w:bottom w:val="single" w:sz="4" w:space="0" w:color="auto"/>
              <w:right w:val="single" w:sz="4" w:space="0" w:color="auto"/>
            </w:tcBorders>
          </w:tcPr>
          <w:p w:rsidR="000D34CE" w:rsidRPr="00C95BB5" w:rsidRDefault="000D34CE" w:rsidP="00FB0B29">
            <w:pPr>
              <w:widowControl w:val="0"/>
              <w:autoSpaceDE w:val="0"/>
              <w:autoSpaceDN w:val="0"/>
              <w:adjustRightInd w:val="0"/>
              <w:jc w:val="center"/>
              <w:rPr>
                <w:sz w:val="28"/>
                <w:szCs w:val="28"/>
              </w:rPr>
            </w:pPr>
            <w:r w:rsidRPr="00C95BB5">
              <w:rPr>
                <w:sz w:val="28"/>
                <w:szCs w:val="28"/>
              </w:rPr>
              <w:t>Уметь</w:t>
            </w:r>
          </w:p>
        </w:tc>
      </w:tr>
      <w:tr w:rsidR="000D34CE" w:rsidTr="004F609D">
        <w:tc>
          <w:tcPr>
            <w:tcW w:w="4987" w:type="dxa"/>
            <w:tcBorders>
              <w:top w:val="single" w:sz="4" w:space="0" w:color="auto"/>
              <w:left w:val="single" w:sz="4" w:space="0" w:color="auto"/>
              <w:bottom w:val="single" w:sz="4" w:space="0" w:color="auto"/>
              <w:right w:val="single" w:sz="4" w:space="0" w:color="auto"/>
            </w:tcBorders>
          </w:tcPr>
          <w:p w:rsidR="000D34CE" w:rsidRPr="00C95BB5" w:rsidRDefault="004F609D" w:rsidP="00FB0B29">
            <w:pPr>
              <w:widowControl w:val="0"/>
              <w:autoSpaceDE w:val="0"/>
              <w:autoSpaceDN w:val="0"/>
              <w:adjustRightInd w:val="0"/>
              <w:rPr>
                <w:sz w:val="28"/>
                <w:szCs w:val="28"/>
              </w:rPr>
            </w:pPr>
            <w:r w:rsidRPr="00C95BB5">
              <w:rPr>
                <w:sz w:val="28"/>
                <w:szCs w:val="28"/>
              </w:rPr>
              <w:t>-</w:t>
            </w:r>
            <w:r w:rsidR="000D34CE" w:rsidRPr="00C95BB5">
              <w:rPr>
                <w:sz w:val="28"/>
                <w:szCs w:val="28"/>
              </w:rPr>
              <w:t xml:space="preserve">.шахматные термины: белое и черное   </w:t>
            </w:r>
          </w:p>
          <w:p w:rsidR="004F609D" w:rsidRPr="00C95BB5" w:rsidRDefault="000D34CE" w:rsidP="00FB0B29">
            <w:pPr>
              <w:widowControl w:val="0"/>
              <w:autoSpaceDE w:val="0"/>
              <w:autoSpaceDN w:val="0"/>
              <w:adjustRightInd w:val="0"/>
              <w:rPr>
                <w:sz w:val="28"/>
                <w:szCs w:val="28"/>
              </w:rPr>
            </w:pPr>
            <w:r w:rsidRPr="00C95BB5">
              <w:rPr>
                <w:sz w:val="28"/>
                <w:szCs w:val="28"/>
              </w:rPr>
              <w:t xml:space="preserve"> поле, горизонталь, вертикаль, диагональ, центр, партнеры, начальное положение, белые, черные, ход, взятие, стоять под боем, взятие, длинная и короткая рокировка, </w:t>
            </w:r>
            <w:r w:rsidR="004F609D" w:rsidRPr="00C95BB5">
              <w:rPr>
                <w:sz w:val="28"/>
                <w:szCs w:val="28"/>
              </w:rPr>
              <w:t>позиция</w:t>
            </w:r>
          </w:p>
          <w:p w:rsidR="000D34CE" w:rsidRPr="00C95BB5" w:rsidRDefault="004F609D" w:rsidP="00FB0B29">
            <w:pPr>
              <w:widowControl w:val="0"/>
              <w:autoSpaceDE w:val="0"/>
              <w:autoSpaceDN w:val="0"/>
              <w:adjustRightInd w:val="0"/>
              <w:rPr>
                <w:sz w:val="28"/>
                <w:szCs w:val="28"/>
              </w:rPr>
            </w:pPr>
            <w:r w:rsidRPr="00C95BB5">
              <w:rPr>
                <w:sz w:val="28"/>
                <w:szCs w:val="28"/>
              </w:rPr>
              <w:t xml:space="preserve">- </w:t>
            </w:r>
            <w:r w:rsidR="000D34CE" w:rsidRPr="00C95BB5">
              <w:rPr>
                <w:sz w:val="28"/>
                <w:szCs w:val="28"/>
              </w:rPr>
              <w:t>правила хода и взятия каждой пешкой, фигурой;</w:t>
            </w:r>
          </w:p>
          <w:p w:rsidR="000D34CE" w:rsidRPr="00C95BB5" w:rsidRDefault="004F609D" w:rsidP="00FB0B29">
            <w:pPr>
              <w:widowControl w:val="0"/>
              <w:autoSpaceDE w:val="0"/>
              <w:autoSpaceDN w:val="0"/>
              <w:adjustRightInd w:val="0"/>
              <w:rPr>
                <w:sz w:val="28"/>
                <w:szCs w:val="28"/>
              </w:rPr>
            </w:pPr>
            <w:r w:rsidRPr="00C95BB5">
              <w:rPr>
                <w:sz w:val="28"/>
                <w:szCs w:val="28"/>
              </w:rPr>
              <w:t>-</w:t>
            </w:r>
            <w:r w:rsidR="000D34CE" w:rsidRPr="00C95BB5">
              <w:rPr>
                <w:sz w:val="28"/>
                <w:szCs w:val="28"/>
              </w:rPr>
              <w:t>.позиции и ситуации шахматных комбинаций,  партий, игр</w:t>
            </w:r>
            <w:r w:rsidRPr="00C95BB5">
              <w:rPr>
                <w:sz w:val="28"/>
                <w:szCs w:val="28"/>
              </w:rPr>
              <w:t>.</w:t>
            </w:r>
            <w:r w:rsidR="000D34CE" w:rsidRPr="00C95BB5">
              <w:rPr>
                <w:sz w:val="28"/>
                <w:szCs w:val="28"/>
              </w:rPr>
              <w:t xml:space="preserve"> </w:t>
            </w:r>
          </w:p>
          <w:p w:rsidR="000D34CE" w:rsidRPr="00C95BB5" w:rsidRDefault="000D34CE" w:rsidP="00FB0B29">
            <w:pPr>
              <w:widowControl w:val="0"/>
              <w:autoSpaceDE w:val="0"/>
              <w:autoSpaceDN w:val="0"/>
              <w:adjustRightInd w:val="0"/>
              <w:rPr>
                <w:sz w:val="28"/>
                <w:szCs w:val="28"/>
              </w:rPr>
            </w:pPr>
          </w:p>
        </w:tc>
        <w:tc>
          <w:tcPr>
            <w:tcW w:w="5009" w:type="dxa"/>
            <w:tcBorders>
              <w:top w:val="single" w:sz="4" w:space="0" w:color="auto"/>
              <w:left w:val="single" w:sz="4" w:space="0" w:color="auto"/>
              <w:bottom w:val="single" w:sz="4" w:space="0" w:color="auto"/>
              <w:right w:val="single" w:sz="4" w:space="0" w:color="auto"/>
            </w:tcBorders>
          </w:tcPr>
          <w:p w:rsidR="000D34CE" w:rsidRPr="00C95BB5" w:rsidRDefault="004F609D" w:rsidP="00FB0B29">
            <w:pPr>
              <w:widowControl w:val="0"/>
              <w:autoSpaceDE w:val="0"/>
              <w:autoSpaceDN w:val="0"/>
              <w:adjustRightInd w:val="0"/>
              <w:rPr>
                <w:sz w:val="28"/>
                <w:szCs w:val="28"/>
              </w:rPr>
            </w:pPr>
            <w:r w:rsidRPr="00C95BB5">
              <w:rPr>
                <w:sz w:val="28"/>
                <w:szCs w:val="28"/>
              </w:rPr>
              <w:t>-</w:t>
            </w:r>
            <w:r w:rsidR="000D34CE" w:rsidRPr="00C95BB5">
              <w:rPr>
                <w:sz w:val="28"/>
                <w:szCs w:val="28"/>
              </w:rPr>
              <w:t>правильно размещать шахматную доску между партнерами;</w:t>
            </w:r>
            <w:r w:rsidR="00C95BB5">
              <w:rPr>
                <w:sz w:val="28"/>
                <w:szCs w:val="28"/>
              </w:rPr>
              <w:t xml:space="preserve"> </w:t>
            </w:r>
            <w:r w:rsidR="000D34CE" w:rsidRPr="00C95BB5">
              <w:rPr>
                <w:sz w:val="28"/>
                <w:szCs w:val="28"/>
              </w:rPr>
              <w:t>ориентироваться на шахматной  доске;</w:t>
            </w:r>
          </w:p>
          <w:p w:rsidR="000D34CE" w:rsidRPr="00C95BB5" w:rsidRDefault="000D34CE" w:rsidP="00FB0B29">
            <w:pPr>
              <w:widowControl w:val="0"/>
              <w:autoSpaceDE w:val="0"/>
              <w:autoSpaceDN w:val="0"/>
              <w:adjustRightInd w:val="0"/>
              <w:rPr>
                <w:sz w:val="28"/>
                <w:szCs w:val="28"/>
              </w:rPr>
            </w:pPr>
            <w:r w:rsidRPr="00C95BB5">
              <w:rPr>
                <w:sz w:val="28"/>
                <w:szCs w:val="28"/>
              </w:rPr>
              <w:t>различать горизонталь, вертикаль, диагональ, центр;</w:t>
            </w:r>
          </w:p>
          <w:p w:rsidR="000D34CE" w:rsidRPr="00C95BB5" w:rsidRDefault="004F609D" w:rsidP="00FB0B29">
            <w:pPr>
              <w:widowControl w:val="0"/>
              <w:autoSpaceDE w:val="0"/>
              <w:autoSpaceDN w:val="0"/>
              <w:adjustRightInd w:val="0"/>
              <w:rPr>
                <w:sz w:val="28"/>
                <w:szCs w:val="28"/>
              </w:rPr>
            </w:pPr>
            <w:r w:rsidRPr="00C95BB5">
              <w:rPr>
                <w:sz w:val="28"/>
                <w:szCs w:val="28"/>
              </w:rPr>
              <w:t>-</w:t>
            </w:r>
            <w:r w:rsidR="000D34CE" w:rsidRPr="00C95BB5">
              <w:rPr>
                <w:sz w:val="28"/>
                <w:szCs w:val="28"/>
              </w:rPr>
              <w:t>правильно расставлять фигуры, пешки перед  игрой;</w:t>
            </w:r>
          </w:p>
          <w:p w:rsidR="000D34CE" w:rsidRPr="00C95BB5" w:rsidRDefault="004F609D" w:rsidP="00FB0B29">
            <w:pPr>
              <w:widowControl w:val="0"/>
              <w:autoSpaceDE w:val="0"/>
              <w:autoSpaceDN w:val="0"/>
              <w:adjustRightInd w:val="0"/>
              <w:rPr>
                <w:sz w:val="28"/>
                <w:szCs w:val="28"/>
              </w:rPr>
            </w:pPr>
            <w:r w:rsidRPr="00C95BB5">
              <w:rPr>
                <w:sz w:val="28"/>
                <w:szCs w:val="28"/>
              </w:rPr>
              <w:t>-</w:t>
            </w:r>
            <w:r w:rsidR="000D34CE" w:rsidRPr="00C95BB5">
              <w:rPr>
                <w:sz w:val="28"/>
                <w:szCs w:val="28"/>
              </w:rPr>
              <w:t xml:space="preserve">играть каждой пешкой, фигурой в отдельности  и в совокупности с другими пешками, фигурами без   нарушений правил; </w:t>
            </w:r>
          </w:p>
          <w:p w:rsidR="000D34CE" w:rsidRPr="00C95BB5" w:rsidRDefault="004F609D" w:rsidP="00FB0B29">
            <w:pPr>
              <w:widowControl w:val="0"/>
              <w:autoSpaceDE w:val="0"/>
              <w:autoSpaceDN w:val="0"/>
              <w:adjustRightInd w:val="0"/>
              <w:rPr>
                <w:sz w:val="28"/>
                <w:szCs w:val="28"/>
              </w:rPr>
            </w:pPr>
            <w:r w:rsidRPr="00C95BB5">
              <w:rPr>
                <w:sz w:val="28"/>
                <w:szCs w:val="28"/>
              </w:rPr>
              <w:t>-</w:t>
            </w:r>
            <w:r w:rsidR="000D34CE" w:rsidRPr="00C95BB5">
              <w:rPr>
                <w:sz w:val="28"/>
                <w:szCs w:val="28"/>
              </w:rPr>
              <w:t xml:space="preserve">решать элементарные шахматные </w:t>
            </w:r>
            <w:r w:rsidRPr="00C95BB5">
              <w:rPr>
                <w:sz w:val="28"/>
                <w:szCs w:val="28"/>
              </w:rPr>
              <w:t>ситуации</w:t>
            </w:r>
            <w:r w:rsidR="000D34CE" w:rsidRPr="00C95BB5">
              <w:rPr>
                <w:sz w:val="28"/>
                <w:szCs w:val="28"/>
              </w:rPr>
              <w:t xml:space="preserve"> с использованием</w:t>
            </w:r>
            <w:r w:rsidRPr="00C95BB5">
              <w:rPr>
                <w:sz w:val="28"/>
                <w:szCs w:val="28"/>
              </w:rPr>
              <w:t xml:space="preserve"> шахматных позиций и ситуаций </w:t>
            </w:r>
          </w:p>
          <w:p w:rsidR="000D34CE" w:rsidRPr="00C95BB5" w:rsidRDefault="000D34CE" w:rsidP="00FB0B29">
            <w:pPr>
              <w:widowControl w:val="0"/>
              <w:autoSpaceDE w:val="0"/>
              <w:autoSpaceDN w:val="0"/>
              <w:adjustRightInd w:val="0"/>
              <w:rPr>
                <w:sz w:val="28"/>
                <w:szCs w:val="28"/>
              </w:rPr>
            </w:pPr>
          </w:p>
        </w:tc>
      </w:tr>
    </w:tbl>
    <w:p w:rsidR="00D17016" w:rsidRPr="00C95BB5" w:rsidRDefault="00D17016" w:rsidP="00C95BB5">
      <w:pPr>
        <w:spacing w:after="0" w:line="360" w:lineRule="auto"/>
        <w:rPr>
          <w:rFonts w:ascii="Times New Roman" w:hAnsi="Times New Roman" w:cs="Times New Roman"/>
          <w:b/>
          <w:sz w:val="28"/>
          <w:szCs w:val="28"/>
        </w:rPr>
      </w:pPr>
    </w:p>
    <w:p w:rsidR="00E350E8" w:rsidRPr="00C95BB5" w:rsidRDefault="004F609D" w:rsidP="00C95BB5">
      <w:pPr>
        <w:spacing w:after="0" w:line="360" w:lineRule="auto"/>
        <w:ind w:firstLine="708"/>
        <w:rPr>
          <w:rFonts w:ascii="Times New Roman" w:hAnsi="Times New Roman" w:cs="Times New Roman"/>
          <w:sz w:val="28"/>
          <w:szCs w:val="28"/>
        </w:rPr>
      </w:pPr>
      <w:r w:rsidRPr="00C95BB5">
        <w:rPr>
          <w:rFonts w:ascii="Times New Roman" w:hAnsi="Times New Roman" w:cs="Times New Roman"/>
          <w:sz w:val="28"/>
          <w:szCs w:val="28"/>
        </w:rPr>
        <w:t>На учебном занятии  и</w:t>
      </w:r>
      <w:r w:rsidR="00D17016" w:rsidRPr="00C95BB5">
        <w:rPr>
          <w:rFonts w:ascii="Times New Roman" w:hAnsi="Times New Roman" w:cs="Times New Roman"/>
          <w:sz w:val="28"/>
          <w:szCs w:val="28"/>
        </w:rPr>
        <w:t>спольз</w:t>
      </w:r>
      <w:r w:rsidRPr="00C95BB5">
        <w:rPr>
          <w:rFonts w:ascii="Times New Roman" w:hAnsi="Times New Roman" w:cs="Times New Roman"/>
          <w:sz w:val="28"/>
          <w:szCs w:val="28"/>
        </w:rPr>
        <w:t>уются</w:t>
      </w:r>
      <w:r w:rsidR="00D17016" w:rsidRPr="00C95BB5">
        <w:rPr>
          <w:rFonts w:ascii="Times New Roman" w:hAnsi="Times New Roman" w:cs="Times New Roman"/>
          <w:sz w:val="28"/>
          <w:szCs w:val="28"/>
        </w:rPr>
        <w:t xml:space="preserve"> средств</w:t>
      </w:r>
      <w:r w:rsidRPr="00C95BB5">
        <w:rPr>
          <w:rFonts w:ascii="Times New Roman" w:hAnsi="Times New Roman" w:cs="Times New Roman"/>
          <w:sz w:val="28"/>
          <w:szCs w:val="28"/>
        </w:rPr>
        <w:t>а</w:t>
      </w:r>
      <w:r w:rsidR="00D17016" w:rsidRPr="00C95BB5">
        <w:rPr>
          <w:rFonts w:ascii="Times New Roman" w:hAnsi="Times New Roman" w:cs="Times New Roman"/>
          <w:sz w:val="28"/>
          <w:szCs w:val="28"/>
        </w:rPr>
        <w:t xml:space="preserve"> обучения</w:t>
      </w:r>
      <w:r w:rsidRPr="00C95BB5">
        <w:rPr>
          <w:rFonts w:ascii="Times New Roman" w:hAnsi="Times New Roman" w:cs="Times New Roman"/>
          <w:sz w:val="28"/>
          <w:szCs w:val="28"/>
        </w:rPr>
        <w:t xml:space="preserve"> - шахматы, наглядный материал, демонстрационная шахматная доска с фигурами</w:t>
      </w:r>
    </w:p>
    <w:p w:rsidR="00E350E8" w:rsidRPr="00C95BB5" w:rsidRDefault="00E350E8" w:rsidP="00C95BB5">
      <w:pPr>
        <w:spacing w:after="0" w:line="360" w:lineRule="auto"/>
        <w:ind w:firstLine="708"/>
        <w:rPr>
          <w:rFonts w:ascii="Times New Roman" w:hAnsi="Times New Roman" w:cs="Times New Roman"/>
          <w:sz w:val="28"/>
          <w:szCs w:val="28"/>
        </w:rPr>
      </w:pPr>
      <w:r w:rsidRPr="00C95BB5">
        <w:rPr>
          <w:rFonts w:ascii="Times New Roman" w:hAnsi="Times New Roman" w:cs="Times New Roman"/>
          <w:sz w:val="28"/>
          <w:szCs w:val="28"/>
        </w:rPr>
        <w:t>А</w:t>
      </w:r>
      <w:r w:rsidR="00D17016" w:rsidRPr="00C95BB5">
        <w:rPr>
          <w:rFonts w:ascii="Times New Roman" w:hAnsi="Times New Roman" w:cs="Times New Roman"/>
          <w:sz w:val="28"/>
          <w:szCs w:val="28"/>
        </w:rPr>
        <w:t>ктивизация деятельности обучающихся</w:t>
      </w:r>
      <w:r w:rsidRPr="00C95BB5">
        <w:rPr>
          <w:rFonts w:ascii="Times New Roman" w:hAnsi="Times New Roman" w:cs="Times New Roman"/>
          <w:sz w:val="28"/>
          <w:szCs w:val="28"/>
        </w:rPr>
        <w:t xml:space="preserve">  и контроль осуществляется через</w:t>
      </w:r>
      <w:r w:rsidR="00F42317" w:rsidRPr="00C95BB5">
        <w:rPr>
          <w:rFonts w:ascii="Times New Roman" w:hAnsi="Times New Roman" w:cs="Times New Roman"/>
          <w:sz w:val="28"/>
          <w:szCs w:val="28"/>
        </w:rPr>
        <w:t xml:space="preserve"> </w:t>
      </w:r>
      <w:r w:rsidRPr="00C95BB5">
        <w:rPr>
          <w:rFonts w:ascii="Times New Roman" w:hAnsi="Times New Roman" w:cs="Times New Roman"/>
          <w:sz w:val="28"/>
          <w:szCs w:val="28"/>
        </w:rPr>
        <w:t xml:space="preserve"> использование дидактических заданий, игровых упражнений, реше</w:t>
      </w:r>
      <w:r w:rsidR="00F42317" w:rsidRPr="00C95BB5">
        <w:rPr>
          <w:rFonts w:ascii="Times New Roman" w:hAnsi="Times New Roman" w:cs="Times New Roman"/>
          <w:sz w:val="28"/>
          <w:szCs w:val="28"/>
        </w:rPr>
        <w:t>ние шахматных задач</w:t>
      </w:r>
      <w:r w:rsidRPr="00C95BB5">
        <w:rPr>
          <w:rFonts w:ascii="Times New Roman" w:hAnsi="Times New Roman" w:cs="Times New Roman"/>
          <w:sz w:val="28"/>
          <w:szCs w:val="28"/>
        </w:rPr>
        <w:t xml:space="preserve"> и </w:t>
      </w:r>
      <w:r w:rsidR="00F42317" w:rsidRPr="00C95BB5">
        <w:rPr>
          <w:rFonts w:ascii="Times New Roman" w:hAnsi="Times New Roman" w:cs="Times New Roman"/>
          <w:sz w:val="28"/>
          <w:szCs w:val="28"/>
        </w:rPr>
        <w:t xml:space="preserve"> комбинаций</w:t>
      </w:r>
      <w:r w:rsidRPr="00C95BB5">
        <w:rPr>
          <w:rFonts w:ascii="Times New Roman" w:hAnsi="Times New Roman" w:cs="Times New Roman"/>
          <w:sz w:val="28"/>
          <w:szCs w:val="28"/>
        </w:rPr>
        <w:t xml:space="preserve"> с использованием терминологии темы</w:t>
      </w:r>
    </w:p>
    <w:p w:rsidR="00F42317" w:rsidRPr="00C95BB5" w:rsidRDefault="00E350E8" w:rsidP="00C95BB5">
      <w:pPr>
        <w:spacing w:after="0" w:line="360" w:lineRule="auto"/>
        <w:rPr>
          <w:rFonts w:ascii="Times New Roman" w:hAnsi="Times New Roman" w:cs="Times New Roman"/>
          <w:sz w:val="28"/>
          <w:szCs w:val="28"/>
        </w:rPr>
      </w:pPr>
      <w:r w:rsidRPr="00C95BB5">
        <w:rPr>
          <w:rFonts w:ascii="Times New Roman" w:hAnsi="Times New Roman" w:cs="Times New Roman"/>
          <w:sz w:val="28"/>
          <w:szCs w:val="28"/>
        </w:rPr>
        <w:t xml:space="preserve"> (рокировка, длинная и короткая рокировка, правила и условия рокировки).</w:t>
      </w:r>
      <w:r w:rsidR="00F42317" w:rsidRPr="00C95BB5">
        <w:rPr>
          <w:rFonts w:ascii="Times New Roman" w:hAnsi="Times New Roman" w:cs="Times New Roman"/>
          <w:sz w:val="28"/>
          <w:szCs w:val="28"/>
        </w:rPr>
        <w:t xml:space="preserve"> </w:t>
      </w:r>
    </w:p>
    <w:p w:rsidR="00F41623" w:rsidRPr="00C95BB5" w:rsidRDefault="00E350E8" w:rsidP="00C95BB5">
      <w:pPr>
        <w:spacing w:after="0" w:line="360" w:lineRule="auto"/>
        <w:ind w:firstLine="708"/>
        <w:rPr>
          <w:rFonts w:ascii="Times New Roman" w:hAnsi="Times New Roman" w:cs="Times New Roman"/>
          <w:sz w:val="28"/>
          <w:szCs w:val="28"/>
        </w:rPr>
      </w:pPr>
      <w:r w:rsidRPr="00C95BB5">
        <w:rPr>
          <w:rFonts w:ascii="Times New Roman" w:hAnsi="Times New Roman" w:cs="Times New Roman"/>
          <w:sz w:val="28"/>
          <w:szCs w:val="28"/>
        </w:rPr>
        <w:t xml:space="preserve">Новизна занятия </w:t>
      </w:r>
      <w:r w:rsidR="00CC7697" w:rsidRPr="00C95BB5">
        <w:rPr>
          <w:rFonts w:ascii="Times New Roman" w:hAnsi="Times New Roman" w:cs="Times New Roman"/>
          <w:sz w:val="28"/>
          <w:szCs w:val="28"/>
        </w:rPr>
        <w:t>проявляется в усложнении учебного материала – рокировка в других видах шахмат, в  разновозрастном составе коллектива и  их психологическом уровне обучаемости.</w:t>
      </w:r>
    </w:p>
    <w:p w:rsidR="00D17016" w:rsidRDefault="00D17016"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Default="00C95BB5" w:rsidP="00C95BB5">
      <w:pPr>
        <w:spacing w:after="0" w:line="360" w:lineRule="auto"/>
        <w:rPr>
          <w:rFonts w:ascii="Times New Roman" w:hAnsi="Times New Roman" w:cs="Times New Roman"/>
          <w:sz w:val="16"/>
          <w:szCs w:val="16"/>
        </w:rPr>
      </w:pPr>
    </w:p>
    <w:p w:rsidR="00C95BB5" w:rsidRPr="00C95BB5" w:rsidRDefault="00C95BB5" w:rsidP="00C95BB5">
      <w:pPr>
        <w:spacing w:after="0" w:line="360" w:lineRule="auto"/>
        <w:rPr>
          <w:rFonts w:ascii="Times New Roman" w:hAnsi="Times New Roman" w:cs="Times New Roman"/>
          <w:sz w:val="16"/>
          <w:szCs w:val="16"/>
        </w:rPr>
      </w:pPr>
    </w:p>
    <w:p w:rsidR="00D17016" w:rsidRPr="00C95BB5" w:rsidRDefault="00D17016" w:rsidP="00C95BB5">
      <w:pPr>
        <w:spacing w:after="0" w:line="360" w:lineRule="auto"/>
        <w:rPr>
          <w:rFonts w:ascii="Times New Roman" w:hAnsi="Times New Roman" w:cs="Times New Roman"/>
          <w:sz w:val="28"/>
          <w:szCs w:val="28"/>
        </w:rPr>
      </w:pPr>
      <w:r w:rsidRPr="00C95BB5">
        <w:rPr>
          <w:rFonts w:ascii="Times New Roman" w:hAnsi="Times New Roman" w:cs="Times New Roman"/>
          <w:sz w:val="28"/>
          <w:szCs w:val="28"/>
          <w:u w:val="single"/>
        </w:rPr>
        <w:t xml:space="preserve"> Полнота и законченность представленного материала</w:t>
      </w:r>
      <w:r w:rsidR="0027699D" w:rsidRPr="00C95BB5">
        <w:rPr>
          <w:rFonts w:ascii="Times New Roman" w:hAnsi="Times New Roman" w:cs="Times New Roman"/>
          <w:sz w:val="28"/>
          <w:szCs w:val="28"/>
          <w:u w:val="single"/>
        </w:rPr>
        <w:t xml:space="preserve"> </w:t>
      </w:r>
      <w:r w:rsidR="00B32D9B" w:rsidRPr="00C95BB5">
        <w:rPr>
          <w:rFonts w:ascii="Times New Roman" w:hAnsi="Times New Roman" w:cs="Times New Roman"/>
          <w:sz w:val="28"/>
          <w:szCs w:val="28"/>
          <w:u w:val="single"/>
        </w:rPr>
        <w:t xml:space="preserve">отражена в </w:t>
      </w:r>
      <w:r w:rsidR="0027699D" w:rsidRPr="00C95BB5">
        <w:rPr>
          <w:rFonts w:ascii="Times New Roman" w:hAnsi="Times New Roman" w:cs="Times New Roman"/>
          <w:sz w:val="28"/>
          <w:szCs w:val="28"/>
          <w:u w:val="single"/>
        </w:rPr>
        <w:t>содержани</w:t>
      </w:r>
      <w:r w:rsidR="00B32D9B" w:rsidRPr="00C95BB5">
        <w:rPr>
          <w:rFonts w:ascii="Times New Roman" w:hAnsi="Times New Roman" w:cs="Times New Roman"/>
          <w:sz w:val="28"/>
          <w:szCs w:val="28"/>
          <w:u w:val="single"/>
        </w:rPr>
        <w:t>и</w:t>
      </w:r>
      <w:r w:rsidR="00B32D9B" w:rsidRPr="00C95BB5">
        <w:rPr>
          <w:rFonts w:ascii="Times New Roman" w:hAnsi="Times New Roman" w:cs="Times New Roman"/>
          <w:sz w:val="28"/>
          <w:szCs w:val="28"/>
        </w:rPr>
        <w:t>.</w:t>
      </w:r>
      <w:r w:rsidR="0027699D" w:rsidRPr="00C95BB5">
        <w:rPr>
          <w:rFonts w:ascii="Times New Roman" w:hAnsi="Times New Roman" w:cs="Times New Roman"/>
          <w:sz w:val="28"/>
          <w:szCs w:val="28"/>
        </w:rPr>
        <w:t xml:space="preserve"> </w:t>
      </w:r>
    </w:p>
    <w:p w:rsidR="00D17016" w:rsidRPr="00C95BB5" w:rsidRDefault="00D17016" w:rsidP="00C95BB5">
      <w:pPr>
        <w:spacing w:after="0" w:line="360" w:lineRule="auto"/>
        <w:rPr>
          <w:rFonts w:ascii="Times New Roman" w:hAnsi="Times New Roman" w:cs="Times New Roman"/>
          <w:sz w:val="28"/>
          <w:szCs w:val="28"/>
        </w:rPr>
      </w:pPr>
    </w:p>
    <w:p w:rsidR="00B32D9B" w:rsidRPr="00C95BB5" w:rsidRDefault="0027699D"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u w:val="single"/>
        </w:rPr>
        <w:t xml:space="preserve">Рокировка </w:t>
      </w:r>
      <w:r w:rsidRPr="00C95BB5">
        <w:rPr>
          <w:rFonts w:ascii="Times New Roman" w:eastAsia="Times New Roman" w:hAnsi="Times New Roman" w:cs="Times New Roman"/>
          <w:bCs/>
          <w:sz w:val="28"/>
          <w:szCs w:val="28"/>
        </w:rPr>
        <w:t>— особый ход в шахматах, заключающийся в горизонтальном перемещении короля в сторону ладьи своего цвета на 2 клетки и затем ладьи на соседнюю с королём клетку по другую сторону от короля. Каждая из сторон может сделать одну рокировку в течение партии.</w:t>
      </w:r>
    </w:p>
    <w:p w:rsidR="0027699D" w:rsidRPr="0027699D" w:rsidRDefault="00B32D9B" w:rsidP="00C95BB5">
      <w:pPr>
        <w:spacing w:after="0"/>
        <w:ind w:left="-180" w:firstLine="180"/>
        <w:rPr>
          <w:rFonts w:ascii="Times New Roman" w:eastAsia="Times New Roman" w:hAnsi="Times New Roman" w:cs="Times New Roman"/>
          <w:bCs/>
          <w:sz w:val="28"/>
          <w:szCs w:val="28"/>
        </w:rPr>
      </w:pPr>
      <w:r w:rsidRPr="00B32D9B">
        <w:rPr>
          <w:rFonts w:ascii="Times New Roman" w:hAnsi="Times New Roman" w:cs="Times New Roman"/>
          <w:noProof/>
          <w:sz w:val="28"/>
          <w:szCs w:val="28"/>
        </w:rPr>
        <w:t xml:space="preserve"> </w:t>
      </w:r>
      <w:r w:rsidRPr="0027699D">
        <w:rPr>
          <w:rFonts w:ascii="Times New Roman" w:hAnsi="Times New Roman" w:cs="Times New Roman"/>
          <w:noProof/>
          <w:sz w:val="28"/>
          <w:szCs w:val="28"/>
        </w:rPr>
        <w:drawing>
          <wp:inline distT="0" distB="0" distL="0" distR="0">
            <wp:extent cx="1428750" cy="1428750"/>
            <wp:effectExtent l="1905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7699D" w:rsidRDefault="0027699D" w:rsidP="00C95BB5">
      <w:pPr>
        <w:spacing w:after="0" w:line="360" w:lineRule="auto"/>
        <w:ind w:left="-180" w:firstLine="888"/>
        <w:rPr>
          <w:rFonts w:ascii="Times New Roman" w:eastAsia="Times New Roman" w:hAnsi="Times New Roman" w:cs="Times New Roman"/>
          <w:bCs/>
          <w:sz w:val="28"/>
          <w:szCs w:val="28"/>
        </w:rPr>
      </w:pPr>
      <w:r w:rsidRPr="0027699D">
        <w:rPr>
          <w:rFonts w:ascii="Times New Roman" w:eastAsia="Times New Roman" w:hAnsi="Times New Roman" w:cs="Times New Roman"/>
          <w:bCs/>
          <w:sz w:val="28"/>
          <w:szCs w:val="28"/>
        </w:rPr>
        <w:t>Смысл рокировки в том, что она позволяет одним ходом значительно изменить позицию короля (переместив его в менее опасное место), одновременно выводя на центральные вертикали сильную фигуру — ладью.</w:t>
      </w:r>
      <w:r>
        <w:rPr>
          <w:rFonts w:ascii="Times New Roman" w:eastAsia="Times New Roman" w:hAnsi="Times New Roman" w:cs="Times New Roman"/>
          <w:bCs/>
          <w:sz w:val="28"/>
          <w:szCs w:val="28"/>
        </w:rPr>
        <w:t xml:space="preserve"> </w:t>
      </w:r>
    </w:p>
    <w:p w:rsidR="00C95BB5" w:rsidRDefault="00C95BB5" w:rsidP="00C95BB5">
      <w:pPr>
        <w:widowControl w:val="0"/>
        <w:autoSpaceDE w:val="0"/>
        <w:autoSpaceDN w:val="0"/>
        <w:adjustRightInd w:val="0"/>
        <w:spacing w:after="0" w:line="360" w:lineRule="auto"/>
        <w:rPr>
          <w:rFonts w:ascii="Times New Roman" w:hAnsi="Times New Roman" w:cs="Times New Roman"/>
          <w:sz w:val="28"/>
          <w:szCs w:val="28"/>
          <w:u w:val="single"/>
        </w:rPr>
      </w:pPr>
    </w:p>
    <w:p w:rsidR="00B92CB4" w:rsidRPr="00B92CB4" w:rsidRDefault="00B92CB4" w:rsidP="00C95BB5">
      <w:pPr>
        <w:widowControl w:val="0"/>
        <w:autoSpaceDE w:val="0"/>
        <w:autoSpaceDN w:val="0"/>
        <w:adjustRightInd w:val="0"/>
        <w:spacing w:after="0" w:line="360" w:lineRule="auto"/>
        <w:rPr>
          <w:rFonts w:ascii="Times New Roman" w:hAnsi="Times New Roman" w:cs="Times New Roman"/>
          <w:sz w:val="28"/>
          <w:szCs w:val="28"/>
          <w:u w:val="single"/>
        </w:rPr>
      </w:pPr>
      <w:r w:rsidRPr="00B92CB4">
        <w:rPr>
          <w:rFonts w:ascii="Times New Roman" w:hAnsi="Times New Roman" w:cs="Times New Roman"/>
          <w:sz w:val="28"/>
          <w:szCs w:val="28"/>
          <w:u w:val="single"/>
        </w:rPr>
        <w:t>Ш</w:t>
      </w:r>
      <w:r w:rsidR="00B32D9B" w:rsidRPr="00B92CB4">
        <w:rPr>
          <w:rFonts w:ascii="Times New Roman" w:hAnsi="Times New Roman" w:cs="Times New Roman"/>
          <w:sz w:val="28"/>
          <w:szCs w:val="28"/>
          <w:u w:val="single"/>
        </w:rPr>
        <w:t>ахматные термины:</w:t>
      </w:r>
    </w:p>
    <w:p w:rsidR="009E3EA6" w:rsidRPr="009E3EA6" w:rsidRDefault="009E3EA6" w:rsidP="00C95BB5">
      <w:pPr>
        <w:spacing w:after="0" w:line="360" w:lineRule="auto"/>
        <w:ind w:firstLine="708"/>
        <w:rPr>
          <w:rFonts w:ascii="Times New Roman" w:eastAsia="Times New Roman" w:hAnsi="Times New Roman" w:cs="Times New Roman"/>
          <w:sz w:val="28"/>
          <w:szCs w:val="28"/>
        </w:rPr>
      </w:pPr>
      <w:r w:rsidRPr="009E3EA6">
        <w:rPr>
          <w:rFonts w:ascii="Times New Roman" w:eastAsia="Times New Roman" w:hAnsi="Times New Roman" w:cs="Times New Roman"/>
          <w:sz w:val="28"/>
          <w:szCs w:val="28"/>
        </w:rPr>
        <w:t>Вертикаль — поля шахматной доски с одинаковым индексом буквы (например, вертикаль f).</w:t>
      </w:r>
    </w:p>
    <w:p w:rsidR="009E3EA6" w:rsidRPr="009E3EA6" w:rsidRDefault="009E3EA6" w:rsidP="00C95BB5">
      <w:pPr>
        <w:spacing w:after="0" w:line="360" w:lineRule="auto"/>
        <w:ind w:firstLine="708"/>
        <w:rPr>
          <w:rFonts w:ascii="Times New Roman" w:eastAsia="Times New Roman" w:hAnsi="Times New Roman" w:cs="Times New Roman"/>
          <w:sz w:val="28"/>
          <w:szCs w:val="28"/>
        </w:rPr>
      </w:pPr>
      <w:r w:rsidRPr="009E3EA6">
        <w:rPr>
          <w:rFonts w:ascii="Times New Roman" w:eastAsia="Times New Roman" w:hAnsi="Times New Roman" w:cs="Times New Roman"/>
          <w:sz w:val="28"/>
          <w:szCs w:val="28"/>
        </w:rPr>
        <w:t>Горизонталь — поля шахматной доски с одинаковым индексом цифры («первая горизонталь», «пятая горизонталь» и т. п.).</w:t>
      </w:r>
    </w:p>
    <w:p w:rsidR="009E3EA6" w:rsidRPr="009E3EA6" w:rsidRDefault="009E3EA6" w:rsidP="00C95BB5">
      <w:pPr>
        <w:spacing w:after="0" w:line="360" w:lineRule="auto"/>
        <w:ind w:firstLine="708"/>
        <w:rPr>
          <w:rFonts w:ascii="Times New Roman" w:eastAsia="Times New Roman" w:hAnsi="Times New Roman" w:cs="Times New Roman"/>
          <w:sz w:val="28"/>
          <w:szCs w:val="28"/>
        </w:rPr>
      </w:pPr>
      <w:r w:rsidRPr="009E3EA6">
        <w:rPr>
          <w:rFonts w:ascii="Times New Roman" w:eastAsia="Times New Roman" w:hAnsi="Times New Roman" w:cs="Times New Roman"/>
          <w:sz w:val="28"/>
          <w:szCs w:val="28"/>
        </w:rPr>
        <w:t>Диагональ — поля шахматной доски одного цвета, находящиеся на одной линии.</w:t>
      </w:r>
    </w:p>
    <w:p w:rsidR="009E3EA6" w:rsidRPr="009E3EA6" w:rsidRDefault="009E3EA6" w:rsidP="00C95BB5">
      <w:pPr>
        <w:spacing w:after="0" w:line="360" w:lineRule="auto"/>
        <w:ind w:firstLine="708"/>
        <w:rPr>
          <w:rFonts w:ascii="Times New Roman" w:eastAsia="Times New Roman" w:hAnsi="Times New Roman" w:cs="Times New Roman"/>
          <w:sz w:val="28"/>
          <w:szCs w:val="28"/>
        </w:rPr>
      </w:pPr>
      <w:r w:rsidRPr="009E3EA6">
        <w:rPr>
          <w:rFonts w:ascii="Times New Roman" w:eastAsia="Times New Roman" w:hAnsi="Times New Roman" w:cs="Times New Roman"/>
          <w:sz w:val="28"/>
          <w:szCs w:val="28"/>
        </w:rPr>
        <w:t xml:space="preserve"> Поле — единица шахматного пространства, то же, что и «пункт», «клетка шахматной доски». Обладание ключевыми полями в данной конкретной позиции предопределяет позиционное преимущество. «Слабое» поле — то есть поле, доступные для вторжения вражеских сил.</w:t>
      </w:r>
    </w:p>
    <w:p w:rsidR="009E3EA6" w:rsidRPr="009E3EA6" w:rsidRDefault="009E3EA6" w:rsidP="00C95BB5">
      <w:pPr>
        <w:spacing w:after="0" w:line="360" w:lineRule="auto"/>
        <w:ind w:firstLine="708"/>
        <w:rPr>
          <w:rFonts w:ascii="Times New Roman" w:eastAsia="Times New Roman" w:hAnsi="Times New Roman" w:cs="Times New Roman"/>
          <w:sz w:val="28"/>
          <w:szCs w:val="28"/>
        </w:rPr>
      </w:pPr>
      <w:r w:rsidRPr="009E3EA6">
        <w:rPr>
          <w:rFonts w:ascii="Times New Roman" w:eastAsia="Times New Roman" w:hAnsi="Times New Roman" w:cs="Times New Roman"/>
          <w:sz w:val="28"/>
          <w:szCs w:val="28"/>
        </w:rPr>
        <w:t>Позиция — положение, случившееся в практической партии или представляющее задание в шахматной композиции. Умение адекватно оценивать позицию представляет собой одну из необходимых составляющих шахматного мастерства.</w:t>
      </w:r>
    </w:p>
    <w:p w:rsidR="009E3EA6" w:rsidRPr="009E3EA6" w:rsidRDefault="009E3EA6" w:rsidP="00C95BB5">
      <w:pPr>
        <w:spacing w:after="0" w:line="360" w:lineRule="auto"/>
        <w:ind w:firstLine="708"/>
        <w:rPr>
          <w:rFonts w:ascii="Times New Roman" w:eastAsia="Times New Roman" w:hAnsi="Times New Roman" w:cs="Times New Roman"/>
          <w:sz w:val="28"/>
          <w:szCs w:val="28"/>
        </w:rPr>
      </w:pPr>
      <w:r w:rsidRPr="009E3EA6">
        <w:rPr>
          <w:rFonts w:ascii="Times New Roman" w:eastAsia="Times New Roman" w:hAnsi="Times New Roman" w:cs="Times New Roman"/>
          <w:sz w:val="28"/>
          <w:szCs w:val="28"/>
        </w:rPr>
        <w:lastRenderedPageBreak/>
        <w:t>Рокировка — ход в шахматной партии, имеющий целью увести короля из центра; при короткой рокировке король эвакуируется на королевский фланг, при длинной — на ферзевый. При осуществлении рокировки король переносится через одно поле (соответственно, для белого короля на поля g1 (при короткой рокировке) или c1 (при длинной)), ладья ставится на то поле, через которое «перепрыгнул» король. Рокировка может производиться только, если ни ладья ни король до рокировки не делали ходов, и ни одно из полей между полями, занимаемыми королём и ладьёй, не занято другими фигурами, королю не объявлен шах и ни одно из полей на его пути (то, которое он пересекает, делая ход, и то, на которое он ходит) не находится под боем.</w:t>
      </w:r>
    </w:p>
    <w:p w:rsidR="009E3EA6" w:rsidRPr="009E3EA6" w:rsidRDefault="009E3EA6" w:rsidP="00C95BB5">
      <w:pPr>
        <w:spacing w:after="0" w:line="360" w:lineRule="auto"/>
        <w:ind w:firstLine="708"/>
        <w:rPr>
          <w:rFonts w:ascii="Times New Roman" w:eastAsia="Times New Roman" w:hAnsi="Times New Roman" w:cs="Times New Roman"/>
          <w:sz w:val="28"/>
          <w:szCs w:val="28"/>
        </w:rPr>
      </w:pPr>
      <w:r w:rsidRPr="009E3EA6">
        <w:rPr>
          <w:rFonts w:ascii="Times New Roman" w:eastAsia="Times New Roman" w:hAnsi="Times New Roman" w:cs="Times New Roman"/>
          <w:sz w:val="28"/>
          <w:szCs w:val="28"/>
        </w:rPr>
        <w:t>Центр — поля с индексами e4-e5-d4-d5. Понятие расширенного центра включает также смежные с указанными поля.</w:t>
      </w:r>
    </w:p>
    <w:p w:rsidR="00B32D9B" w:rsidRDefault="009E3EA6" w:rsidP="00C95BB5">
      <w:pPr>
        <w:spacing w:after="0" w:line="360" w:lineRule="auto"/>
        <w:ind w:firstLine="708"/>
        <w:rPr>
          <w:rFonts w:ascii="Times New Roman" w:eastAsia="Times New Roman" w:hAnsi="Times New Roman" w:cs="Times New Roman"/>
          <w:bCs/>
          <w:sz w:val="28"/>
          <w:szCs w:val="28"/>
        </w:rPr>
      </w:pPr>
      <w:r w:rsidRPr="009E3EA6">
        <w:rPr>
          <w:rFonts w:ascii="Times New Roman" w:eastAsia="Times New Roman" w:hAnsi="Times New Roman" w:cs="Times New Roman"/>
          <w:sz w:val="28"/>
          <w:szCs w:val="28"/>
        </w:rPr>
        <w:t xml:space="preserve">Ход — передвижение фигуры или пешки с одного поля на другое. Ход считается сделанным, если игрок поставил фигуру или пешку на поле и отпустил ее. Ходы шахматной партии, сыгранной в официальных соревнованиях, записываются посредством шахматной нотации. В случае рокировки и взятия в ходе могут участвовать две фигуры. </w:t>
      </w:r>
    </w:p>
    <w:p w:rsidR="00B32D9B" w:rsidRDefault="00B32D9B" w:rsidP="00C95BB5">
      <w:pPr>
        <w:spacing w:after="0" w:line="360" w:lineRule="auto"/>
        <w:ind w:left="-180" w:firstLine="888"/>
        <w:rPr>
          <w:rFonts w:ascii="Times New Roman" w:eastAsia="Times New Roman" w:hAnsi="Times New Roman" w:cs="Times New Roman"/>
          <w:bCs/>
          <w:sz w:val="28"/>
          <w:szCs w:val="28"/>
        </w:rPr>
      </w:pPr>
    </w:p>
    <w:p w:rsidR="0027699D" w:rsidRPr="0027699D" w:rsidRDefault="0027699D" w:rsidP="00C95BB5">
      <w:pPr>
        <w:spacing w:after="0" w:line="360" w:lineRule="auto"/>
        <w:ind w:left="-180"/>
        <w:rPr>
          <w:rFonts w:ascii="Times New Roman" w:eastAsia="Times New Roman" w:hAnsi="Times New Roman" w:cs="Times New Roman"/>
          <w:bCs/>
          <w:sz w:val="28"/>
          <w:szCs w:val="28"/>
          <w:u w:val="single"/>
        </w:rPr>
      </w:pPr>
      <w:r w:rsidRPr="0027699D">
        <w:rPr>
          <w:rFonts w:ascii="Times New Roman" w:eastAsia="Times New Roman" w:hAnsi="Times New Roman" w:cs="Times New Roman"/>
          <w:bCs/>
          <w:sz w:val="28"/>
          <w:szCs w:val="28"/>
          <w:u w:val="single"/>
        </w:rPr>
        <w:t>Описание хода</w:t>
      </w:r>
    </w:p>
    <w:p w:rsidR="0027699D" w:rsidRPr="0027699D" w:rsidRDefault="0027699D" w:rsidP="00C95BB5">
      <w:pPr>
        <w:spacing w:after="0" w:line="360" w:lineRule="auto"/>
        <w:ind w:left="-180" w:firstLine="888"/>
        <w:rPr>
          <w:rFonts w:ascii="Times New Roman" w:eastAsia="Times New Roman" w:hAnsi="Times New Roman" w:cs="Times New Roman"/>
          <w:bCs/>
          <w:sz w:val="28"/>
          <w:szCs w:val="28"/>
        </w:rPr>
      </w:pPr>
      <w:r w:rsidRPr="00B32D9B">
        <w:rPr>
          <w:rFonts w:ascii="Times New Roman" w:eastAsia="Times New Roman" w:hAnsi="Times New Roman" w:cs="Times New Roman"/>
          <w:bCs/>
          <w:i/>
          <w:sz w:val="28"/>
          <w:szCs w:val="28"/>
        </w:rPr>
        <w:t>Рокировка</w:t>
      </w:r>
      <w:r w:rsidRPr="0027699D">
        <w:rPr>
          <w:rFonts w:ascii="Times New Roman" w:eastAsia="Times New Roman" w:hAnsi="Times New Roman" w:cs="Times New Roman"/>
          <w:bCs/>
          <w:sz w:val="28"/>
          <w:szCs w:val="28"/>
        </w:rPr>
        <w:t xml:space="preserve"> — двойной ход, который выполняют король и ладья, ни разу не ходившие.</w:t>
      </w:r>
      <w:r>
        <w:rPr>
          <w:rFonts w:ascii="Times New Roman" w:eastAsia="Times New Roman" w:hAnsi="Times New Roman" w:cs="Times New Roman"/>
          <w:bCs/>
          <w:sz w:val="28"/>
          <w:szCs w:val="28"/>
        </w:rPr>
        <w:t xml:space="preserve"> </w:t>
      </w:r>
      <w:r w:rsidRPr="0027699D">
        <w:rPr>
          <w:rFonts w:ascii="Times New Roman" w:eastAsia="Times New Roman" w:hAnsi="Times New Roman" w:cs="Times New Roman"/>
          <w:bCs/>
          <w:sz w:val="28"/>
          <w:szCs w:val="28"/>
        </w:rPr>
        <w:t>Сначала король делает ход на две клетки в сторону ладьи.</w:t>
      </w:r>
      <w:r>
        <w:rPr>
          <w:rFonts w:ascii="Times New Roman" w:eastAsia="Times New Roman" w:hAnsi="Times New Roman" w:cs="Times New Roman"/>
          <w:bCs/>
          <w:sz w:val="28"/>
          <w:szCs w:val="28"/>
        </w:rPr>
        <w:t xml:space="preserve"> </w:t>
      </w:r>
      <w:r w:rsidRPr="0027699D">
        <w:rPr>
          <w:rFonts w:ascii="Times New Roman" w:eastAsia="Times New Roman" w:hAnsi="Times New Roman" w:cs="Times New Roman"/>
          <w:bCs/>
          <w:sz w:val="28"/>
          <w:szCs w:val="28"/>
        </w:rPr>
        <w:t>Затем ладья переносится через короля и ставится на следующее за ним поле.</w:t>
      </w:r>
    </w:p>
    <w:p w:rsidR="0027699D" w:rsidRPr="0027699D" w:rsidRDefault="0027699D" w:rsidP="00C95BB5">
      <w:pPr>
        <w:spacing w:after="0" w:line="360" w:lineRule="auto"/>
        <w:ind w:left="-180" w:firstLine="888"/>
        <w:rPr>
          <w:rFonts w:ascii="Times New Roman" w:eastAsia="Times New Roman" w:hAnsi="Times New Roman" w:cs="Times New Roman"/>
          <w:bCs/>
          <w:sz w:val="28"/>
          <w:szCs w:val="28"/>
        </w:rPr>
      </w:pPr>
      <w:r w:rsidRPr="0027699D">
        <w:rPr>
          <w:rFonts w:ascii="Times New Roman" w:eastAsia="Times New Roman" w:hAnsi="Times New Roman" w:cs="Times New Roman"/>
          <w:bCs/>
          <w:sz w:val="28"/>
          <w:szCs w:val="28"/>
        </w:rPr>
        <w:t>Рокировка считается одним ходом, несмотря на то, что передвигаются две фигуры. Некоторые книги для начинающих описывают рокировку как «ладья пододвигается вплотную к королю, а король перепрыгивает через неё» — так действительно проще понять двойной ход, но правило «тронул — ходи» требует начинать рокировку именно с короля.</w:t>
      </w:r>
    </w:p>
    <w:p w:rsidR="00B32D9B" w:rsidRDefault="0027699D" w:rsidP="00C95BB5">
      <w:pPr>
        <w:spacing w:after="0" w:line="360" w:lineRule="auto"/>
        <w:ind w:left="-180" w:firstLine="888"/>
        <w:rPr>
          <w:rFonts w:ascii="Times New Roman" w:eastAsia="Times New Roman" w:hAnsi="Times New Roman" w:cs="Times New Roman"/>
          <w:bCs/>
          <w:sz w:val="28"/>
          <w:szCs w:val="28"/>
        </w:rPr>
      </w:pPr>
      <w:r w:rsidRPr="0027699D">
        <w:rPr>
          <w:rFonts w:ascii="Times New Roman" w:eastAsia="Times New Roman" w:hAnsi="Times New Roman" w:cs="Times New Roman"/>
          <w:bCs/>
          <w:sz w:val="28"/>
          <w:szCs w:val="28"/>
        </w:rPr>
        <w:t xml:space="preserve">Рокировка возможна в двух направлениях — в сторону королевского фланга (в короткую сторону) и в сторону ферзевого фланга (в длинную сторону). </w:t>
      </w:r>
    </w:p>
    <w:p w:rsidR="0027699D" w:rsidRDefault="00B32D9B" w:rsidP="00C95BB5">
      <w:pPr>
        <w:spacing w:after="0" w:line="360" w:lineRule="auto"/>
        <w:ind w:left="-180" w:firstLine="88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Это короткая и длинная рокировки. </w:t>
      </w:r>
      <w:r w:rsidR="009E3EA6">
        <w:rPr>
          <w:rFonts w:ascii="Times New Roman" w:eastAsia="Times New Roman" w:hAnsi="Times New Roman" w:cs="Times New Roman"/>
          <w:bCs/>
          <w:sz w:val="28"/>
          <w:szCs w:val="28"/>
        </w:rPr>
        <w:t xml:space="preserve"> </w:t>
      </w:r>
      <w:r w:rsidR="0027699D" w:rsidRPr="0027699D">
        <w:rPr>
          <w:rFonts w:ascii="Times New Roman" w:eastAsia="Times New Roman" w:hAnsi="Times New Roman" w:cs="Times New Roman"/>
          <w:bCs/>
          <w:sz w:val="28"/>
          <w:szCs w:val="28"/>
        </w:rPr>
        <w:t>При короткой рокировке король оказывается на начальной позиции коня, ладья — на позиции королевского слона. При длинной — король на позиции ферзевого слона, ладья на начально</w:t>
      </w:r>
      <w:r w:rsidR="0027699D">
        <w:rPr>
          <w:rFonts w:ascii="Times New Roman" w:eastAsia="Times New Roman" w:hAnsi="Times New Roman" w:cs="Times New Roman"/>
          <w:bCs/>
          <w:sz w:val="28"/>
          <w:szCs w:val="28"/>
        </w:rPr>
        <w:t>й позиции ферзя.</w:t>
      </w:r>
    </w:p>
    <w:p w:rsidR="00843C4B" w:rsidRPr="0027699D" w:rsidRDefault="00843C4B" w:rsidP="00C95BB5">
      <w:pPr>
        <w:spacing w:after="0" w:line="360" w:lineRule="auto"/>
        <w:ind w:left="-180" w:firstLine="888"/>
        <w:rPr>
          <w:rFonts w:ascii="Times New Roman" w:eastAsia="Times New Roman" w:hAnsi="Times New Roman" w:cs="Times New Roman"/>
          <w:bCs/>
          <w:sz w:val="28"/>
          <w:szCs w:val="28"/>
        </w:rPr>
      </w:pPr>
    </w:p>
    <w:p w:rsidR="00C258BC" w:rsidRDefault="00B32D9B" w:rsidP="00C95BB5">
      <w:pPr>
        <w:spacing w:after="0" w:line="360" w:lineRule="auto"/>
        <w:ind w:firstLine="708"/>
        <w:rPr>
          <w:rFonts w:ascii="Times New Roman" w:hAnsi="Times New Roman" w:cs="Times New Roman"/>
          <w:noProof/>
          <w:sz w:val="28"/>
          <w:szCs w:val="28"/>
        </w:rPr>
      </w:pPr>
      <w:r w:rsidRPr="00B32D9B">
        <w:rPr>
          <w:rFonts w:ascii="Times New Roman" w:hAnsi="Times New Roman" w:cs="Times New Roman"/>
          <w:sz w:val="28"/>
          <w:szCs w:val="28"/>
        </w:rPr>
        <w:t>Положение до рокировки. В этом положении король может рокировать в любую сторону.</w:t>
      </w:r>
    </w:p>
    <w:p w:rsidR="00C258BC" w:rsidRDefault="00C258BC" w:rsidP="00C95BB5">
      <w:pPr>
        <w:spacing w:after="0"/>
      </w:pPr>
      <w:r w:rsidRPr="00C258BC">
        <w:rPr>
          <w:rFonts w:ascii="Times New Roman" w:hAnsi="Times New Roman" w:cs="Times New Roman"/>
          <w:noProof/>
          <w:sz w:val="28"/>
          <w:szCs w:val="28"/>
        </w:rPr>
        <w:drawing>
          <wp:inline distT="0" distB="0" distL="0" distR="0">
            <wp:extent cx="2743200" cy="10629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43200" cy="1062990"/>
                    </a:xfrm>
                    <a:prstGeom prst="rect">
                      <a:avLst/>
                    </a:prstGeom>
                    <a:noFill/>
                    <a:ln w="9525">
                      <a:noFill/>
                      <a:miter lim="800000"/>
                      <a:headEnd/>
                      <a:tailEnd/>
                    </a:ln>
                  </pic:spPr>
                </pic:pic>
              </a:graphicData>
            </a:graphic>
          </wp:inline>
        </w:drawing>
      </w:r>
      <w:r>
        <w:t xml:space="preserve">     </w:t>
      </w:r>
      <w:r>
        <w:rPr>
          <w:noProof/>
        </w:rPr>
        <w:drawing>
          <wp:inline distT="0" distB="0" distL="0" distR="0">
            <wp:extent cx="2743200" cy="106299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43200" cy="1062990"/>
                    </a:xfrm>
                    <a:prstGeom prst="rect">
                      <a:avLst/>
                    </a:prstGeom>
                    <a:noFill/>
                    <a:ln w="9525">
                      <a:noFill/>
                      <a:miter lim="800000"/>
                      <a:headEnd/>
                      <a:tailEnd/>
                    </a:ln>
                  </pic:spPr>
                </pic:pic>
              </a:graphicData>
            </a:graphic>
          </wp:inline>
        </w:drawing>
      </w:r>
    </w:p>
    <w:p w:rsidR="00B32D9B" w:rsidRDefault="00B32D9B" w:rsidP="00B32D9B">
      <w:pPr>
        <w:spacing w:after="0"/>
        <w:rPr>
          <w:rFonts w:ascii="Times New Roman" w:hAnsi="Times New Roman" w:cs="Times New Roman"/>
          <w:sz w:val="28"/>
          <w:szCs w:val="28"/>
        </w:rPr>
      </w:pPr>
    </w:p>
    <w:p w:rsidR="00843C4B" w:rsidRDefault="00843C4B" w:rsidP="00843C4B">
      <w:pPr>
        <w:spacing w:after="0" w:line="360" w:lineRule="auto"/>
        <w:ind w:firstLine="708"/>
        <w:rPr>
          <w:rFonts w:ascii="Times New Roman" w:hAnsi="Times New Roman" w:cs="Times New Roman"/>
          <w:sz w:val="28"/>
          <w:szCs w:val="28"/>
        </w:rPr>
      </w:pPr>
    </w:p>
    <w:p w:rsidR="00843C4B" w:rsidRDefault="00C258BC" w:rsidP="00843C4B">
      <w:pPr>
        <w:spacing w:after="0" w:line="360" w:lineRule="auto"/>
        <w:ind w:firstLine="708"/>
        <w:rPr>
          <w:rFonts w:ascii="Times New Roman" w:hAnsi="Times New Roman" w:cs="Times New Roman"/>
          <w:sz w:val="28"/>
          <w:szCs w:val="28"/>
        </w:rPr>
      </w:pPr>
      <w:r w:rsidRPr="00B32D9B">
        <w:rPr>
          <w:rFonts w:ascii="Times New Roman" w:hAnsi="Times New Roman" w:cs="Times New Roman"/>
          <w:sz w:val="28"/>
          <w:szCs w:val="28"/>
        </w:rPr>
        <w:t>Рокировка в короткую сторону.</w:t>
      </w:r>
      <w:r w:rsidR="00843C4B">
        <w:rPr>
          <w:rFonts w:ascii="Times New Roman" w:hAnsi="Times New Roman" w:cs="Times New Roman"/>
          <w:sz w:val="28"/>
          <w:szCs w:val="28"/>
        </w:rPr>
        <w:t xml:space="preserve">  </w:t>
      </w:r>
    </w:p>
    <w:p w:rsidR="00B32D9B" w:rsidRPr="00B32D9B" w:rsidRDefault="00B32D9B" w:rsidP="00843C4B">
      <w:pPr>
        <w:spacing w:after="0" w:line="360" w:lineRule="auto"/>
        <w:ind w:firstLine="708"/>
        <w:rPr>
          <w:rFonts w:ascii="Times New Roman" w:hAnsi="Times New Roman" w:cs="Times New Roman"/>
          <w:sz w:val="28"/>
          <w:szCs w:val="28"/>
        </w:rPr>
      </w:pPr>
      <w:r w:rsidRPr="00B32D9B">
        <w:rPr>
          <w:rFonts w:ascii="Times New Roman" w:hAnsi="Times New Roman" w:cs="Times New Roman"/>
          <w:sz w:val="28"/>
          <w:szCs w:val="28"/>
        </w:rPr>
        <w:t>Белые рокировали в короткую сторону, то есть король пошел нa g1, а ладья h1 одноврем</w:t>
      </w:r>
      <w:r>
        <w:rPr>
          <w:rFonts w:ascii="Times New Roman" w:hAnsi="Times New Roman" w:cs="Times New Roman"/>
          <w:sz w:val="28"/>
          <w:szCs w:val="28"/>
        </w:rPr>
        <w:t xml:space="preserve">енно </w:t>
      </w:r>
      <w:r w:rsidRPr="00B32D9B">
        <w:rPr>
          <w:rFonts w:ascii="Times New Roman" w:hAnsi="Times New Roman" w:cs="Times New Roman"/>
          <w:sz w:val="28"/>
          <w:szCs w:val="28"/>
        </w:rPr>
        <w:t>- на f1.</w:t>
      </w:r>
    </w:p>
    <w:p w:rsidR="00C258BC" w:rsidRDefault="00C258BC" w:rsidP="00843C4B">
      <w:pPr>
        <w:spacing w:after="0"/>
      </w:pPr>
    </w:p>
    <w:p w:rsidR="00C258BC" w:rsidRDefault="00C258BC" w:rsidP="00C258BC">
      <w:r>
        <w:rPr>
          <w:noProof/>
        </w:rPr>
        <w:drawing>
          <wp:inline distT="0" distB="0" distL="0" distR="0">
            <wp:extent cx="3051810" cy="117538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051810" cy="1175385"/>
                    </a:xfrm>
                    <a:prstGeom prst="rect">
                      <a:avLst/>
                    </a:prstGeom>
                    <a:noFill/>
                    <a:ln w="9525">
                      <a:noFill/>
                      <a:miter lim="800000"/>
                      <a:headEnd/>
                      <a:tailEnd/>
                    </a:ln>
                  </pic:spPr>
                </pic:pic>
              </a:graphicData>
            </a:graphic>
          </wp:inline>
        </w:drawing>
      </w:r>
    </w:p>
    <w:p w:rsidR="00843C4B" w:rsidRDefault="00843C4B" w:rsidP="00B32D9B">
      <w:pPr>
        <w:spacing w:after="0"/>
        <w:ind w:firstLine="708"/>
        <w:rPr>
          <w:rFonts w:ascii="Times New Roman" w:hAnsi="Times New Roman" w:cs="Times New Roman"/>
          <w:sz w:val="28"/>
          <w:szCs w:val="28"/>
        </w:rPr>
      </w:pPr>
    </w:p>
    <w:p w:rsidR="00B32D9B" w:rsidRPr="00B32D9B" w:rsidRDefault="00C258BC" w:rsidP="00B32D9B">
      <w:pPr>
        <w:spacing w:after="0"/>
        <w:ind w:firstLine="708"/>
        <w:rPr>
          <w:rFonts w:ascii="Times New Roman" w:hAnsi="Times New Roman" w:cs="Times New Roman"/>
          <w:sz w:val="28"/>
          <w:szCs w:val="28"/>
        </w:rPr>
      </w:pPr>
      <w:r w:rsidRPr="00B32D9B">
        <w:rPr>
          <w:rFonts w:ascii="Times New Roman" w:hAnsi="Times New Roman" w:cs="Times New Roman"/>
          <w:sz w:val="28"/>
          <w:szCs w:val="28"/>
        </w:rPr>
        <w:t xml:space="preserve"> Рокировка в длинную сторону.</w:t>
      </w:r>
      <w:r w:rsidR="00B32D9B" w:rsidRPr="00B32D9B">
        <w:rPr>
          <w:rFonts w:ascii="Times New Roman" w:hAnsi="Times New Roman" w:cs="Times New Roman"/>
          <w:sz w:val="28"/>
          <w:szCs w:val="28"/>
        </w:rPr>
        <w:t xml:space="preserve"> </w:t>
      </w:r>
    </w:p>
    <w:p w:rsidR="00B32D9B" w:rsidRPr="00B32D9B" w:rsidRDefault="00B32D9B" w:rsidP="00B32D9B">
      <w:pPr>
        <w:spacing w:after="0"/>
        <w:rPr>
          <w:rFonts w:ascii="Times New Roman" w:hAnsi="Times New Roman" w:cs="Times New Roman"/>
          <w:sz w:val="28"/>
          <w:szCs w:val="28"/>
        </w:rPr>
      </w:pPr>
      <w:r w:rsidRPr="00B32D9B">
        <w:rPr>
          <w:rFonts w:ascii="Times New Roman" w:hAnsi="Times New Roman" w:cs="Times New Roman"/>
          <w:sz w:val="28"/>
          <w:szCs w:val="28"/>
        </w:rPr>
        <w:t>Белые рокировали в длинную сторону: король пошел на c1, а ладья a1 - на d1.</w:t>
      </w:r>
    </w:p>
    <w:p w:rsidR="00C258BC" w:rsidRDefault="00C258BC" w:rsidP="00B32D9B">
      <w:pPr>
        <w:spacing w:after="0"/>
      </w:pPr>
    </w:p>
    <w:p w:rsidR="00C258BC" w:rsidRDefault="00C258BC" w:rsidP="00C258BC">
      <w:r>
        <w:rPr>
          <w:noProof/>
        </w:rPr>
        <w:drawing>
          <wp:inline distT="0" distB="0" distL="0" distR="0">
            <wp:extent cx="3051810" cy="11753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051810" cy="1175385"/>
                    </a:xfrm>
                    <a:prstGeom prst="rect">
                      <a:avLst/>
                    </a:prstGeom>
                    <a:noFill/>
                    <a:ln w="9525">
                      <a:noFill/>
                      <a:miter lim="800000"/>
                      <a:headEnd/>
                      <a:tailEnd/>
                    </a:ln>
                  </pic:spPr>
                </pic:pic>
              </a:graphicData>
            </a:graphic>
          </wp:inline>
        </w:drawing>
      </w:r>
    </w:p>
    <w:p w:rsidR="0027699D" w:rsidRDefault="0027699D" w:rsidP="00C95BB5">
      <w:pPr>
        <w:spacing w:after="0" w:line="360" w:lineRule="auto"/>
        <w:ind w:left="-180" w:firstLine="180"/>
        <w:rPr>
          <w:rFonts w:ascii="Times New Roman" w:eastAsia="Times New Roman" w:hAnsi="Times New Roman" w:cs="Times New Roman"/>
          <w:bCs/>
          <w:sz w:val="28"/>
          <w:szCs w:val="28"/>
        </w:rPr>
      </w:pPr>
    </w:p>
    <w:p w:rsidR="00843C4B" w:rsidRDefault="00843C4B" w:rsidP="00C95BB5">
      <w:pPr>
        <w:spacing w:after="0" w:line="360" w:lineRule="auto"/>
        <w:ind w:left="-180" w:firstLine="180"/>
        <w:rPr>
          <w:rFonts w:ascii="Times New Roman" w:eastAsia="Times New Roman" w:hAnsi="Times New Roman" w:cs="Times New Roman"/>
          <w:bCs/>
          <w:sz w:val="28"/>
          <w:szCs w:val="28"/>
        </w:rPr>
      </w:pPr>
    </w:p>
    <w:p w:rsidR="0027699D" w:rsidRPr="0027699D" w:rsidRDefault="0027699D" w:rsidP="00C95BB5">
      <w:pPr>
        <w:spacing w:after="0" w:line="360" w:lineRule="auto"/>
        <w:ind w:left="-180"/>
        <w:rPr>
          <w:rFonts w:ascii="Times New Roman" w:eastAsia="Times New Roman" w:hAnsi="Times New Roman" w:cs="Times New Roman"/>
          <w:bCs/>
          <w:sz w:val="28"/>
          <w:szCs w:val="28"/>
          <w:u w:val="single"/>
        </w:rPr>
      </w:pPr>
      <w:r w:rsidRPr="0027699D">
        <w:rPr>
          <w:rFonts w:ascii="Times New Roman" w:eastAsia="Times New Roman" w:hAnsi="Times New Roman" w:cs="Times New Roman"/>
          <w:bCs/>
          <w:sz w:val="28"/>
          <w:szCs w:val="28"/>
          <w:u w:val="single"/>
        </w:rPr>
        <w:lastRenderedPageBreak/>
        <w:t xml:space="preserve"> Условия рокировки</w:t>
      </w:r>
    </w:p>
    <w:p w:rsidR="0027699D" w:rsidRPr="0027699D" w:rsidRDefault="0027699D" w:rsidP="00C95BB5">
      <w:pPr>
        <w:spacing w:after="0" w:line="360" w:lineRule="auto"/>
        <w:ind w:left="-180" w:firstLine="888"/>
        <w:rPr>
          <w:rFonts w:ascii="Times New Roman" w:eastAsia="Times New Roman" w:hAnsi="Times New Roman" w:cs="Times New Roman"/>
          <w:bCs/>
          <w:sz w:val="28"/>
          <w:szCs w:val="28"/>
        </w:rPr>
      </w:pPr>
      <w:r w:rsidRPr="0027699D">
        <w:rPr>
          <w:rFonts w:ascii="Times New Roman" w:eastAsia="Times New Roman" w:hAnsi="Times New Roman" w:cs="Times New Roman"/>
          <w:bCs/>
          <w:sz w:val="28"/>
          <w:szCs w:val="28"/>
        </w:rPr>
        <w:t xml:space="preserve">Рокировка невозможна: </w:t>
      </w:r>
    </w:p>
    <w:p w:rsidR="0027699D" w:rsidRPr="0027699D" w:rsidRDefault="0027699D" w:rsidP="00C95BB5">
      <w:pPr>
        <w:spacing w:after="0" w:line="36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7699D">
        <w:rPr>
          <w:rFonts w:ascii="Times New Roman" w:eastAsia="Times New Roman" w:hAnsi="Times New Roman" w:cs="Times New Roman"/>
          <w:bCs/>
          <w:sz w:val="28"/>
          <w:szCs w:val="28"/>
        </w:rPr>
        <w:t>если король уже делал ход (включая ход-рокировку), или</w:t>
      </w:r>
    </w:p>
    <w:p w:rsidR="0027699D" w:rsidRPr="0027699D" w:rsidRDefault="0027699D" w:rsidP="00C95BB5">
      <w:pPr>
        <w:spacing w:after="0" w:line="360" w:lineRule="auto"/>
        <w:ind w:left="-180"/>
        <w:rPr>
          <w:rFonts w:ascii="Times New Roman" w:eastAsia="Times New Roman" w:hAnsi="Times New Roman" w:cs="Times New Roman"/>
          <w:bCs/>
          <w:sz w:val="28"/>
          <w:szCs w:val="28"/>
        </w:rPr>
      </w:pPr>
      <w:r w:rsidRPr="0027699D">
        <w:rPr>
          <w:rFonts w:ascii="Times New Roman" w:eastAsia="Times New Roman" w:hAnsi="Times New Roman" w:cs="Times New Roman"/>
          <w:bCs/>
          <w:sz w:val="28"/>
          <w:szCs w:val="28"/>
        </w:rPr>
        <w:t>с той ладьёй, которая уже ходила или</w:t>
      </w:r>
    </w:p>
    <w:p w:rsidR="0027699D" w:rsidRPr="0027699D" w:rsidRDefault="0027699D" w:rsidP="00C95BB5">
      <w:pPr>
        <w:spacing w:after="0" w:line="36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7699D">
        <w:rPr>
          <w:rFonts w:ascii="Times New Roman" w:eastAsia="Times New Roman" w:hAnsi="Times New Roman" w:cs="Times New Roman"/>
          <w:bCs/>
          <w:sz w:val="28"/>
          <w:szCs w:val="28"/>
        </w:rPr>
        <w:t>«вертикальная рокировка» с ладьёй, превращённой из пешки.</w:t>
      </w:r>
    </w:p>
    <w:p w:rsidR="0027699D" w:rsidRPr="0027699D" w:rsidRDefault="0027699D" w:rsidP="00C95BB5">
      <w:pPr>
        <w:spacing w:after="0" w:line="360" w:lineRule="auto"/>
        <w:ind w:left="-180" w:firstLine="888"/>
        <w:rPr>
          <w:rFonts w:ascii="Times New Roman" w:eastAsia="Times New Roman" w:hAnsi="Times New Roman" w:cs="Times New Roman"/>
          <w:bCs/>
          <w:sz w:val="28"/>
          <w:szCs w:val="28"/>
        </w:rPr>
      </w:pPr>
      <w:r w:rsidRPr="0027699D">
        <w:rPr>
          <w:rFonts w:ascii="Times New Roman" w:eastAsia="Times New Roman" w:hAnsi="Times New Roman" w:cs="Times New Roman"/>
          <w:bCs/>
          <w:sz w:val="28"/>
          <w:szCs w:val="28"/>
        </w:rPr>
        <w:t xml:space="preserve">Рокировка временно невозможна: </w:t>
      </w:r>
    </w:p>
    <w:p w:rsidR="0027699D" w:rsidRPr="0027699D" w:rsidRDefault="0027699D" w:rsidP="00C95BB5">
      <w:pPr>
        <w:spacing w:after="0" w:line="36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7699D">
        <w:rPr>
          <w:rFonts w:ascii="Times New Roman" w:eastAsia="Times New Roman" w:hAnsi="Times New Roman" w:cs="Times New Roman"/>
          <w:bCs/>
          <w:sz w:val="28"/>
          <w:szCs w:val="28"/>
        </w:rPr>
        <w:t>если поле, на котором находится король (король находится под шахом), или поле, которое он должен пересечь или занять, атаковано одной или несколькими фигурами противника;</w:t>
      </w:r>
    </w:p>
    <w:p w:rsidR="0027699D" w:rsidRPr="0027699D" w:rsidRDefault="0027699D" w:rsidP="00C95BB5">
      <w:pPr>
        <w:spacing w:after="0" w:line="36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7699D">
        <w:rPr>
          <w:rFonts w:ascii="Times New Roman" w:eastAsia="Times New Roman" w:hAnsi="Times New Roman" w:cs="Times New Roman"/>
          <w:bCs/>
          <w:sz w:val="28"/>
          <w:szCs w:val="28"/>
        </w:rPr>
        <w:t>если между королем и ладьей, с которой намереваются рокировать,</w:t>
      </w:r>
      <w:r>
        <w:rPr>
          <w:rFonts w:ascii="Times New Roman" w:eastAsia="Times New Roman" w:hAnsi="Times New Roman" w:cs="Times New Roman"/>
          <w:bCs/>
          <w:sz w:val="28"/>
          <w:szCs w:val="28"/>
        </w:rPr>
        <w:t xml:space="preserve"> находится какая-либо фигура.</w:t>
      </w:r>
    </w:p>
    <w:p w:rsidR="0027699D" w:rsidRDefault="00B32D9B" w:rsidP="00C95BB5">
      <w:pPr>
        <w:spacing w:after="0"/>
        <w:ind w:left="-180"/>
        <w:rPr>
          <w:rFonts w:ascii="Times New Roman" w:eastAsia="Times New Roman" w:hAnsi="Times New Roman" w:cs="Times New Roman"/>
          <w:bCs/>
          <w:sz w:val="28"/>
          <w:szCs w:val="28"/>
        </w:rPr>
      </w:pPr>
      <w:r w:rsidRPr="00B32D9B">
        <w:rPr>
          <w:rFonts w:ascii="Times New Roman" w:eastAsia="Times New Roman" w:hAnsi="Times New Roman" w:cs="Times New Roman"/>
          <w:bCs/>
          <w:noProof/>
          <w:sz w:val="28"/>
          <w:szCs w:val="28"/>
        </w:rPr>
        <w:drawing>
          <wp:inline distT="0" distB="0" distL="0" distR="0">
            <wp:extent cx="3051810" cy="305181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3051810" cy="3051810"/>
                    </a:xfrm>
                    <a:prstGeom prst="rect">
                      <a:avLst/>
                    </a:prstGeom>
                    <a:noFill/>
                    <a:ln w="9525">
                      <a:noFill/>
                      <a:miter lim="800000"/>
                      <a:headEnd/>
                      <a:tailEnd/>
                    </a:ln>
                  </pic:spPr>
                </pic:pic>
              </a:graphicData>
            </a:graphic>
          </wp:inline>
        </w:drawing>
      </w:r>
    </w:p>
    <w:p w:rsidR="00B32D9B" w:rsidRDefault="00B32D9B" w:rsidP="0027699D">
      <w:pPr>
        <w:spacing w:after="0"/>
        <w:ind w:left="-180"/>
        <w:rPr>
          <w:rFonts w:ascii="Times New Roman" w:eastAsia="Times New Roman" w:hAnsi="Times New Roman" w:cs="Times New Roman"/>
          <w:bCs/>
          <w:sz w:val="28"/>
          <w:szCs w:val="28"/>
        </w:rPr>
      </w:pPr>
    </w:p>
    <w:p w:rsidR="0027699D" w:rsidRPr="00C95BB5" w:rsidRDefault="0027699D" w:rsidP="00C95BB5">
      <w:pPr>
        <w:spacing w:after="0" w:line="360" w:lineRule="auto"/>
        <w:ind w:left="-180"/>
        <w:rPr>
          <w:rFonts w:ascii="Times New Roman" w:eastAsia="Times New Roman" w:hAnsi="Times New Roman" w:cs="Times New Roman"/>
          <w:bCs/>
          <w:sz w:val="28"/>
          <w:szCs w:val="28"/>
          <w:u w:val="single"/>
        </w:rPr>
      </w:pPr>
      <w:r w:rsidRPr="00C95BB5">
        <w:rPr>
          <w:rFonts w:ascii="Times New Roman" w:eastAsia="Times New Roman" w:hAnsi="Times New Roman" w:cs="Times New Roman"/>
          <w:bCs/>
          <w:sz w:val="28"/>
          <w:szCs w:val="28"/>
          <w:u w:val="single"/>
        </w:rPr>
        <w:t xml:space="preserve"> Этикет</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 xml:space="preserve">Правила шахмат требуют выполнять ходы только одной рукой. Рокировка — это ход короля, поэтому игрок, выполняя её, должен сначала передвинуть короля, затем — ладью. В случае, когда игрок касается одновременно короля и ладьи, он обязан сделать рокировку в сторону этой ладьи, если такой ход возможен (если невозможен, игрок обязан сделать любой другой ход королём, включая рокировку в другую сторону).   Если игрок ошибочно взялся сначала за ладью, он должен сделать ход ладьёй.  Если один из игроков сделал рокировку с </w:t>
      </w:r>
      <w:r w:rsidRPr="00C95BB5">
        <w:rPr>
          <w:rFonts w:ascii="Times New Roman" w:eastAsia="Times New Roman" w:hAnsi="Times New Roman" w:cs="Times New Roman"/>
          <w:bCs/>
          <w:sz w:val="28"/>
          <w:szCs w:val="28"/>
        </w:rPr>
        <w:lastRenderedPageBreak/>
        <w:t>нарушением правил, то он обязан поставить короля и ладью на их первоначальные места и сделать какой-нибудь ход королём.</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В шахматах Фишера в результате рокировки король и ладья встают на те же поля, что и в обычных шахматах. При этом, в зависимости от начальной расстановки фигур, двигаться могут и обе фигуры, и только король, и только ладья. Поэтому в них вышеописанное правило не действует и игрок вправе перемещать рокируемые фигуры в любом порядке; рокировка считается сделанной, когда переключены часы. Если игра идёт без контроля времени, то, во избежание дезориентации партнёра, рокирующийся игрок должен перед тем, как передвинуть фигуры, сказать «рокируюсь» или «делаю рокировку».</w:t>
      </w:r>
    </w:p>
    <w:p w:rsidR="00843C4B" w:rsidRDefault="00843C4B" w:rsidP="00C95BB5">
      <w:pPr>
        <w:spacing w:after="0" w:line="360" w:lineRule="auto"/>
        <w:ind w:left="-180"/>
        <w:rPr>
          <w:rFonts w:ascii="Times New Roman" w:eastAsia="Times New Roman" w:hAnsi="Times New Roman" w:cs="Times New Roman"/>
          <w:bCs/>
          <w:sz w:val="28"/>
          <w:szCs w:val="28"/>
          <w:u w:val="single"/>
        </w:rPr>
      </w:pPr>
    </w:p>
    <w:p w:rsidR="0027699D" w:rsidRPr="00C95BB5" w:rsidRDefault="0027699D" w:rsidP="00C95BB5">
      <w:pPr>
        <w:spacing w:after="0" w:line="360" w:lineRule="auto"/>
        <w:ind w:left="-180"/>
        <w:rPr>
          <w:rFonts w:ascii="Times New Roman" w:eastAsia="Times New Roman" w:hAnsi="Times New Roman" w:cs="Times New Roman"/>
          <w:bCs/>
          <w:sz w:val="28"/>
          <w:szCs w:val="28"/>
          <w:u w:val="single"/>
        </w:rPr>
      </w:pPr>
      <w:r w:rsidRPr="00C95BB5">
        <w:rPr>
          <w:rFonts w:ascii="Times New Roman" w:eastAsia="Times New Roman" w:hAnsi="Times New Roman" w:cs="Times New Roman"/>
          <w:bCs/>
          <w:sz w:val="28"/>
          <w:szCs w:val="28"/>
          <w:u w:val="single"/>
        </w:rPr>
        <w:t xml:space="preserve"> Нотация</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В алгебраической нотации (как советской, так и зарубежной) рокировка в короткую сторону записывается как «0—0», в длинную как «0—0—0».</w:t>
      </w:r>
    </w:p>
    <w:p w:rsidR="0027699D" w:rsidRPr="00C95BB5" w:rsidRDefault="0027699D" w:rsidP="00C95BB5">
      <w:pPr>
        <w:spacing w:after="0" w:line="360" w:lineRule="auto"/>
        <w:ind w:left="-180"/>
        <w:rPr>
          <w:rFonts w:ascii="Times New Roman" w:eastAsia="Times New Roman" w:hAnsi="Times New Roman" w:cs="Times New Roman"/>
          <w:bCs/>
          <w:sz w:val="28"/>
          <w:szCs w:val="28"/>
          <w:u w:val="single"/>
        </w:rPr>
      </w:pPr>
      <w:r w:rsidRPr="00C95BB5">
        <w:rPr>
          <w:rFonts w:ascii="Times New Roman" w:eastAsia="Times New Roman" w:hAnsi="Times New Roman" w:cs="Times New Roman"/>
          <w:bCs/>
          <w:sz w:val="28"/>
          <w:szCs w:val="28"/>
          <w:u w:val="single"/>
        </w:rPr>
        <w:t xml:space="preserve"> История</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Рокировка — относительно недавнее европейское нововведение в шахматы, которое датируется XIV—XV вв. Поэтому более ранние азиатские версии шахмат не имеют такого хода.</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 xml:space="preserve"> Нынешние правила рокировки утвердились не сразу. В некоторых европейских странах долгое время не действовало правило о запрете на рокировку с переходом короля через битое поле и на рокировку из-под шаха. Также не везде требовалось, чтобы между ладьёй и королём не было фигур (то есть была возможна длинная рокировка при наличии фигуры на втором от края поле ферзевого фланга). Дольше всего нестандартные правила рокировки в классических шахматах продержались в Италии — там к общепринятым сейчас правилам перешли только в начале XIX века, когда итальянским игрокам пришлось выбирать: либо хранить верность национальным правилам шахмат, либо участвовать в международных турнирах.</w:t>
      </w:r>
    </w:p>
    <w:p w:rsidR="00B32D9B" w:rsidRDefault="00B32D9B" w:rsidP="00C95BB5">
      <w:pPr>
        <w:spacing w:after="0" w:line="360" w:lineRule="auto"/>
        <w:ind w:left="-180"/>
        <w:rPr>
          <w:rFonts w:ascii="Times New Roman" w:eastAsia="Times New Roman" w:hAnsi="Times New Roman" w:cs="Times New Roman"/>
          <w:bCs/>
          <w:sz w:val="28"/>
          <w:szCs w:val="28"/>
          <w:u w:val="single"/>
        </w:rPr>
      </w:pPr>
    </w:p>
    <w:p w:rsidR="00843C4B" w:rsidRDefault="00843C4B" w:rsidP="00C95BB5">
      <w:pPr>
        <w:spacing w:after="0" w:line="360" w:lineRule="auto"/>
        <w:ind w:left="-180"/>
        <w:rPr>
          <w:rFonts w:ascii="Times New Roman" w:eastAsia="Times New Roman" w:hAnsi="Times New Roman" w:cs="Times New Roman"/>
          <w:bCs/>
          <w:sz w:val="28"/>
          <w:szCs w:val="28"/>
          <w:u w:val="single"/>
        </w:rPr>
      </w:pPr>
    </w:p>
    <w:p w:rsidR="0027699D" w:rsidRPr="00C95BB5" w:rsidRDefault="0027699D" w:rsidP="00C95BB5">
      <w:pPr>
        <w:spacing w:after="0" w:line="360" w:lineRule="auto"/>
        <w:ind w:left="-180"/>
        <w:rPr>
          <w:rFonts w:ascii="Times New Roman" w:eastAsia="Times New Roman" w:hAnsi="Times New Roman" w:cs="Times New Roman"/>
          <w:bCs/>
          <w:sz w:val="28"/>
          <w:szCs w:val="28"/>
          <w:u w:val="single"/>
        </w:rPr>
      </w:pPr>
      <w:r w:rsidRPr="00C95BB5">
        <w:rPr>
          <w:rFonts w:ascii="Times New Roman" w:eastAsia="Times New Roman" w:hAnsi="Times New Roman" w:cs="Times New Roman"/>
          <w:bCs/>
          <w:sz w:val="28"/>
          <w:szCs w:val="28"/>
          <w:u w:val="single"/>
        </w:rPr>
        <w:lastRenderedPageBreak/>
        <w:t xml:space="preserve"> Варианты</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 xml:space="preserve">Правила рокировки отличаются в некоторых «неклассических» вариантах шахмат. </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Например:  В Случайных шахматах Фишера рокировка максимально приближена к классической: при соблюдении тех же обязательных условий она возможна как к левому, так и к правому краю доски для всех 960 начальных позиций. Конечная позиция рокируемых ладьи и короля, независимо от выбранной начальной расстановки, в точности соответствует конечной позиции соответствующей рокировки для классических шахмат.</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В шахматах Капабланки для досок 10x10 и 10x8 при рокировке король передвигается не на два поля в сторону ладьи, а на три.</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В некоторых позднейших вариантах шахмат, например, в гексагональных шахматах Глинского и в Grand Chess, от рокировки снова отказались. Отказ связан с тем, что используемые в этих играх правила ходов и расстановки фигур позволяют и без рокировки легко провести вывод ладьи на активную позицию и убрать короля с центра, где он более подвержен атаке.</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В гексагональных шахматах Шафрана рокировка не только возможна, но имеет больше вариантов: допускается как длинная, так и короткая рокировка на любом фланге.</w:t>
      </w:r>
    </w:p>
    <w:p w:rsidR="00C258BC"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Рокировка отсутствует также в национальных азиатских видах шахмат сянци (китайские), чанги (корейские) и сёги (японские) — эти игры выросли из ранних вариантов шахмат, где рокировки не было.</w:t>
      </w:r>
    </w:p>
    <w:p w:rsidR="00C258BC" w:rsidRPr="00C95BB5" w:rsidRDefault="00C258BC" w:rsidP="00C95BB5">
      <w:pPr>
        <w:spacing w:after="0" w:line="360" w:lineRule="auto"/>
        <w:ind w:left="-180"/>
        <w:rPr>
          <w:rFonts w:ascii="Times New Roman" w:eastAsia="Times New Roman" w:hAnsi="Times New Roman" w:cs="Times New Roman"/>
          <w:bCs/>
          <w:sz w:val="28"/>
          <w:szCs w:val="28"/>
          <w:u w:val="single"/>
        </w:rPr>
      </w:pPr>
    </w:p>
    <w:p w:rsidR="0027699D" w:rsidRPr="00C95BB5" w:rsidRDefault="0027699D" w:rsidP="00C95BB5">
      <w:pPr>
        <w:spacing w:after="0" w:line="360" w:lineRule="auto"/>
        <w:ind w:left="-180"/>
        <w:rPr>
          <w:rFonts w:ascii="Times New Roman" w:eastAsia="Times New Roman" w:hAnsi="Times New Roman" w:cs="Times New Roman"/>
          <w:bCs/>
          <w:sz w:val="28"/>
          <w:szCs w:val="28"/>
          <w:u w:val="single"/>
        </w:rPr>
      </w:pPr>
      <w:r w:rsidRPr="00C95BB5">
        <w:rPr>
          <w:rFonts w:ascii="Times New Roman" w:eastAsia="Times New Roman" w:hAnsi="Times New Roman" w:cs="Times New Roman"/>
          <w:bCs/>
          <w:sz w:val="28"/>
          <w:szCs w:val="28"/>
          <w:u w:val="single"/>
        </w:rPr>
        <w:t xml:space="preserve"> Рокировка в шахматных программах</w:t>
      </w:r>
    </w:p>
    <w:p w:rsidR="00C258BC" w:rsidRPr="00C95BB5" w:rsidRDefault="00C258BC" w:rsidP="00C95BB5">
      <w:pPr>
        <w:spacing w:after="0" w:line="360" w:lineRule="auto"/>
        <w:ind w:left="-180" w:firstLine="888"/>
        <w:jc w:val="both"/>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В компьютерных шахматных программах, чтобы совершить рокировку, надо передвинуть короля на требуемое место. Компьютер автоматически передвинет ладью.</w:t>
      </w:r>
    </w:p>
    <w:p w:rsidR="00C258BC" w:rsidRPr="00C95BB5" w:rsidRDefault="00C258BC" w:rsidP="00C95BB5">
      <w:pPr>
        <w:spacing w:after="0" w:line="360" w:lineRule="auto"/>
        <w:ind w:left="-180" w:firstLine="888"/>
        <w:jc w:val="both"/>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В некоторых вариантах компьютерной записи партий рокировка записывается как «O-O-O», с латинскими буквами «O» вместо нулей.</w:t>
      </w:r>
    </w:p>
    <w:p w:rsidR="00C258BC" w:rsidRPr="00C95BB5" w:rsidRDefault="00C258BC" w:rsidP="00C95BB5">
      <w:pPr>
        <w:spacing w:after="0" w:line="360" w:lineRule="auto"/>
        <w:ind w:left="-180"/>
        <w:jc w:val="both"/>
        <w:rPr>
          <w:rFonts w:ascii="Times New Roman" w:eastAsia="Times New Roman" w:hAnsi="Times New Roman" w:cs="Times New Roman"/>
          <w:bCs/>
          <w:sz w:val="28"/>
          <w:szCs w:val="28"/>
          <w:u w:val="single"/>
        </w:rPr>
      </w:pPr>
    </w:p>
    <w:p w:rsidR="0027699D" w:rsidRPr="00C95BB5" w:rsidRDefault="0027699D" w:rsidP="00C95BB5">
      <w:pPr>
        <w:spacing w:after="0" w:line="360" w:lineRule="auto"/>
        <w:ind w:left="-180"/>
        <w:rPr>
          <w:rFonts w:ascii="Times New Roman" w:eastAsia="Times New Roman" w:hAnsi="Times New Roman" w:cs="Times New Roman"/>
          <w:bCs/>
          <w:sz w:val="28"/>
          <w:szCs w:val="28"/>
          <w:u w:val="single"/>
        </w:rPr>
      </w:pPr>
      <w:r w:rsidRPr="00C95BB5">
        <w:rPr>
          <w:rFonts w:ascii="Times New Roman" w:eastAsia="Times New Roman" w:hAnsi="Times New Roman" w:cs="Times New Roman"/>
          <w:bCs/>
          <w:sz w:val="28"/>
          <w:szCs w:val="28"/>
          <w:u w:val="single"/>
        </w:rPr>
        <w:lastRenderedPageBreak/>
        <w:t xml:space="preserve"> Интересные факты</w:t>
      </w:r>
    </w:p>
    <w:p w:rsidR="00B92CB4" w:rsidRPr="00C95BB5" w:rsidRDefault="00C258BC" w:rsidP="00C95BB5">
      <w:pPr>
        <w:spacing w:after="0" w:line="360" w:lineRule="auto"/>
        <w:ind w:left="-180" w:firstLine="888"/>
        <w:rPr>
          <w:rFonts w:ascii="Times New Roman" w:eastAsia="Times New Roman" w:hAnsi="Times New Roman" w:cs="Times New Roman"/>
          <w:bCs/>
          <w:sz w:val="28"/>
          <w:szCs w:val="28"/>
        </w:rPr>
      </w:pPr>
      <w:r w:rsidRPr="00C95BB5">
        <w:rPr>
          <w:rFonts w:ascii="Times New Roman" w:eastAsia="Times New Roman" w:hAnsi="Times New Roman" w:cs="Times New Roman"/>
          <w:bCs/>
          <w:sz w:val="28"/>
          <w:szCs w:val="28"/>
        </w:rPr>
        <w:t>Известна как минимум одна турнирная партия, где правила рокировки были нарушены. В партии Вольфганга Хайденфельда с Ником Керинсом в Дублине в 1973 году[4], рокировка была совершена трижды: один раз черными и дважды белыми. На диаграмме приведена позиция после 32-го хода черных. К этому моменту и белые, и черные успели совершить рокировку, белые — в короткую сторону. Впоследствии белый король «пешком» дошел до поля e1, и в этот момент совершил вторую рокировку, в длинную сторону. Ход этот был конечно же, совершен не по правилам, но ошибка была замечена только по окончании партии. Согласно кодексу ФИДЕ, в таких случаях партия либо переигрывается, либо совершившему нелегальный ход присуждается поражение. Так как партия в результате все равно окончилась поражением белых, ее решили не переигрывать.</w:t>
      </w:r>
    </w:p>
    <w:p w:rsidR="006077B3" w:rsidRDefault="006077B3" w:rsidP="00C95BB5">
      <w:pPr>
        <w:spacing w:after="0" w:line="360" w:lineRule="auto"/>
        <w:ind w:left="-180" w:firstLine="888"/>
        <w:rPr>
          <w:rFonts w:ascii="Times New Roman" w:eastAsia="Times New Roman" w:hAnsi="Times New Roman" w:cs="Times New Roman"/>
          <w:bCs/>
          <w:sz w:val="28"/>
          <w:szCs w:val="28"/>
          <w:u w:val="single"/>
        </w:rPr>
      </w:pPr>
    </w:p>
    <w:p w:rsidR="00B92CB4" w:rsidRDefault="00843C4B" w:rsidP="00C95BB5">
      <w:pPr>
        <w:spacing w:after="0" w:line="360" w:lineRule="auto"/>
        <w:ind w:left="-180" w:firstLine="888"/>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Дидактические материалы</w:t>
      </w:r>
    </w:p>
    <w:p w:rsidR="006077B3" w:rsidRDefault="006077B3" w:rsidP="00C95BB5">
      <w:pPr>
        <w:spacing w:after="0" w:line="360" w:lineRule="auto"/>
        <w:ind w:left="-180" w:firstLine="888"/>
        <w:rPr>
          <w:rFonts w:ascii="Times New Roman" w:eastAsia="Times New Roman" w:hAnsi="Times New Roman" w:cs="Times New Roman"/>
          <w:bCs/>
          <w:sz w:val="28"/>
          <w:szCs w:val="28"/>
        </w:rPr>
      </w:pPr>
      <w:r w:rsidRPr="006077B3">
        <w:rPr>
          <w:rFonts w:ascii="Times New Roman" w:eastAsia="Times New Roman" w:hAnsi="Times New Roman" w:cs="Times New Roman"/>
          <w:bCs/>
          <w:sz w:val="28"/>
          <w:szCs w:val="28"/>
        </w:rPr>
        <w:t>Вопросы по терминологии</w:t>
      </w:r>
      <w:r>
        <w:rPr>
          <w:rFonts w:ascii="Times New Roman" w:eastAsia="Times New Roman" w:hAnsi="Times New Roman" w:cs="Times New Roman"/>
          <w:bCs/>
          <w:sz w:val="28"/>
          <w:szCs w:val="28"/>
        </w:rPr>
        <w:t xml:space="preserve">.  </w:t>
      </w:r>
    </w:p>
    <w:p w:rsidR="00843C4B" w:rsidRDefault="006077B3" w:rsidP="00C95BB5">
      <w:pPr>
        <w:spacing w:after="0" w:line="360" w:lineRule="auto"/>
        <w:ind w:left="-180" w:firstLine="88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Задания и упражнения: «создать  искусственно на шахматной доске позиции возможной рокировки»</w:t>
      </w:r>
      <w:r w:rsidRPr="006077B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«создать  искусственно на шахматной доске позиции невозможности рокировки»</w:t>
      </w:r>
      <w:r w:rsidRPr="006077B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«создать  искусственно на шахматной доске позицию неверного выполнения рокировки»</w:t>
      </w:r>
      <w:r w:rsidRPr="006077B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Объяснить позиции.</w:t>
      </w:r>
    </w:p>
    <w:p w:rsidR="006077B3" w:rsidRPr="00C95BB5" w:rsidRDefault="006077B3" w:rsidP="00C95BB5">
      <w:pPr>
        <w:spacing w:after="0" w:line="360" w:lineRule="auto"/>
        <w:ind w:left="-180" w:firstLine="888"/>
        <w:rPr>
          <w:rFonts w:ascii="Times New Roman" w:eastAsia="Times New Roman" w:hAnsi="Times New Roman" w:cs="Times New Roman"/>
          <w:bCs/>
          <w:sz w:val="28"/>
          <w:szCs w:val="28"/>
          <w:u w:val="single"/>
        </w:rPr>
      </w:pPr>
    </w:p>
    <w:p w:rsidR="00B92CB4" w:rsidRPr="00C95BB5" w:rsidRDefault="00B92CB4" w:rsidP="00C95BB5">
      <w:pPr>
        <w:spacing w:after="0" w:line="360" w:lineRule="auto"/>
        <w:ind w:left="-180" w:firstLine="38"/>
        <w:rPr>
          <w:rFonts w:ascii="Times New Roman" w:eastAsia="Times New Roman" w:hAnsi="Times New Roman" w:cs="Times New Roman"/>
          <w:bCs/>
          <w:sz w:val="28"/>
          <w:szCs w:val="28"/>
          <w:u w:val="single"/>
        </w:rPr>
      </w:pPr>
      <w:r w:rsidRPr="00C95BB5">
        <w:rPr>
          <w:rFonts w:ascii="Times New Roman" w:eastAsia="Times New Roman" w:hAnsi="Times New Roman" w:cs="Times New Roman"/>
          <w:sz w:val="28"/>
          <w:szCs w:val="28"/>
          <w:u w:val="single"/>
        </w:rPr>
        <w:t xml:space="preserve">Предполагаемый результат  учебного занятия </w:t>
      </w:r>
    </w:p>
    <w:p w:rsidR="00B92CB4" w:rsidRPr="00C95BB5" w:rsidRDefault="00B92CB4"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 xml:space="preserve">- познание стратегического элемента в  шахматной позиции </w:t>
      </w:r>
    </w:p>
    <w:p w:rsidR="00B92CB4" w:rsidRPr="00C95BB5" w:rsidRDefault="00B92CB4"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 xml:space="preserve">- освоение способом реализации достигнутого материального и позиционного    </w:t>
      </w:r>
    </w:p>
    <w:p w:rsidR="00B92CB4" w:rsidRPr="00C95BB5" w:rsidRDefault="00B92CB4"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 xml:space="preserve">   перевеса в шахматной борьб</w:t>
      </w:r>
      <w:r w:rsidR="00C95BB5">
        <w:rPr>
          <w:rFonts w:ascii="Times New Roman" w:eastAsia="Times New Roman" w:hAnsi="Times New Roman" w:cs="Times New Roman"/>
          <w:sz w:val="28"/>
          <w:szCs w:val="28"/>
        </w:rPr>
        <w:t>е</w:t>
      </w:r>
      <w:r w:rsidRPr="00C95BB5">
        <w:rPr>
          <w:rFonts w:ascii="Times New Roman" w:eastAsia="Times New Roman" w:hAnsi="Times New Roman" w:cs="Times New Roman"/>
          <w:sz w:val="28"/>
          <w:szCs w:val="28"/>
        </w:rPr>
        <w:t xml:space="preserve">  </w:t>
      </w:r>
    </w:p>
    <w:p w:rsidR="00B92CB4" w:rsidRPr="00C95BB5" w:rsidRDefault="00B92CB4" w:rsidP="00C95BB5">
      <w:pPr>
        <w:widowControl w:val="0"/>
        <w:autoSpaceDE w:val="0"/>
        <w:autoSpaceDN w:val="0"/>
        <w:adjustRightInd w:val="0"/>
        <w:spacing w:after="0" w:line="360" w:lineRule="auto"/>
        <w:rPr>
          <w:rFonts w:ascii="Times New Roman" w:eastAsia="Times New Roman" w:hAnsi="Times New Roman" w:cs="Times New Roman"/>
          <w:sz w:val="28"/>
          <w:szCs w:val="28"/>
        </w:rPr>
      </w:pPr>
      <w:r w:rsidRPr="00C95BB5">
        <w:rPr>
          <w:rFonts w:ascii="Times New Roman" w:eastAsia="Times New Roman" w:hAnsi="Times New Roman" w:cs="Times New Roman"/>
          <w:sz w:val="28"/>
          <w:szCs w:val="28"/>
        </w:rPr>
        <w:t>- овладение  элементом  шахматной тактики и навыком построения игры</w:t>
      </w:r>
    </w:p>
    <w:p w:rsidR="00B92CB4" w:rsidRPr="00C95BB5" w:rsidRDefault="00B92CB4" w:rsidP="00C95BB5">
      <w:pPr>
        <w:widowControl w:val="0"/>
        <w:autoSpaceDE w:val="0"/>
        <w:autoSpaceDN w:val="0"/>
        <w:adjustRightInd w:val="0"/>
        <w:spacing w:after="0" w:line="360" w:lineRule="auto"/>
        <w:rPr>
          <w:rFonts w:ascii="Times New Roman" w:eastAsia="Times New Roman" w:hAnsi="Times New Roman" w:cs="Times New Roman"/>
          <w:sz w:val="28"/>
          <w:szCs w:val="28"/>
        </w:rPr>
      </w:pPr>
    </w:p>
    <w:p w:rsidR="00C258BC" w:rsidRPr="00C95BB5" w:rsidRDefault="00C258BC" w:rsidP="00C95BB5">
      <w:pPr>
        <w:widowControl w:val="0"/>
        <w:autoSpaceDE w:val="0"/>
        <w:autoSpaceDN w:val="0"/>
        <w:adjustRightInd w:val="0"/>
        <w:spacing w:after="0" w:line="360" w:lineRule="auto"/>
        <w:ind w:right="-22"/>
        <w:jc w:val="center"/>
        <w:rPr>
          <w:rFonts w:ascii="Times New Roman" w:eastAsia="Times New Roman" w:hAnsi="Times New Roman" w:cs="Times New Roman"/>
          <w:sz w:val="28"/>
          <w:szCs w:val="28"/>
        </w:rPr>
      </w:pPr>
    </w:p>
    <w:p w:rsidR="00C258BC" w:rsidRPr="00C95BB5" w:rsidRDefault="00C258BC" w:rsidP="00C95BB5">
      <w:pPr>
        <w:widowControl w:val="0"/>
        <w:autoSpaceDE w:val="0"/>
        <w:autoSpaceDN w:val="0"/>
        <w:adjustRightInd w:val="0"/>
        <w:spacing w:after="0" w:line="360" w:lineRule="auto"/>
        <w:ind w:right="-22"/>
        <w:jc w:val="center"/>
        <w:rPr>
          <w:rFonts w:ascii="Times New Roman" w:eastAsia="Times New Roman" w:hAnsi="Times New Roman" w:cs="Times New Roman"/>
          <w:sz w:val="28"/>
          <w:szCs w:val="28"/>
        </w:rPr>
      </w:pPr>
    </w:p>
    <w:p w:rsidR="006077B3" w:rsidRDefault="006077B3" w:rsidP="00C95BB5">
      <w:pPr>
        <w:widowControl w:val="0"/>
        <w:autoSpaceDE w:val="0"/>
        <w:autoSpaceDN w:val="0"/>
        <w:adjustRightInd w:val="0"/>
        <w:spacing w:after="0" w:line="360" w:lineRule="auto"/>
        <w:jc w:val="center"/>
        <w:rPr>
          <w:rFonts w:ascii="Times New Roman" w:eastAsia="Times New Roman" w:hAnsi="Times New Roman" w:cs="Times New Roman"/>
          <w:sz w:val="28"/>
          <w:szCs w:val="28"/>
        </w:rPr>
      </w:pPr>
    </w:p>
    <w:p w:rsidR="009D5378" w:rsidRPr="006077B3" w:rsidRDefault="009D5378" w:rsidP="00C95BB5">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rPr>
      </w:pPr>
      <w:r w:rsidRPr="006077B3">
        <w:rPr>
          <w:rFonts w:ascii="Times New Roman" w:eastAsia="Times New Roman" w:hAnsi="Times New Roman" w:cs="Times New Roman"/>
          <w:sz w:val="28"/>
          <w:szCs w:val="28"/>
          <w:u w:val="single"/>
        </w:rPr>
        <w:lastRenderedPageBreak/>
        <w:t>Литература:</w:t>
      </w:r>
    </w:p>
    <w:p w:rsidR="009D5378" w:rsidRPr="00C95BB5" w:rsidRDefault="00843C4B" w:rsidP="00C95BB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5378" w:rsidRPr="00C95BB5">
        <w:rPr>
          <w:rFonts w:ascii="Times New Roman" w:eastAsia="Times New Roman" w:hAnsi="Times New Roman" w:cs="Times New Roman"/>
          <w:sz w:val="28"/>
          <w:szCs w:val="28"/>
        </w:rPr>
        <w:t>. И. Весела, И Веселы «Шахматный букварь», М: «Просвещение» 1983г</w:t>
      </w:r>
    </w:p>
    <w:p w:rsidR="009D5378" w:rsidRDefault="00843C4B" w:rsidP="00C95BB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378" w:rsidRPr="00C95BB5">
        <w:rPr>
          <w:rFonts w:ascii="Times New Roman" w:eastAsia="Times New Roman" w:hAnsi="Times New Roman" w:cs="Times New Roman"/>
          <w:sz w:val="28"/>
          <w:szCs w:val="28"/>
        </w:rPr>
        <w:t>. В.Г.Гришин «Малыши играют в шахматы», М: «Просвещение» 1991г</w:t>
      </w:r>
    </w:p>
    <w:p w:rsidR="00843C4B" w:rsidRPr="00C95BB5" w:rsidRDefault="00843C4B" w:rsidP="00C95BB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А. Карпов «Учитесь шахматам »,М:»Эгмонт Россия Лтд», 1997г</w:t>
      </w:r>
    </w:p>
    <w:p w:rsidR="009D5378" w:rsidRPr="00C95BB5" w:rsidRDefault="00843C4B" w:rsidP="00C95BB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5378" w:rsidRPr="00C95BB5">
        <w:rPr>
          <w:rFonts w:ascii="Times New Roman" w:eastAsia="Times New Roman" w:hAnsi="Times New Roman" w:cs="Times New Roman"/>
          <w:sz w:val="28"/>
          <w:szCs w:val="28"/>
        </w:rPr>
        <w:t>. В. Хенкин  «Шахматы для начинающих», М: «Астрель» 2002г</w:t>
      </w:r>
    </w:p>
    <w:p w:rsidR="00C95BB5" w:rsidRDefault="00843C4B" w:rsidP="00843C4B">
      <w:pPr>
        <w:spacing w:after="0" w:line="360" w:lineRule="auto"/>
        <w:rPr>
          <w:rFonts w:ascii="Calibri" w:eastAsia="Times New Roman" w:hAnsi="Calibri" w:cs="Times New Roman"/>
          <w:sz w:val="28"/>
          <w:szCs w:val="28"/>
        </w:rPr>
      </w:pPr>
      <w:r>
        <w:rPr>
          <w:rFonts w:ascii="Times New Roman" w:eastAsia="Times New Roman" w:hAnsi="Times New Roman" w:cs="Times New Roman"/>
          <w:sz w:val="28"/>
          <w:szCs w:val="28"/>
        </w:rPr>
        <w:t>5</w:t>
      </w:r>
      <w:r w:rsidR="009D5378" w:rsidRPr="00C95BB5">
        <w:rPr>
          <w:rFonts w:ascii="Times New Roman" w:eastAsia="Times New Roman" w:hAnsi="Times New Roman" w:cs="Times New Roman"/>
          <w:sz w:val="28"/>
          <w:szCs w:val="28"/>
        </w:rPr>
        <w:t>. Дэвид Притчард  «Шахматы для начинающих», М: «Астрель» 2007г</w:t>
      </w:r>
    </w:p>
    <w:sectPr w:rsidR="00C95BB5" w:rsidSect="00835BDE">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0B3" w:rsidRDefault="005D10B3" w:rsidP="001C0685">
      <w:pPr>
        <w:spacing w:after="0" w:line="240" w:lineRule="auto"/>
      </w:pPr>
      <w:r>
        <w:separator/>
      </w:r>
    </w:p>
  </w:endnote>
  <w:endnote w:type="continuationSeparator" w:id="0">
    <w:p w:rsidR="005D10B3" w:rsidRDefault="005D10B3" w:rsidP="001C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0B3" w:rsidRDefault="005D10B3" w:rsidP="001C0685">
      <w:pPr>
        <w:spacing w:after="0" w:line="240" w:lineRule="auto"/>
      </w:pPr>
      <w:r>
        <w:separator/>
      </w:r>
    </w:p>
  </w:footnote>
  <w:footnote w:type="continuationSeparator" w:id="0">
    <w:p w:rsidR="005D10B3" w:rsidRDefault="005D10B3" w:rsidP="001C0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0F3E"/>
    <w:multiLevelType w:val="hybridMultilevel"/>
    <w:tmpl w:val="ED5A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6C39D0"/>
    <w:multiLevelType w:val="hybridMultilevel"/>
    <w:tmpl w:val="EF3429B8"/>
    <w:lvl w:ilvl="0" w:tplc="C540B7A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5E25"/>
    <w:rsid w:val="00071978"/>
    <w:rsid w:val="00077FD9"/>
    <w:rsid w:val="000A178F"/>
    <w:rsid w:val="000D34CE"/>
    <w:rsid w:val="000D3EE1"/>
    <w:rsid w:val="00130649"/>
    <w:rsid w:val="001364BC"/>
    <w:rsid w:val="001A5E25"/>
    <w:rsid w:val="001C0685"/>
    <w:rsid w:val="002247EC"/>
    <w:rsid w:val="002363A3"/>
    <w:rsid w:val="0025210B"/>
    <w:rsid w:val="0027151C"/>
    <w:rsid w:val="0027699D"/>
    <w:rsid w:val="003B0ADB"/>
    <w:rsid w:val="003C24B8"/>
    <w:rsid w:val="004D3C90"/>
    <w:rsid w:val="004F609D"/>
    <w:rsid w:val="005B23E1"/>
    <w:rsid w:val="005D10B3"/>
    <w:rsid w:val="006077B3"/>
    <w:rsid w:val="00677ADD"/>
    <w:rsid w:val="006A321E"/>
    <w:rsid w:val="006E206D"/>
    <w:rsid w:val="0076302C"/>
    <w:rsid w:val="0077117C"/>
    <w:rsid w:val="00787D5D"/>
    <w:rsid w:val="007952C4"/>
    <w:rsid w:val="007A5F7A"/>
    <w:rsid w:val="007F31A6"/>
    <w:rsid w:val="00814BC3"/>
    <w:rsid w:val="008278F3"/>
    <w:rsid w:val="00835BDE"/>
    <w:rsid w:val="00843C4B"/>
    <w:rsid w:val="00972293"/>
    <w:rsid w:val="009D5378"/>
    <w:rsid w:val="009E3EA6"/>
    <w:rsid w:val="00A64B95"/>
    <w:rsid w:val="00AB1617"/>
    <w:rsid w:val="00AB1C0F"/>
    <w:rsid w:val="00AD0A0D"/>
    <w:rsid w:val="00B32D9B"/>
    <w:rsid w:val="00B92CB4"/>
    <w:rsid w:val="00BD557B"/>
    <w:rsid w:val="00C258BC"/>
    <w:rsid w:val="00C95BB5"/>
    <w:rsid w:val="00CB2777"/>
    <w:rsid w:val="00CC7697"/>
    <w:rsid w:val="00D17016"/>
    <w:rsid w:val="00D9273B"/>
    <w:rsid w:val="00DC6D06"/>
    <w:rsid w:val="00E350E8"/>
    <w:rsid w:val="00E96990"/>
    <w:rsid w:val="00EF1FD9"/>
    <w:rsid w:val="00F41623"/>
    <w:rsid w:val="00F42317"/>
    <w:rsid w:val="00FB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A46A"/>
  <w15:docId w15:val="{1E0E3F6D-7F12-4A86-BB2A-89666812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49"/>
  </w:style>
  <w:style w:type="paragraph" w:styleId="3">
    <w:name w:val="heading 3"/>
    <w:basedOn w:val="a"/>
    <w:next w:val="a"/>
    <w:link w:val="30"/>
    <w:qFormat/>
    <w:rsid w:val="00677ADD"/>
    <w:pPr>
      <w:keepNext/>
      <w:spacing w:after="0" w:line="240" w:lineRule="auto"/>
      <w:jc w:val="center"/>
      <w:outlineLvl w:val="2"/>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77ADD"/>
    <w:rPr>
      <w:rFonts w:ascii="Times New Roman" w:eastAsia="Times New Roman" w:hAnsi="Times New Roman" w:cs="Times New Roman"/>
      <w:sz w:val="32"/>
      <w:szCs w:val="20"/>
    </w:rPr>
  </w:style>
  <w:style w:type="paragraph" w:styleId="a3">
    <w:name w:val="Balloon Text"/>
    <w:basedOn w:val="a"/>
    <w:link w:val="a4"/>
    <w:uiPriority w:val="99"/>
    <w:semiHidden/>
    <w:unhideWhenUsed/>
    <w:rsid w:val="00677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ADD"/>
    <w:rPr>
      <w:rFonts w:ascii="Tahoma" w:hAnsi="Tahoma" w:cs="Tahoma"/>
      <w:sz w:val="16"/>
      <w:szCs w:val="16"/>
    </w:rPr>
  </w:style>
  <w:style w:type="table" w:styleId="a5">
    <w:name w:val="Table Grid"/>
    <w:basedOn w:val="a1"/>
    <w:rsid w:val="009D5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1C0685"/>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1C0685"/>
    <w:rPr>
      <w:rFonts w:ascii="Times New Roman" w:eastAsia="Times New Roman" w:hAnsi="Times New Roman" w:cs="Times New Roman"/>
      <w:sz w:val="20"/>
      <w:szCs w:val="20"/>
    </w:rPr>
  </w:style>
  <w:style w:type="paragraph" w:customStyle="1" w:styleId="ConsPlusNormal">
    <w:name w:val="ConsPlusNormal"/>
    <w:rsid w:val="001C06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footnote reference"/>
    <w:basedOn w:val="a0"/>
    <w:semiHidden/>
    <w:rsid w:val="001C0685"/>
    <w:rPr>
      <w:vertAlign w:val="superscript"/>
    </w:rPr>
  </w:style>
  <w:style w:type="paragraph" w:styleId="a9">
    <w:name w:val="List Paragraph"/>
    <w:basedOn w:val="a"/>
    <w:uiPriority w:val="34"/>
    <w:qFormat/>
    <w:rsid w:val="00D1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0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EE3C8-6C45-4ED9-88E3-43F0C57F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Biostar</cp:lastModifiedBy>
  <cp:revision>15</cp:revision>
  <dcterms:created xsi:type="dcterms:W3CDTF">2012-01-29T11:41:00Z</dcterms:created>
  <dcterms:modified xsi:type="dcterms:W3CDTF">2024-04-09T01:01:00Z</dcterms:modified>
</cp:coreProperties>
</file>