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2B" w:rsidRDefault="0069762B" w:rsidP="00E6707F">
      <w:pPr>
        <w:pStyle w:val="a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ПЕДАГОГАМ И </w:t>
      </w:r>
      <w:r w:rsidRPr="0069762B">
        <w:rPr>
          <w:i/>
          <w:color w:val="000000"/>
          <w:sz w:val="28"/>
          <w:szCs w:val="28"/>
        </w:rPr>
        <w:t>РОДИТЕЛЯМ</w:t>
      </w:r>
      <w:r w:rsidR="00E6707F">
        <w:rPr>
          <w:color w:val="000000"/>
          <w:sz w:val="28"/>
          <w:szCs w:val="28"/>
        </w:rPr>
        <w:t xml:space="preserve">     </w:t>
      </w:r>
      <w:r>
        <w:rPr>
          <w:i/>
          <w:color w:val="000000"/>
          <w:sz w:val="28"/>
          <w:szCs w:val="28"/>
        </w:rPr>
        <w:t xml:space="preserve">               Педагог-психолог Косолапова И.В.</w:t>
      </w:r>
      <w:r w:rsidR="00E6707F">
        <w:rPr>
          <w:color w:val="000000"/>
          <w:sz w:val="28"/>
          <w:szCs w:val="28"/>
        </w:rPr>
        <w:t xml:space="preserve">                       </w:t>
      </w:r>
    </w:p>
    <w:p w:rsidR="00E6707F" w:rsidRPr="0069762B" w:rsidRDefault="0069762B" w:rsidP="0069762B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Секреты психологической коммуникации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разными способами получают знания, взаимодействуют с окружающими, по-разному видят мир, ведут себя, думают, запоминают. Так, если ведущий канал восприятия ребенка – слух, то зрение и тактильные ощущения для него вторичны. Это нужно учитывать при общении и во время занятий с ним.</w:t>
      </w:r>
    </w:p>
    <w:p w:rsidR="00E6707F" w:rsidRDefault="0069762B" w:rsidP="0069762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6707F" w:rsidRPr="0069762B">
        <w:rPr>
          <w:rFonts w:ascii="Times New Roman" w:hAnsi="Times New Roman" w:cs="Times New Roman"/>
          <w:b/>
          <w:sz w:val="24"/>
          <w:szCs w:val="24"/>
        </w:rPr>
        <w:t xml:space="preserve">Как учитывать особенности </w:t>
      </w:r>
      <w:proofErr w:type="spellStart"/>
      <w:r w:rsidR="00E6707F" w:rsidRPr="0069762B">
        <w:rPr>
          <w:rFonts w:ascii="Times New Roman" w:hAnsi="Times New Roman" w:cs="Times New Roman"/>
          <w:b/>
          <w:sz w:val="24"/>
          <w:szCs w:val="24"/>
        </w:rPr>
        <w:t>визуала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9762B" w:rsidRPr="0069762B" w:rsidRDefault="0069762B" w:rsidP="0069762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Речь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наполнена словами и фразами типа: «Посмотрите», «Вы видели?», «Красивый», «Яркий», «Красный». Они быстро говорят и обрабатывают информацию. Смотрите им в глаза и говорите на их языке: «Я </w:t>
      </w:r>
      <w:proofErr w:type="gramStart"/>
      <w:r w:rsidR="00E6707F" w:rsidRPr="0069762B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/ смотрю, что делаешь», «Я смотрю на тебя…». Соблюдайте дистанцию, чтобы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мог видеть вас с головы до ног.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Следите за своим внешним видом. От этого зависит, примет ли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вас или другого ребенка. Помогайте ему выглядеть аккуратно: для него это важно.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Ребенок-визуал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обращает внимание на чистоту, стиль, красоту, аккуратность в одежде, приветливое выражение лица.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Показывайте и давайте зарисовать. Используйте дома и в детском саду наглядные пособия, иллюстрации, цветные карандаши, доску для рисования, достаточное количество бумаги, тетрадей для письма и рисования и др. Лучше один раз показать, чем много раз объяснить. То, что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воспримет на слух, без зрительного подкрепления, он не услышит или быстро забудет. Станет много раз переспрашивать, что сделать.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Создайте для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визуала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возможность всегда чертить, рисовать, писать. Если на занятии у него отсутствующий взгляд, то это не значит, что он не слушает. Как раз в этот момент, скорее всего, идет напряженная умственная работа. Не стоит ее прерывать.</w:t>
      </w:r>
    </w:p>
    <w:p w:rsidR="00E6707F" w:rsidRPr="0069762B" w:rsidRDefault="00E6707F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9762B">
        <w:rPr>
          <w:rFonts w:ascii="Times New Roman" w:hAnsi="Times New Roman" w:cs="Times New Roman"/>
          <w:sz w:val="24"/>
          <w:szCs w:val="24"/>
        </w:rPr>
        <w:t xml:space="preserve">Обозначьте понятную цель любого действия. </w:t>
      </w:r>
      <w:proofErr w:type="spellStart"/>
      <w:r w:rsidRPr="0069762B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69762B">
        <w:rPr>
          <w:rFonts w:ascii="Times New Roman" w:hAnsi="Times New Roman" w:cs="Times New Roman"/>
          <w:sz w:val="24"/>
          <w:szCs w:val="24"/>
        </w:rPr>
        <w:t xml:space="preserve"> фантазируют, думают образами, картинками. Идеи иногда их захлестывают. Поэтому они возьмутся за дело, только когда знают, что будет в результате.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Обучайте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основную задачу разбивать на промежуточные этапы, обращать внимание на детали. Это нужно делать, так как они торопятся выполнить задание, не дослушивают инструкцию до конца, часто не придают значения деталям и не любят вдаваться в подробности.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Соблюдайте личные границы. Иначе возможны вспышки гнева, истерики, агрессия. Личностное пространство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визуала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– до 1,5 м. Им необходимо время, чтобы привыкнуть к человеку и подпустить его ближе. Среди малознакомых людей могут держаться обособленно, хотя дома общительны и контактны. Не любят, когда к ним прикасаются без разрешения: обнимают, целуют, берут за руку или когда перекладывают или переставляют игрушки и вещи без спросу.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Обучайте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визуалов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коммуникативным навыкам. Учите ребенка общаться, в том числе с малознакомыми людьми, знать и соблюдать правила вежливого общения. В проблемных ситуациях подводите ребенка к правильному решению проблемы незаметно, чтобы он поверил, что принял это решение самостоятельно. Это поможет ему стать увереннее.</w:t>
      </w:r>
    </w:p>
    <w:p w:rsid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707F" w:rsidRDefault="0069762B" w:rsidP="0069762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E6707F" w:rsidRPr="0069762B">
        <w:rPr>
          <w:rFonts w:ascii="Times New Roman" w:hAnsi="Times New Roman" w:cs="Times New Roman"/>
          <w:b/>
          <w:sz w:val="24"/>
          <w:szCs w:val="24"/>
        </w:rPr>
        <w:t xml:space="preserve">Как учитывать особенности </w:t>
      </w:r>
      <w:proofErr w:type="spellStart"/>
      <w:r w:rsidR="00E6707F" w:rsidRPr="0069762B">
        <w:rPr>
          <w:rFonts w:ascii="Times New Roman" w:hAnsi="Times New Roman" w:cs="Times New Roman"/>
          <w:b/>
          <w:sz w:val="24"/>
          <w:szCs w:val="24"/>
        </w:rPr>
        <w:t>аудиала</w:t>
      </w:r>
      <w:proofErr w:type="spellEnd"/>
    </w:p>
    <w:p w:rsidR="0069762B" w:rsidRPr="0069762B" w:rsidRDefault="0069762B" w:rsidP="0069762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>Развивайте дополнительные каналы восприятия, чтобы разгрузить ведущие, снизить утомляемость, повысить познавательную и творческую активность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часто употребляют слова и фразы типа: «Послушайте», «Слышишь», «Я вас слышу». Описывают ситуацию словами «шумно», «тихо», «громко». Когда вокруг тихо,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07F" w:rsidRPr="0069762B">
        <w:rPr>
          <w:rFonts w:ascii="Times New Roman" w:hAnsi="Times New Roman" w:cs="Times New Roman"/>
          <w:sz w:val="24"/>
          <w:szCs w:val="24"/>
        </w:rPr>
        <w:t>начинают издавать звуки – мурлычут себе под нос, свистят, сами с собой разговаривают. Говорите им: «Я тебя слушаю», «Послушай», «Слышу тебя».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Старайтесь всегда говорить спокойным голосом. В разговоре для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важен тембр голоса и интонация. Неприятный звук: крик, резкий голос, а также критика, нравоучения, угрозы сильно влияют на эмоциональное состояние такого ребенка и способность учиться. При эмоциональном дискомфорте он может стать рассеянным, </w:t>
      </w:r>
      <w:r w:rsidR="00E6707F" w:rsidRPr="0069762B">
        <w:rPr>
          <w:rFonts w:ascii="Times New Roman" w:hAnsi="Times New Roman" w:cs="Times New Roman"/>
          <w:sz w:val="24"/>
          <w:szCs w:val="24"/>
        </w:rPr>
        <w:lastRenderedPageBreak/>
        <w:t xml:space="preserve">невнимательным, плаксивым. Обеспечьте дома и в группе психологический комфорт. Тогда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будет психологически устойчивее, меньше склонен к стрессу.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Обучайте через восприятие на слух.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Аудиалам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нужно много рассказывать, обсуждать, объяснять, читать вслух книги. Чтобы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запомнил стихотворение, выразительно и четко несколько раз прочитайте его, разъясните незнакомые слова, общий смысл.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Не отвлекайте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аудиала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от задания.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не может одновременно делать два дела: слушать и рисовать и др. Ему трудно переключать внимание. Не делайте замечаний в этот момент. При выполнении заданий такие дети могут шевелить губами и говорить сами с собой.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Давайте время обдумать ответ. Не торопите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. Они думают посредством внутренней речи. Мысленно проговаривают свои реплики и ответы собеседника, предполагают, какой у него будет голос, какая интонация. Поэтому реакция на вопрос, особенно неожиданный, у них может </w:t>
      </w:r>
      <w:proofErr w:type="gramStart"/>
      <w:r w:rsidR="00E6707F" w:rsidRPr="0069762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немного замедленной, отсроченной.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Не сбивайте ритм речи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аудиалов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аудиала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главное – ритм. Ритм внутренней речи – причина заторможенности, отсутствия реакции, долгого выполнения заданий. Ритм замедляется, если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расстроен или чувствует отрицательный настрой со стороны взрослых.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Постепенно учите говорить сжато, передавать суть.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очень любят общаться </w:t>
      </w:r>
      <w:proofErr w:type="gramStart"/>
      <w:r w:rsidR="00E6707F" w:rsidRPr="0069762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взрослыми. Тема не так уж важна, главное – процесс. Они настоящие «почемучки», задают много вопросов. Такие дети любят рассказывать о событиях в деталях, подробно. Внимательно и терпеливо выслушивайте их.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Развивайте зрительное восприятие и мелкую моторику.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Аудиалам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тяжело даются письмо, рисование. Предлагайте им искать отличия на картинках, собирать разрезные картинки,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>, раскрашивать фигуры, прописи, лабиринты и др.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>Соблюдайте режим дня. Особенно дома. Правильный режим учитывает возрастные возможности ребенка. Он укрепляет здоровье, обеспечивает работоспособность, успешную деятельность, предохраняет от переутомления. Это важно и для детей других типов.</w:t>
      </w:r>
    </w:p>
    <w:p w:rsidR="00E6707F" w:rsidRDefault="00E6707F" w:rsidP="006976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62B">
        <w:rPr>
          <w:rFonts w:ascii="Times New Roman" w:hAnsi="Times New Roman" w:cs="Times New Roman"/>
          <w:b/>
          <w:sz w:val="24"/>
          <w:szCs w:val="24"/>
        </w:rPr>
        <w:t xml:space="preserve">Как учитывать особенности </w:t>
      </w:r>
      <w:proofErr w:type="spellStart"/>
      <w:r w:rsidRPr="0069762B">
        <w:rPr>
          <w:rFonts w:ascii="Times New Roman" w:hAnsi="Times New Roman" w:cs="Times New Roman"/>
          <w:b/>
          <w:sz w:val="24"/>
          <w:szCs w:val="24"/>
        </w:rPr>
        <w:t>кинестетика</w:t>
      </w:r>
      <w:proofErr w:type="spellEnd"/>
    </w:p>
    <w:p w:rsidR="0069762B" w:rsidRPr="0069762B" w:rsidRDefault="0069762B" w:rsidP="0069762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>Если у взрослого и ребенка ведущие каналы восприятия совпадают, то ребенок без труда усваивает новые знания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говорят о чувствах, ощущениях, эмоциях, мыслях: «жарко», «холодно», «больно», «жестко», «мягко», «я не понимаю», «мне трудно/тяжело», «я чувствую, что…», «я ощущаю, как…».</w:t>
      </w:r>
      <w:proofErr w:type="gram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В речи много качественных прилагательных. Если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опишет игрушку: «</w:t>
      </w:r>
      <w:proofErr w:type="gramStart"/>
      <w:r w:rsidR="00E6707F" w:rsidRPr="0069762B"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, большая», то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– «мягкая, пушистая».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Ласково прикасайтесь, чтобы поддержать. Обнимайте ребенка, похлопывайте по спине. Личностное пространство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кинестетика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– вблизи тела. Ему необходимо касаться собеседника. В подкрепление похвале лучше погладить, поцеловать, обнять. При необходимости успокоить – просто положите руку на плечо ребенку.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Обучайте посредством тактильных ощущений.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хорошо усваивает информацию, когда может ее «пощупать». Запомнит буквы, если вылепит их из пластилина, вырежет из картона. </w:t>
      </w:r>
      <w:proofErr w:type="gramStart"/>
      <w:r w:rsidR="00E6707F" w:rsidRPr="0069762B">
        <w:rPr>
          <w:rFonts w:ascii="Times New Roman" w:hAnsi="Times New Roman" w:cs="Times New Roman"/>
          <w:sz w:val="24"/>
          <w:szCs w:val="24"/>
        </w:rPr>
        <w:t>Сопровождайте обучение практикой: потрогать, сложить, собрать, сконструировать, понюхать, попробовать на вкус.</w:t>
      </w:r>
      <w:proofErr w:type="gram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будет только слушать или смотреть, то не воспримет и половины информации.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при обучении часто не смотрят в глаза взрослому: их глаза опущены вниз. Так им легче учиться и сразу действовать.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Учитывайте, что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в дошкольном возрасте сильно копируют родителей и особенно </w:t>
      </w:r>
      <w:proofErr w:type="gramStart"/>
      <w:r w:rsidR="00E6707F" w:rsidRPr="0069762B">
        <w:rPr>
          <w:rFonts w:ascii="Times New Roman" w:hAnsi="Times New Roman" w:cs="Times New Roman"/>
          <w:sz w:val="24"/>
          <w:szCs w:val="24"/>
        </w:rPr>
        <w:t>привязаны</w:t>
      </w:r>
      <w:proofErr w:type="gram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к маме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>Детально объясняйте задачу. Разложите все по полочкам, объясните этапы, говорите несложно и медленно. Жестикулируйте, используйте прикосновения.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Контролируйте. Не стоит рассчитывать, что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додумается до решения сам. Такие дети стремятся выделить и проанализировать детали, частности, нередко затрудняются понять основной смысл явлений.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Не торопите и не ругайте. Дайте возможность довести мысль до конца, не перебивайте наводящими вопросами. Не пытайтесь ускорить, не говорите: «Все ясно, </w:t>
      </w:r>
      <w:r w:rsidR="00E6707F" w:rsidRPr="0069762B">
        <w:rPr>
          <w:rFonts w:ascii="Times New Roman" w:hAnsi="Times New Roman" w:cs="Times New Roman"/>
          <w:sz w:val="24"/>
          <w:szCs w:val="24"/>
        </w:rPr>
        <w:lastRenderedPageBreak/>
        <w:t>дальше!» Это бессмысленно – ребенок начнет «зависать», остановится и начнет сначала или замолчит, обидевшись.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Дайте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кинестетику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время, чтобы спокойно обработать информацию. Ему сложно восстанавливать нить разговора. Рассказывать такой ребенок будет обстоятельно, со всеми деталями. Буквально расставит все по полочкам. Так он упорядочивает впечатления.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Приучайте доводить </w:t>
      </w:r>
      <w:proofErr w:type="gramStart"/>
      <w:r w:rsidR="00E6707F" w:rsidRPr="0069762B">
        <w:rPr>
          <w:rFonts w:ascii="Times New Roman" w:hAnsi="Times New Roman" w:cs="Times New Roman"/>
          <w:sz w:val="24"/>
          <w:szCs w:val="24"/>
        </w:rPr>
        <w:t>начатое</w:t>
      </w:r>
      <w:proofErr w:type="gram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до конца. Также учите делать все старательно, аккуратно. Внимание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кинестетиков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всегда приковано к передвигающимся объектам, поэтому им трудно концентрироваться, их легко отвлечь.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Обеспечивайте безопасное пространство.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– ребенок действия, ему необходимо двигаться, бегать, раскручивать, трогать, пробовать. Иногда кажется, что именно рядом с ним все падает, ломается, разбивается, рвется.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не всегда подвижные дети, но их главный инструмент восприятия – тело, а способ – движение, действие. Если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сначала изучит инструкцию, разберется, то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сразу действует. Поэтому его игрушки недолговечны.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Терпеливо приучайте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кинестетика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к порядку, а не ругайте: он не поймет, за что его наказывают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Не вынуждайте долго сидеть. Неподвижность для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кинестетика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– серьезное испытание. Дайте возможность походить, подвигаться. Таким детям необходимы игры на свежем воздухе с полноценной физической нагрузкой. Поощряйте ребенка гулять, прыгать, вращаться на карусели, двигаться с разной интенсивностью и в разном темпе.</w:t>
      </w:r>
    </w:p>
    <w:p w:rsidR="00E6707F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Приучайте к порядку, но не наказывайте.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могут играть и заниматься в окружении беспорядка, в котором чувствуют себя комфортно. В их шкафу, за столом, в игрушках часто рабочий беспорядок. Целенаправленно приучайте их к порядку, но не требуйте идеальной чистоты. Они не в состоянии выполнить такое требование. Неудачи приведут к ощущению стойкой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и к нежеланию помогать вообще.</w:t>
      </w:r>
    </w:p>
    <w:p w:rsidR="00E6707F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707F" w:rsidRPr="0069762B">
        <w:rPr>
          <w:rFonts w:ascii="Times New Roman" w:hAnsi="Times New Roman" w:cs="Times New Roman"/>
          <w:sz w:val="24"/>
          <w:szCs w:val="24"/>
        </w:rPr>
        <w:t xml:space="preserve">Обучайте их навыкам самоконтроля. </w:t>
      </w:r>
      <w:proofErr w:type="spellStart"/>
      <w:r w:rsidR="00E6707F" w:rsidRPr="0069762B">
        <w:rPr>
          <w:rFonts w:ascii="Times New Roman" w:hAnsi="Times New Roman" w:cs="Times New Roman"/>
          <w:sz w:val="24"/>
          <w:szCs w:val="24"/>
        </w:rPr>
        <w:t>Кинестетики</w:t>
      </w:r>
      <w:proofErr w:type="spellEnd"/>
      <w:r w:rsidR="00E6707F" w:rsidRPr="0069762B">
        <w:rPr>
          <w:rFonts w:ascii="Times New Roman" w:hAnsi="Times New Roman" w:cs="Times New Roman"/>
          <w:sz w:val="24"/>
          <w:szCs w:val="24"/>
        </w:rPr>
        <w:t xml:space="preserve"> очень эмоциональны, бурно реагируют на неудачи, запреты. Чувства выражают мимикой, реагируют действиями. Могут бросить что-то, ударить, хлопнуть дверью, выбежать из комнаты. Поэтому нужно мягко учить их контролировать себя.</w:t>
      </w:r>
    </w:p>
    <w:p w:rsidR="0069762B" w:rsidRPr="0069762B" w:rsidRDefault="0069762B" w:rsidP="006976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6707F" w:rsidRPr="00E6707F" w:rsidRDefault="00E6707F" w:rsidP="00E6707F">
      <w:pPr>
        <w:pStyle w:val="a3"/>
        <w:jc w:val="both"/>
        <w:rPr>
          <w:color w:val="000000"/>
          <w:sz w:val="28"/>
          <w:szCs w:val="28"/>
        </w:rPr>
      </w:pPr>
    </w:p>
    <w:p w:rsidR="000F6413" w:rsidRPr="00E6707F" w:rsidRDefault="000F6413" w:rsidP="00E6707F">
      <w:pPr>
        <w:jc w:val="both"/>
        <w:rPr>
          <w:sz w:val="28"/>
          <w:szCs w:val="28"/>
        </w:rPr>
      </w:pPr>
    </w:p>
    <w:sectPr w:rsidR="000F6413" w:rsidRPr="00E6707F" w:rsidSect="00E6707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07F"/>
    <w:rsid w:val="000F6413"/>
    <w:rsid w:val="003C2B77"/>
    <w:rsid w:val="0069762B"/>
    <w:rsid w:val="00AB17F9"/>
    <w:rsid w:val="00E6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976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2020-01-13T12:15:00Z</cp:lastPrinted>
  <dcterms:created xsi:type="dcterms:W3CDTF">2020-01-13T12:10:00Z</dcterms:created>
  <dcterms:modified xsi:type="dcterms:W3CDTF">2024-04-16T07:20:00Z</dcterms:modified>
</cp:coreProperties>
</file>