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3E" w:rsidRPr="006E053E" w:rsidRDefault="006E053E" w:rsidP="006E053E">
      <w:pPr>
        <w:rPr>
          <w:rFonts w:ascii="Times New Roman" w:hAnsi="Times New Roman" w:cs="Times New Roman"/>
          <w:sz w:val="24"/>
        </w:rPr>
      </w:pPr>
    </w:p>
    <w:p w:rsidR="006E053E" w:rsidRDefault="006E053E" w:rsidP="006E053E"/>
    <w:p w:rsidR="006E053E" w:rsidRDefault="006E053E" w:rsidP="006E053E"/>
    <w:p w:rsidR="006E053E" w:rsidRDefault="006E053E" w:rsidP="006E053E"/>
    <w:p w:rsidR="006E053E" w:rsidRDefault="006E053E" w:rsidP="006E053E"/>
    <w:p w:rsidR="006E053E" w:rsidRPr="006E053E" w:rsidRDefault="006E053E" w:rsidP="006E053E"/>
    <w:p w:rsidR="006E053E" w:rsidRPr="006E053E" w:rsidRDefault="006E053E" w:rsidP="006E053E"/>
    <w:p w:rsidR="006E053E" w:rsidRPr="006E053E" w:rsidRDefault="006E053E" w:rsidP="006E053E">
      <w:pPr>
        <w:pStyle w:val="1"/>
        <w:rPr>
          <w:sz w:val="36"/>
        </w:rPr>
      </w:pPr>
      <w:r w:rsidRPr="006E053E">
        <w:rPr>
          <w:sz w:val="36"/>
        </w:rPr>
        <w:t>Развитие творческого воображения у младших школьников на уроках изобразительного искусства в первом классе.</w:t>
      </w:r>
    </w:p>
    <w:p w:rsidR="006E053E" w:rsidRPr="006E053E" w:rsidRDefault="006E053E" w:rsidP="006E053E"/>
    <w:p w:rsidR="006E053E" w:rsidRPr="006E053E" w:rsidRDefault="006E053E" w:rsidP="006E053E">
      <w:pPr>
        <w:rPr>
          <w:i/>
          <w:color w:val="17365D" w:themeColor="text2" w:themeShade="BF"/>
          <w:sz w:val="28"/>
        </w:rPr>
      </w:pPr>
    </w:p>
    <w:p w:rsidR="006E053E" w:rsidRPr="006E053E" w:rsidRDefault="006E053E" w:rsidP="006E053E">
      <w:r w:rsidRPr="006E053E">
        <w:rPr>
          <w:i/>
          <w:color w:val="17365D" w:themeColor="text2" w:themeShade="BF"/>
          <w:sz w:val="28"/>
        </w:rPr>
        <w:t>Методические рекомендации для развития творчества у младших школьников.</w:t>
      </w:r>
    </w:p>
    <w:p w:rsidR="006E053E" w:rsidRPr="006E053E" w:rsidRDefault="006E053E" w:rsidP="006E053E"/>
    <w:p w:rsidR="006E053E" w:rsidRDefault="006E053E" w:rsidP="006E053E"/>
    <w:p w:rsidR="00FF543C" w:rsidRDefault="006E053E" w:rsidP="006E053E">
      <w:pPr>
        <w:tabs>
          <w:tab w:val="left" w:pos="1650"/>
        </w:tabs>
      </w:pPr>
      <w:r w:rsidRPr="006E053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2926B7" wp14:editId="5BBEEF61">
            <wp:simplePos x="0" y="0"/>
            <wp:positionH relativeFrom="margin">
              <wp:posOffset>-1106170</wp:posOffset>
            </wp:positionH>
            <wp:positionV relativeFrom="margin">
              <wp:posOffset>5271135</wp:posOffset>
            </wp:positionV>
            <wp:extent cx="7569835" cy="3607435"/>
            <wp:effectExtent l="0" t="0" r="0" b="0"/>
            <wp:wrapSquare wrapText="bothSides"/>
            <wp:docPr id="1" name="Рисунок 1" descr="https://e7.pngegg.com/pngimages/797/909/png-clipart-child-book-creativity-english-publishing-child-english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797/909/png-clipart-child-book-creativity-english-publishing-child-english-ch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E053E" w:rsidRDefault="006E053E" w:rsidP="006E053E">
      <w:pPr>
        <w:tabs>
          <w:tab w:val="left" w:pos="1650"/>
        </w:tabs>
      </w:pPr>
    </w:p>
    <w:p w:rsidR="006E053E" w:rsidRDefault="006E053E" w:rsidP="006E053E">
      <w:pPr>
        <w:tabs>
          <w:tab w:val="left" w:pos="1650"/>
        </w:tabs>
      </w:pPr>
    </w:p>
    <w:p w:rsidR="006E053E" w:rsidRDefault="006E053E" w:rsidP="006E053E">
      <w:pPr>
        <w:tabs>
          <w:tab w:val="left" w:pos="1650"/>
        </w:tabs>
      </w:pPr>
    </w:p>
    <w:p w:rsidR="006E053E" w:rsidRDefault="006E053E" w:rsidP="006E053E">
      <w:pPr>
        <w:tabs>
          <w:tab w:val="left" w:pos="1650"/>
        </w:tabs>
      </w:pPr>
    </w:p>
    <w:p w:rsidR="006E053E" w:rsidRDefault="006E053E" w:rsidP="006E053E">
      <w:pPr>
        <w:tabs>
          <w:tab w:val="left" w:pos="1650"/>
        </w:tabs>
      </w:pPr>
    </w:p>
    <w:p w:rsidR="006E053E" w:rsidRDefault="006E053E" w:rsidP="006E053E">
      <w:pPr>
        <w:tabs>
          <w:tab w:val="left" w:pos="1650"/>
        </w:tabs>
      </w:pPr>
    </w:p>
    <w:p w:rsidR="006E053E" w:rsidRDefault="00B20D16" w:rsidP="006E053E">
      <w:pPr>
        <w:tabs>
          <w:tab w:val="left" w:pos="165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 2024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 xml:space="preserve">Методические рекомендации к разделу «Теоретические основы изучения 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lastRenderedPageBreak/>
        <w:t xml:space="preserve">изобразительного искусства» [Текст]: учебно-методическое пособие для студентов 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очной и заочной форм обучения/авт.-сост. А. А. Кузьмина - Курган, 2022. - 30с.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 xml:space="preserve">Автор – составитель: </w:t>
      </w:r>
      <w:r>
        <w:rPr>
          <w:rFonts w:ascii="Times New Roman" w:hAnsi="Times New Roman" w:cs="Times New Roman"/>
          <w:sz w:val="28"/>
        </w:rPr>
        <w:t xml:space="preserve">Малышева Светлана Эдуардовна, </w:t>
      </w:r>
      <w:r w:rsidR="00B20D16">
        <w:rPr>
          <w:rFonts w:ascii="Times New Roman" w:hAnsi="Times New Roman" w:cs="Times New Roman"/>
          <w:sz w:val="28"/>
        </w:rPr>
        <w:t>учитель начальных классов, МБОУ «СОШ№45», г. Курган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 xml:space="preserve">Рецензенты: Нелюбина Ирина Павловна, </w:t>
      </w:r>
      <w:r>
        <w:rPr>
          <w:rFonts w:ascii="Times New Roman" w:hAnsi="Times New Roman" w:cs="Times New Roman"/>
          <w:sz w:val="28"/>
        </w:rPr>
        <w:t xml:space="preserve">преподаватель высшей категории  </w:t>
      </w:r>
      <w:r w:rsidRPr="006E053E">
        <w:rPr>
          <w:rFonts w:ascii="Times New Roman" w:hAnsi="Times New Roman" w:cs="Times New Roman"/>
          <w:sz w:val="28"/>
        </w:rPr>
        <w:t>ГБПОУ «Курганский педагогический колледж»</w:t>
      </w: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P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 xml:space="preserve">Данное учебно-методическое пособие направлено на предоставление </w:t>
      </w: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студентам, изучающим и проходящим учебную</w:t>
      </w:r>
      <w:r>
        <w:rPr>
          <w:rFonts w:ascii="Times New Roman" w:hAnsi="Times New Roman" w:cs="Times New Roman"/>
          <w:sz w:val="28"/>
        </w:rPr>
        <w:t xml:space="preserve"> практику по междисциплинарному </w:t>
      </w:r>
      <w:r w:rsidRPr="006E053E">
        <w:rPr>
          <w:rFonts w:ascii="Times New Roman" w:hAnsi="Times New Roman" w:cs="Times New Roman"/>
          <w:sz w:val="28"/>
        </w:rPr>
        <w:t>курсу МДК 0106 «Методика обучения про</w:t>
      </w:r>
      <w:r>
        <w:rPr>
          <w:rFonts w:ascii="Times New Roman" w:hAnsi="Times New Roman" w:cs="Times New Roman"/>
          <w:sz w:val="28"/>
        </w:rPr>
        <w:t xml:space="preserve">дуктивным видам деятельности с </w:t>
      </w:r>
      <w:r w:rsidRPr="006E053E">
        <w:rPr>
          <w:rFonts w:ascii="Times New Roman" w:hAnsi="Times New Roman" w:cs="Times New Roman"/>
          <w:sz w:val="28"/>
        </w:rPr>
        <w:t xml:space="preserve">практикумом». В издании представлены теоретические основы изучения и применения </w:t>
      </w:r>
      <w:r>
        <w:rPr>
          <w:rFonts w:ascii="Times New Roman" w:hAnsi="Times New Roman" w:cs="Times New Roman"/>
          <w:sz w:val="28"/>
        </w:rPr>
        <w:t xml:space="preserve">упражнений </w:t>
      </w:r>
      <w:r w:rsidRPr="006E053E">
        <w:rPr>
          <w:rFonts w:ascii="Times New Roman" w:hAnsi="Times New Roman" w:cs="Times New Roman"/>
          <w:sz w:val="28"/>
        </w:rPr>
        <w:t>игровой технологии на уроках изобр</w:t>
      </w:r>
      <w:r>
        <w:rPr>
          <w:rFonts w:ascii="Times New Roman" w:hAnsi="Times New Roman" w:cs="Times New Roman"/>
          <w:sz w:val="28"/>
        </w:rPr>
        <w:t xml:space="preserve">азительного искусства для развития творческого воображения младшего школьника. Пособие </w:t>
      </w:r>
      <w:r w:rsidRPr="006E053E">
        <w:rPr>
          <w:rFonts w:ascii="Times New Roman" w:hAnsi="Times New Roman" w:cs="Times New Roman"/>
          <w:sz w:val="28"/>
        </w:rPr>
        <w:t>также может быть полезно учителям начальных классов ОУ.</w:t>
      </w: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6E053E" w:rsidRDefault="006E053E" w:rsidP="006E053E">
      <w:pPr>
        <w:tabs>
          <w:tab w:val="left" w:pos="1650"/>
        </w:tabs>
        <w:jc w:val="center"/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35678E" w:rsidRPr="006E053E" w:rsidRDefault="0035678E" w:rsidP="006E053E">
      <w:pPr>
        <w:tabs>
          <w:tab w:val="left" w:pos="1650"/>
        </w:tabs>
        <w:jc w:val="center"/>
        <w:rPr>
          <w:rFonts w:ascii="Times New Roman" w:hAnsi="Times New Roman" w:cs="Times New Roman"/>
          <w:sz w:val="28"/>
        </w:rPr>
      </w:pPr>
    </w:p>
    <w:p w:rsidR="006E053E" w:rsidRPr="006E053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Введение……………</w:t>
      </w:r>
      <w:r w:rsidR="006E053E" w:rsidRPr="006E053E">
        <w:rPr>
          <w:rFonts w:ascii="Times New Roman" w:hAnsi="Times New Roman" w:cs="Times New Roman"/>
          <w:sz w:val="28"/>
        </w:rPr>
        <w:t>………………………………………………………….4</w:t>
      </w:r>
    </w:p>
    <w:p w:rsidR="006E053E" w:rsidRPr="006E053E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AE1D53">
        <w:rPr>
          <w:rFonts w:ascii="Times New Roman" w:hAnsi="Times New Roman" w:cs="Times New Roman"/>
          <w:sz w:val="28"/>
        </w:rPr>
        <w:t>Развитие творческого воображе</w:t>
      </w:r>
      <w:r>
        <w:rPr>
          <w:rFonts w:ascii="Times New Roman" w:hAnsi="Times New Roman" w:cs="Times New Roman"/>
          <w:sz w:val="28"/>
        </w:rPr>
        <w:t>ния у младших школьников</w:t>
      </w:r>
      <w:r w:rsidR="0035678E">
        <w:rPr>
          <w:rFonts w:ascii="Times New Roman" w:hAnsi="Times New Roman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...</w:t>
      </w:r>
      <w:r w:rsidR="006E053E" w:rsidRPr="006E053E">
        <w:rPr>
          <w:rFonts w:ascii="Times New Roman" w:hAnsi="Times New Roman" w:cs="Times New Roman"/>
          <w:sz w:val="28"/>
        </w:rPr>
        <w:t>…....5</w:t>
      </w:r>
    </w:p>
    <w:p w:rsidR="006E053E" w:rsidRPr="006E053E" w:rsidRDefault="006E053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2.Использование игр и упражнений на урок</w:t>
      </w:r>
      <w:r w:rsidR="0035678E">
        <w:rPr>
          <w:rFonts w:ascii="Times New Roman" w:hAnsi="Times New Roman" w:cs="Times New Roman"/>
          <w:sz w:val="28"/>
        </w:rPr>
        <w:t>е изобразительного искусства в начальной школе……………..</w:t>
      </w:r>
      <w:r w:rsidR="00AE1D53">
        <w:rPr>
          <w:rFonts w:ascii="Times New Roman" w:hAnsi="Times New Roman" w:cs="Times New Roman"/>
          <w:sz w:val="28"/>
        </w:rPr>
        <w:t>………………………………………………....6</w:t>
      </w:r>
    </w:p>
    <w:p w:rsidR="006E053E" w:rsidRPr="006E053E" w:rsidRDefault="006E053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3.Игры на уроке из</w:t>
      </w:r>
      <w:r w:rsidR="0035678E">
        <w:rPr>
          <w:rFonts w:ascii="Times New Roman" w:hAnsi="Times New Roman" w:cs="Times New Roman"/>
          <w:sz w:val="28"/>
        </w:rPr>
        <w:t>образительного искусства………………..</w:t>
      </w:r>
      <w:r w:rsidRPr="006E053E">
        <w:rPr>
          <w:rFonts w:ascii="Times New Roman" w:hAnsi="Times New Roman" w:cs="Times New Roman"/>
          <w:sz w:val="28"/>
        </w:rPr>
        <w:t>……………10</w:t>
      </w:r>
    </w:p>
    <w:p w:rsidR="006E053E" w:rsidRPr="006E053E" w:rsidRDefault="006E053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 xml:space="preserve">4.Упражнения на уроке </w:t>
      </w:r>
      <w:r w:rsidR="0035678E">
        <w:rPr>
          <w:rFonts w:ascii="Times New Roman" w:hAnsi="Times New Roman" w:cs="Times New Roman"/>
          <w:sz w:val="28"/>
        </w:rPr>
        <w:t>изобразительного искусства…………..</w:t>
      </w:r>
      <w:r w:rsidR="00ED3832">
        <w:rPr>
          <w:rFonts w:ascii="Times New Roman" w:hAnsi="Times New Roman" w:cs="Times New Roman"/>
          <w:sz w:val="28"/>
        </w:rPr>
        <w:t>…………12</w:t>
      </w:r>
    </w:p>
    <w:p w:rsidR="006E053E" w:rsidRPr="006E053E" w:rsidRDefault="006E053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Заключе</w:t>
      </w:r>
      <w:r w:rsidR="0035678E">
        <w:rPr>
          <w:rFonts w:ascii="Times New Roman" w:hAnsi="Times New Roman" w:cs="Times New Roman"/>
          <w:sz w:val="28"/>
        </w:rPr>
        <w:t>ние…………………………………………………………………</w:t>
      </w:r>
      <w:r w:rsidR="003A6F43">
        <w:rPr>
          <w:rFonts w:ascii="Times New Roman" w:hAnsi="Times New Roman" w:cs="Times New Roman"/>
          <w:sz w:val="28"/>
        </w:rPr>
        <w:t>...13</w:t>
      </w:r>
    </w:p>
    <w:p w:rsidR="006E053E" w:rsidRDefault="006E053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r w:rsidRPr="006E053E">
        <w:rPr>
          <w:rFonts w:ascii="Times New Roman" w:hAnsi="Times New Roman" w:cs="Times New Roman"/>
          <w:sz w:val="28"/>
        </w:rPr>
        <w:t>Список и</w:t>
      </w:r>
      <w:r w:rsidR="0035678E">
        <w:rPr>
          <w:rFonts w:ascii="Times New Roman" w:hAnsi="Times New Roman" w:cs="Times New Roman"/>
          <w:sz w:val="28"/>
        </w:rPr>
        <w:t>спользованных источников…………</w:t>
      </w:r>
      <w:r w:rsidRPr="006E053E">
        <w:rPr>
          <w:rFonts w:ascii="Times New Roman" w:hAnsi="Times New Roman" w:cs="Times New Roman"/>
          <w:sz w:val="28"/>
        </w:rPr>
        <w:t>…………………………….28</w:t>
      </w: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B20D16" w:rsidRDefault="00B20D16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35678E" w:rsidRDefault="0035678E" w:rsidP="0035678E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</w:rPr>
      </w:pPr>
      <w:r w:rsidRPr="0035678E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AE1D53" w:rsidRPr="0035678E" w:rsidRDefault="00AE1D53" w:rsidP="003A6F43">
      <w:pPr>
        <w:tabs>
          <w:tab w:val="left" w:pos="1650"/>
        </w:tabs>
        <w:jc w:val="both"/>
        <w:rPr>
          <w:rFonts w:ascii="Times New Roman" w:hAnsi="Times New Roman" w:cs="Times New Roman"/>
          <w:b/>
          <w:sz w:val="28"/>
        </w:rPr>
      </w:pPr>
    </w:p>
    <w:p w:rsidR="0035678E" w:rsidRPr="0035678E" w:rsidRDefault="0035678E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  <w:r w:rsidRPr="0035678E">
        <w:rPr>
          <w:rFonts w:ascii="Times New Roman" w:hAnsi="Times New Roman" w:cs="Times New Roman"/>
          <w:sz w:val="28"/>
        </w:rPr>
        <w:t>Изобразительное искусство как один из учебных предметов общеобразовательной школы занимает важное место в развитии творческого воображения у младших школьников. Возможность воображения «забегать» вперёд, предвидеть наступление тех или иных событий в будущем, показывает тесную связь воображения и мышления. Однако в отличие от мышления, воображение протекает в конкретно образной форме, в виде ярких представлений. Подчёркивая связь между мышлением и воображением, К.Д. Ушинский говорил, что сильное, деятельное воображение есть не</w:t>
      </w:r>
      <w:r>
        <w:rPr>
          <w:rFonts w:ascii="Times New Roman" w:hAnsi="Times New Roman" w:cs="Times New Roman"/>
          <w:sz w:val="28"/>
        </w:rPr>
        <w:t>обходимая принадлежность ума</w:t>
      </w:r>
      <w:r w:rsidRPr="0035678E">
        <w:rPr>
          <w:rFonts w:ascii="Times New Roman" w:hAnsi="Times New Roman" w:cs="Times New Roman"/>
          <w:sz w:val="28"/>
        </w:rPr>
        <w:t>.</w:t>
      </w:r>
    </w:p>
    <w:p w:rsidR="0035678E" w:rsidRDefault="0035678E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5678E">
        <w:rPr>
          <w:rFonts w:ascii="Times New Roman" w:hAnsi="Times New Roman" w:cs="Times New Roman"/>
          <w:sz w:val="28"/>
        </w:rPr>
        <w:t xml:space="preserve">азвития творческого воображения детей </w:t>
      </w:r>
      <w:proofErr w:type="gramStart"/>
      <w:r w:rsidRPr="0035678E">
        <w:rPr>
          <w:rFonts w:ascii="Times New Roman" w:hAnsi="Times New Roman" w:cs="Times New Roman"/>
          <w:sz w:val="28"/>
        </w:rPr>
        <w:t>актуальна</w:t>
      </w:r>
      <w:proofErr w:type="gramEnd"/>
      <w:r w:rsidRPr="0035678E">
        <w:rPr>
          <w:rFonts w:ascii="Times New Roman" w:hAnsi="Times New Roman" w:cs="Times New Roman"/>
          <w:sz w:val="28"/>
        </w:rPr>
        <w:t xml:space="preserve"> тем, что этот психический процесс является неотъемлемым компонентом любой формы творческой деятельности ребенка, его поведения в целом. В последние годы на страницах психологической и педагогической литературы все чаще ставится вопрос о роли воображения в умственном развитии ребенка, об определении сущности механизмов воображения. </w:t>
      </w:r>
    </w:p>
    <w:p w:rsidR="0035678E" w:rsidRDefault="0035678E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  <w:r w:rsidRPr="0035678E">
        <w:rPr>
          <w:rFonts w:ascii="Times New Roman" w:hAnsi="Times New Roman" w:cs="Times New Roman"/>
          <w:sz w:val="28"/>
        </w:rPr>
        <w:t>Творческое воображение младшего школьника отличается наличием элементов репродуктивного, простого воспроизведения. Первоначально воображение младших школьников отличается незначительной переработкой имеющихся представлений. В игровой или продуктивной деятельности дети отображают увиденное и пережитое почти в той последовательности, в какой оно имело место в их личном опыте. По мере взросления количество элементов репродуктивного, простого воспроизведения в воображении младшего школьника становится все меньше и меньше. В дальнейшем усиливается творческая переработка представлений и развитие творческого воображения.</w:t>
      </w:r>
    </w:p>
    <w:p w:rsidR="00AE1D53" w:rsidRDefault="00AE1D53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E1D53">
        <w:rPr>
          <w:rFonts w:ascii="Times New Roman" w:hAnsi="Times New Roman" w:cs="Times New Roman"/>
          <w:sz w:val="28"/>
        </w:rPr>
        <w:t>менно эта способность нуждается в особой заботе в плане развития. А развивается особенно интенсивно в возрасте от 5 до 15 лет. И если этот период воображения специально не развивать, в последующем наступает быстрое снижение активности этой функции. Вместе с уменьшением способности человека фантазировать обедняется личность, снижаются возможности творческого мышления, гаснет интерес к искусству, науке и так далее.</w:t>
      </w:r>
    </w:p>
    <w:p w:rsidR="0035678E" w:rsidRDefault="0035678E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</w:p>
    <w:p w:rsidR="0035678E" w:rsidRDefault="0035678E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</w:p>
    <w:p w:rsidR="00AE1D53" w:rsidRDefault="00AE1D53" w:rsidP="003A6F43">
      <w:pPr>
        <w:tabs>
          <w:tab w:val="left" w:pos="1650"/>
        </w:tabs>
        <w:jc w:val="both"/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35678E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p w:rsidR="00AE1D53" w:rsidRDefault="00AE1D53" w:rsidP="00AE1D53">
      <w:pPr>
        <w:pStyle w:val="ae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</w:rPr>
      </w:pPr>
      <w:r w:rsidRPr="00AE1D53">
        <w:rPr>
          <w:rFonts w:ascii="Times New Roman" w:hAnsi="Times New Roman" w:cs="Times New Roman"/>
          <w:b/>
          <w:sz w:val="28"/>
        </w:rPr>
        <w:lastRenderedPageBreak/>
        <w:t>Развитие творческого воображения у младших школьников</w:t>
      </w:r>
    </w:p>
    <w:p w:rsidR="00AE1D53" w:rsidRDefault="00AE1D53" w:rsidP="00AE1D53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воображении детей младшего школьного возраста в большей мере, чем у взрослого, наблюдается отход от действительности. Но фантастические объяснения, которые даются детьми многим явлениям, объясняются не тем, что воображение в этом возрасте развито лучше, чем у взрослых, а тем, что ребенок еще не знает законов объективного мира и вообще слабо знает действительность. 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воображения, возникающие у школьников 1-2 классов в процессе их творческой деятельности, также как и у дошкольников, еще крайне неустойчивы и легко изменяются под влиянием возникающих, иногда случайных, ассоциаций. Эти образы нуждаются в опоре на восприятие.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Воссоздающее воображение у учащихся 1-2 классов также отличается некоторыми особенностями. Учащимся 1 класса не удается полностью воссоздать в рисунке или даже в словесном отчете образы прочитанного текста. Воссоздаваемые детьми этого возраста образы неустойчивы, постоянно меняются. При повторном чтении текста учащиеся 1 класса, так же как и старшие дошкольники, обычно изображают другие предметы, а не те, которые были ими, изображены в результате образного воссоздания этого текста после первого чтения.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Воссоздающее воображение второклассников и отчасти третьеклассников мало отличается от воссоздающего воображения первоклассников, хотя оно и становится гораздо качественнее: учащийся 2 и отчасти 3 класса меньше отвлекается, он имеет теперь гораздо больше впечатлений, сохраняемых памятью и используемых воссоздающим воображением.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3 класса процесс воображения все более совершенствуется. Так, образы воображения в изобразительном творчестве детей улучшаются под влиянием активного познания предметов в процессе их изображения с натуры. Усовершенствование образа происходит обычно не за счет присоединения новых деталей, как это было у учащихся 1класса, а за счет </w:t>
      </w: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упорной работы над формой изображаемых предметов. Перед учащимися возникает необходимость приводить форму изображаемых предметов в точное соответствие с содержанием, возникает с новой силой проблема полной адекватности изображения </w:t>
      </w:r>
      <w:proofErr w:type="gramStart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возрастает роль восприятия своего рисунка в процессе изображения. Возникающий в рисунке продукт творческого воображения сопоставляется с замыслом и при частичном совпадении с последним является опорой для дальнейшего развития творческого вооб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ражения ребенка</w:t>
      </w: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необходимо развивать воображение в процессе учебной деятельности и обязательно руководить этим развитием. Это руководство должно всегда исходить из индивидуального подхода к детям. Без хорошего понимания процесса развития личности в этом возрасте трудно понять развитие воссоздающего и творческого воображения ребенка, а тем более трудно указать наиболее правильные пути развития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вершенствования воображения</w:t>
      </w: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Воображение у ребенка беднее, чем у взрослого. В то же время до сих пор существует мнение, что у ребенка воображение богаче, чем у взрослого человека. 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ребенка развивается и воображение. Вот почему продукты настоящего творческого воображения во всех областях творческой деятельности принадлежат только уже созревшей фант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азии</w:t>
      </w: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D53" w:rsidRPr="00AE1D53" w:rsidRDefault="00AE1D53" w:rsidP="00AE1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старший дошкольный и младший школьный возраст характеризуются активизацией функции воображения. Вначале </w:t>
      </w:r>
      <w:proofErr w:type="gramStart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воссоздающего</w:t>
      </w:r>
      <w:proofErr w:type="gramEnd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- </w:t>
      </w:r>
      <w:proofErr w:type="spellStart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AE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фантазии. Младшие школьники большую часть своей активной деятельности осуществляют с помощью воображения.</w:t>
      </w:r>
    </w:p>
    <w:p w:rsidR="00AE1D53" w:rsidRDefault="00AE1D53" w:rsidP="00AE1D53">
      <w:pPr>
        <w:tabs>
          <w:tab w:val="left" w:pos="1650"/>
        </w:tabs>
        <w:ind w:left="360" w:firstLine="0"/>
        <w:rPr>
          <w:rFonts w:ascii="Times New Roman" w:hAnsi="Times New Roman" w:cs="Times New Roman"/>
          <w:b/>
          <w:sz w:val="28"/>
        </w:rPr>
      </w:pPr>
    </w:p>
    <w:p w:rsidR="00AE1D53" w:rsidRDefault="00AE1D53" w:rsidP="00AE1D53">
      <w:pPr>
        <w:tabs>
          <w:tab w:val="left" w:pos="1650"/>
        </w:tabs>
        <w:ind w:left="360" w:firstLine="0"/>
        <w:rPr>
          <w:rFonts w:ascii="Times New Roman" w:hAnsi="Times New Roman" w:cs="Times New Roman"/>
          <w:b/>
          <w:sz w:val="28"/>
        </w:rPr>
      </w:pPr>
    </w:p>
    <w:p w:rsidR="00AE1D53" w:rsidRPr="00AE1D53" w:rsidRDefault="00AE1D53" w:rsidP="00AE1D53">
      <w:pPr>
        <w:pStyle w:val="ae"/>
        <w:numPr>
          <w:ilvl w:val="0"/>
          <w:numId w:val="1"/>
        </w:num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</w:rPr>
      </w:pPr>
      <w:r w:rsidRPr="00AE1D53">
        <w:rPr>
          <w:rFonts w:ascii="Times New Roman" w:hAnsi="Times New Roman" w:cs="Times New Roman"/>
          <w:b/>
          <w:sz w:val="28"/>
        </w:rPr>
        <w:lastRenderedPageBreak/>
        <w:t>Использование игр и упражнений на уроках изобразительного искусства в начальной школе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Игра</w:t>
      </w:r>
      <w:r>
        <w:rPr>
          <w:rStyle w:val="c3"/>
          <w:color w:val="000000"/>
          <w:sz w:val="28"/>
          <w:szCs w:val="28"/>
        </w:rPr>
        <w:t> — это естественная для ребенка и гуманная форма обучения.  В связи с этим, обучая посредством игры, задача учителя построить урок, чтобы не так, как нам, взрослым, удобно дать учебный материал, а как детям удобно и естественно его взять. Профессионально организованный урок изобразительного искусства поможет открыть в ребенке неповторимую индивидуальность и через это более полно реализовать себя в учебе, творчестве и в общении с другими.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 </w:t>
      </w:r>
      <w:r>
        <w:rPr>
          <w:rStyle w:val="c3"/>
          <w:color w:val="000000"/>
          <w:sz w:val="28"/>
          <w:szCs w:val="28"/>
        </w:rPr>
        <w:t>проблемы  использования игровых технологий в процессе обучения определяется необходимостью повышения уровня и качества современного образовательного процесса, развития важнейших психических свойств ребенка в учебной, трудовой и творческой деятельности. Игра как важное психолого-педагогическое средство развития и воспитания. Всё это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обусловило актуальность выбранной темы выпускной работы:</w:t>
      </w:r>
      <w:r>
        <w:rPr>
          <w:rStyle w:val="c109"/>
          <w:rFonts w:eastAsiaTheme="majorEastAsia"/>
          <w:b/>
          <w:bCs/>
          <w:color w:val="000000"/>
          <w:sz w:val="40"/>
          <w:szCs w:val="40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</w:t>
      </w:r>
      <w:r>
        <w:rPr>
          <w:rStyle w:val="c3"/>
          <w:color w:val="000000"/>
          <w:sz w:val="28"/>
          <w:szCs w:val="28"/>
        </w:rPr>
        <w:t>Игровые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технологии как средство приобщения младших школьников  к изобразительному искусству».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Объект 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исследования</w:t>
      </w:r>
      <w:r>
        <w:rPr>
          <w:rStyle w:val="c3"/>
          <w:color w:val="000000"/>
          <w:sz w:val="28"/>
          <w:szCs w:val="28"/>
        </w:rPr>
        <w:t>  -  игра как средство приобщения   младших школьников  к  изобразительному искусству.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Предмет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исследования</w:t>
      </w:r>
      <w:r>
        <w:rPr>
          <w:rStyle w:val="c3"/>
          <w:color w:val="000000"/>
          <w:sz w:val="28"/>
          <w:szCs w:val="28"/>
        </w:rPr>
        <w:t> – процесс обучения с использованием художественно-дидактических игр на уроках изобразительного искусства в начальных классах.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качестве </w:t>
      </w:r>
      <w:r>
        <w:rPr>
          <w:rStyle w:val="c3"/>
          <w:b/>
          <w:bCs/>
          <w:color w:val="000000"/>
          <w:sz w:val="28"/>
          <w:szCs w:val="28"/>
        </w:rPr>
        <w:t>гипотезы</w:t>
      </w:r>
      <w:r>
        <w:rPr>
          <w:rStyle w:val="c3"/>
          <w:color w:val="000000"/>
          <w:sz w:val="28"/>
          <w:szCs w:val="28"/>
        </w:rPr>
        <w:t> выдвигаем предположение о том, что целесообразность использования игры, как дидактического метода, может способствовать активизации познавательной деятельности, приобщению к предмету  если: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игры отбираются и конструируются в соответствии с содержанием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изучаемой темы;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игры используются в сочетании с другими формами, методами и приемами, четко организуются, соответствуют познавательным  возможностям  учащихся;</w:t>
      </w:r>
    </w:p>
    <w:p w:rsidR="00AE1D53" w:rsidRDefault="00AE1D53" w:rsidP="00AE1D5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игры оказывают стимулирующее  воздействие при изучении учебного материала.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На уроках изобразительного искусства игры решают одну или несколько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задач: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внимание;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</w:t>
      </w:r>
      <w:proofErr w:type="gramStart"/>
      <w:r w:rsidRPr="00F325E9">
        <w:rPr>
          <w:color w:val="000000"/>
          <w:sz w:val="28"/>
          <w:szCs w:val="28"/>
        </w:rPr>
        <w:t>развивающие</w:t>
      </w:r>
      <w:proofErr w:type="gramEnd"/>
      <w:r w:rsidRPr="00F325E9">
        <w:rPr>
          <w:color w:val="000000"/>
          <w:sz w:val="28"/>
          <w:szCs w:val="28"/>
        </w:rPr>
        <w:t xml:space="preserve"> глазомер;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</w:t>
      </w:r>
      <w:proofErr w:type="gramStart"/>
      <w:r w:rsidRPr="00F325E9">
        <w:rPr>
          <w:color w:val="000000"/>
          <w:sz w:val="28"/>
          <w:szCs w:val="28"/>
        </w:rPr>
        <w:t>тренирующие</w:t>
      </w:r>
      <w:proofErr w:type="gramEnd"/>
      <w:r w:rsidRPr="00F325E9">
        <w:rPr>
          <w:color w:val="000000"/>
          <w:sz w:val="28"/>
          <w:szCs w:val="28"/>
        </w:rPr>
        <w:t xml:space="preserve"> наблюдательность;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lastRenderedPageBreak/>
        <w:t>- развивающие творческие способности;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воздействующие на эмоции и чувства.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Сама игровая деятельность состоит из такого набора развивающих игр,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25E9">
        <w:rPr>
          <w:color w:val="000000"/>
          <w:sz w:val="28"/>
          <w:szCs w:val="28"/>
        </w:rPr>
        <w:t xml:space="preserve">которые при всём своём обилии, исходят из совместной идеи обладают </w:t>
      </w:r>
      <w:proofErr w:type="gramEnd"/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соответствующими особенностями.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Любая игра представляет собой комплект задач, которые ученики решают </w:t>
      </w:r>
      <w:proofErr w:type="gramStart"/>
      <w:r w:rsidRPr="00F325E9">
        <w:rPr>
          <w:color w:val="000000"/>
          <w:sz w:val="28"/>
          <w:szCs w:val="28"/>
        </w:rPr>
        <w:t>с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25E9">
        <w:rPr>
          <w:color w:val="000000"/>
          <w:sz w:val="28"/>
          <w:szCs w:val="28"/>
        </w:rPr>
        <w:t xml:space="preserve">помощью наглядный материалов: рисунки, карточки, схемы, модели и т.д. задачи </w:t>
      </w:r>
      <w:proofErr w:type="gramEnd"/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представляются в устной и практической форме.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9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Урок, проводимый в игровой, форме требует определённых правил </w:t>
      </w:r>
      <w:proofErr w:type="gramStart"/>
      <w:r w:rsidRPr="00F325E9">
        <w:rPr>
          <w:color w:val="000000"/>
          <w:sz w:val="28"/>
          <w:szCs w:val="28"/>
        </w:rPr>
        <w:t>при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25E9">
        <w:rPr>
          <w:color w:val="000000"/>
          <w:sz w:val="28"/>
          <w:szCs w:val="28"/>
        </w:rPr>
        <w:t>проведении</w:t>
      </w:r>
      <w:proofErr w:type="gramEnd"/>
      <w:r w:rsidRPr="00F325E9">
        <w:rPr>
          <w:color w:val="000000"/>
          <w:sz w:val="28"/>
          <w:szCs w:val="28"/>
        </w:rPr>
        <w:t xml:space="preserve">: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1. предварительная подготовка;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2. оформление, которое создаст на уроке эффект неожиданности;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3. констатация игры;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4. игровые моменты не обучающего характера;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Предварительно перед тем, как включить игру в учебный процесс прежде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всего, необходимо ответить на вопросы: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1. Каким образом сохранить интерес школьников?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2. Как спланировать работу?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3. Какой материал разумно изучать с использованием игр?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4. Какую игру подобрать к конкретной теме?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Важное место в учебном процессе занимают дидактические упражнения. В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25E9">
        <w:rPr>
          <w:color w:val="000000"/>
          <w:sz w:val="28"/>
          <w:szCs w:val="28"/>
        </w:rPr>
        <w:t>сочетании</w:t>
      </w:r>
      <w:proofErr w:type="gramEnd"/>
      <w:r w:rsidRPr="00F325E9">
        <w:rPr>
          <w:color w:val="000000"/>
          <w:sz w:val="28"/>
          <w:szCs w:val="28"/>
        </w:rPr>
        <w:t xml:space="preserve"> с каким – либо заданием упражнения развивают у школьников сложную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lastRenderedPageBreak/>
        <w:t xml:space="preserve">мыслительную деятельность, в которой синтез и анализ выступают как два важных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325E9">
        <w:rPr>
          <w:color w:val="000000"/>
          <w:sz w:val="28"/>
          <w:szCs w:val="28"/>
        </w:rPr>
        <w:t>взаимосвязанных</w:t>
      </w:r>
      <w:proofErr w:type="gramEnd"/>
      <w:r w:rsidRPr="00F325E9">
        <w:rPr>
          <w:color w:val="000000"/>
          <w:sz w:val="28"/>
          <w:szCs w:val="28"/>
        </w:rPr>
        <w:t xml:space="preserve"> процесса.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Упражнения — это учебный материал,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благодаря </w:t>
      </w:r>
      <w:proofErr w:type="gramStart"/>
      <w:r w:rsidRPr="00F325E9">
        <w:rPr>
          <w:color w:val="000000"/>
          <w:sz w:val="28"/>
          <w:szCs w:val="28"/>
        </w:rPr>
        <w:t>которому</w:t>
      </w:r>
      <w:proofErr w:type="gramEnd"/>
      <w:r w:rsidRPr="00F325E9">
        <w:rPr>
          <w:color w:val="000000"/>
          <w:sz w:val="28"/>
          <w:szCs w:val="28"/>
        </w:rPr>
        <w:t xml:space="preserve"> ученики совершенствуют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технические навыки выполнения работ.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Характер упражнений всегда соответствует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возрастным и психологическим особенностям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детей, активизирует их </w:t>
      </w:r>
      <w:proofErr w:type="gramStart"/>
      <w:r w:rsidRPr="00F325E9">
        <w:rPr>
          <w:color w:val="000000"/>
          <w:sz w:val="28"/>
          <w:szCs w:val="28"/>
        </w:rPr>
        <w:t>художественную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деятельность. Условно упражнения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подразделяются на виды: обучающие, закрепляющие или тренировочные,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развивающие, контрольные.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По основным художественным проблемам упражнения делят на занятия: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по композиции;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по определению и составлению цвета;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по определению и изучению величины, формы, пропорции и контраста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различных предметов;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10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по развитию пространственного представления и изучению перспектив;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- по развитию художественного восприятия и эстетической отзывчивости.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По форме упражнения могут быть: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</w:t>
      </w:r>
      <w:proofErr w:type="gramStart"/>
      <w:r w:rsidRPr="00F325E9">
        <w:rPr>
          <w:color w:val="000000"/>
          <w:sz w:val="28"/>
          <w:szCs w:val="28"/>
        </w:rPr>
        <w:t>изобразительными</w:t>
      </w:r>
      <w:proofErr w:type="gramEnd"/>
      <w:r w:rsidRPr="00F325E9">
        <w:rPr>
          <w:color w:val="000000"/>
          <w:sz w:val="28"/>
          <w:szCs w:val="28"/>
        </w:rPr>
        <w:t xml:space="preserve"> (рисунок, живопись, лепка);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</w:t>
      </w:r>
      <w:proofErr w:type="gramStart"/>
      <w:r w:rsidRPr="00F325E9">
        <w:rPr>
          <w:color w:val="000000"/>
          <w:sz w:val="28"/>
          <w:szCs w:val="28"/>
        </w:rPr>
        <w:t>устными</w:t>
      </w:r>
      <w:proofErr w:type="gramEnd"/>
      <w:r w:rsidRPr="00F325E9">
        <w:rPr>
          <w:color w:val="000000"/>
          <w:sz w:val="28"/>
          <w:szCs w:val="28"/>
        </w:rPr>
        <w:t xml:space="preserve"> (ответы по теоретическим вопросам);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- </w:t>
      </w:r>
      <w:proofErr w:type="gramStart"/>
      <w:r w:rsidRPr="00F325E9">
        <w:rPr>
          <w:color w:val="000000"/>
          <w:sz w:val="28"/>
          <w:szCs w:val="28"/>
        </w:rPr>
        <w:t>письменными</w:t>
      </w:r>
      <w:proofErr w:type="gramEnd"/>
      <w:r w:rsidRPr="00F325E9">
        <w:rPr>
          <w:color w:val="000000"/>
          <w:sz w:val="28"/>
          <w:szCs w:val="28"/>
        </w:rPr>
        <w:t xml:space="preserve"> (анализ произведений искусства).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Разумно использовать упражнения с использованием печатной основы: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lastRenderedPageBreak/>
        <w:t xml:space="preserve">раскрашивание, расписывание, </w:t>
      </w:r>
      <w:proofErr w:type="spellStart"/>
      <w:r w:rsidRPr="00F325E9">
        <w:rPr>
          <w:color w:val="000000"/>
          <w:sz w:val="28"/>
          <w:szCs w:val="28"/>
        </w:rPr>
        <w:t>дорисовывание</w:t>
      </w:r>
      <w:proofErr w:type="spellEnd"/>
      <w:r w:rsidRPr="00F325E9">
        <w:rPr>
          <w:color w:val="000000"/>
          <w:sz w:val="28"/>
          <w:szCs w:val="28"/>
        </w:rPr>
        <w:t xml:space="preserve"> изображений. При ознакомлении </w:t>
      </w:r>
      <w:proofErr w:type="gramStart"/>
      <w:r w:rsidRPr="00F325E9">
        <w:rPr>
          <w:color w:val="000000"/>
          <w:sz w:val="28"/>
          <w:szCs w:val="28"/>
        </w:rPr>
        <w:t>с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цветовой гаммой можно использовать упражнения на передачу цвета определённого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настроения, что способствует осмыслению выразительного аспекта цветов.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При решении пространственных задач готовая основа помогает передать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ощущение зрительной глубины на листе. Это задание целесообразно выполнить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после изучения способов передачи глубины пространства. Можно предложить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учащимся найти ошибки в композициях.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Таким образом, мы можем прийти к выводу, что игры и дидактические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упражнения, включённые в систему, учебного процесса вызывают у детей </w:t>
      </w:r>
      <w:proofErr w:type="gramStart"/>
      <w:r w:rsidRPr="00F325E9">
        <w:rPr>
          <w:color w:val="000000"/>
          <w:sz w:val="28"/>
          <w:szCs w:val="28"/>
        </w:rPr>
        <w:t>особый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 xml:space="preserve">интерес к познанию окружающего мира и положительно мотивирует школьников </w:t>
      </w:r>
      <w:proofErr w:type="gramStart"/>
      <w:r w:rsidRPr="00F325E9">
        <w:rPr>
          <w:color w:val="000000"/>
          <w:sz w:val="28"/>
          <w:szCs w:val="28"/>
        </w:rPr>
        <w:t>на</w:t>
      </w:r>
      <w:proofErr w:type="gramEnd"/>
      <w:r w:rsidRPr="00F325E9">
        <w:rPr>
          <w:color w:val="000000"/>
          <w:sz w:val="28"/>
          <w:szCs w:val="28"/>
        </w:rPr>
        <w:t xml:space="preserve"> </w:t>
      </w:r>
    </w:p>
    <w:p w:rsidR="00E70818" w:rsidRPr="00F325E9" w:rsidRDefault="00E70818" w:rsidP="00E708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5E9">
        <w:rPr>
          <w:color w:val="000000"/>
          <w:sz w:val="28"/>
          <w:szCs w:val="28"/>
        </w:rPr>
        <w:t>продуктивно – изобразительную деятельность.</w:t>
      </w:r>
    </w:p>
    <w:p w:rsidR="00F325E9" w:rsidRDefault="00F325E9" w:rsidP="00AE1D53">
      <w:pPr>
        <w:pStyle w:val="ae"/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</w:p>
    <w:p w:rsidR="00F325E9" w:rsidRDefault="00F325E9" w:rsidP="00AE1D53">
      <w:pPr>
        <w:pStyle w:val="ae"/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</w:p>
    <w:p w:rsidR="00AE1D53" w:rsidRDefault="00F325E9" w:rsidP="00F325E9">
      <w:pPr>
        <w:pStyle w:val="ae"/>
        <w:tabs>
          <w:tab w:val="left" w:pos="165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325E9">
        <w:rPr>
          <w:rFonts w:ascii="Times New Roman" w:hAnsi="Times New Roman" w:cs="Times New Roman"/>
          <w:b/>
          <w:sz w:val="28"/>
        </w:rPr>
        <w:t>3.Игры на уроке изобразительного искусства</w:t>
      </w:r>
    </w:p>
    <w:p w:rsidR="00F325E9" w:rsidRDefault="00F325E9" w:rsidP="00F325E9">
      <w:pPr>
        <w:pStyle w:val="ae"/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F325E9" w:rsidRDefault="00F325E9" w:rsidP="00F325E9">
      <w:pPr>
        <w:pStyle w:val="ae"/>
        <w:tabs>
          <w:tab w:val="left" w:pos="1650"/>
        </w:tabs>
        <w:ind w:firstLine="0"/>
        <w:rPr>
          <w:b/>
        </w:rPr>
      </w:pPr>
      <w:r w:rsidRPr="00F325E9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16ECA2" wp14:editId="5880CBE8">
            <wp:simplePos x="0" y="0"/>
            <wp:positionH relativeFrom="margin">
              <wp:posOffset>3404235</wp:posOffset>
            </wp:positionH>
            <wp:positionV relativeFrom="margin">
              <wp:posOffset>6118225</wp:posOffset>
            </wp:positionV>
            <wp:extent cx="2370455" cy="1333500"/>
            <wp:effectExtent l="0" t="0" r="0" b="0"/>
            <wp:wrapSquare wrapText="bothSides"/>
            <wp:docPr id="2" name="Рисунок 2" descr="C:\Users\Игорь\Desktop\1620819451_rnndhrsx8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1620819451_rnndhrsx87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25E9">
        <w:rPr>
          <w:rFonts w:ascii="Times New Roman" w:hAnsi="Times New Roman" w:cs="Times New Roman"/>
          <w:b/>
          <w:sz w:val="28"/>
        </w:rPr>
        <w:t>«В природе такого нет».</w:t>
      </w:r>
      <w:r w:rsidRPr="00F325E9">
        <w:rPr>
          <w:b/>
        </w:rPr>
        <w:t xml:space="preserve"> </w:t>
      </w:r>
    </w:p>
    <w:p w:rsid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b/>
          <w:sz w:val="28"/>
          <w:szCs w:val="20"/>
        </w:rPr>
        <w:t>Цель:</w:t>
      </w:r>
      <w:r w:rsidRPr="00B83FE2">
        <w:rPr>
          <w:rFonts w:ascii="Times New Roman" w:eastAsia="Times New Roman" w:hAnsi="Times New Roman" w:cs="Times New Roman"/>
          <w:sz w:val="28"/>
          <w:szCs w:val="20"/>
        </w:rPr>
        <w:t xml:space="preserve"> развитие воображения, активизация внимания, мышления и речи.</w:t>
      </w:r>
    </w:p>
    <w:p w:rsidR="00B83FE2" w:rsidRP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sz w:val="28"/>
          <w:szCs w:val="20"/>
        </w:rPr>
        <w:t>Взрослый предлагает придумать всем вместе необычное существо: а) зверя; б) рыбу; в) птицу; г) насекомое; д) инопланетянина.</w:t>
      </w:r>
    </w:p>
    <w:p w:rsidR="00B83FE2" w:rsidRP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sz w:val="28"/>
          <w:szCs w:val="20"/>
        </w:rPr>
        <w:t>Он задает детям наводящие вопросы и на основании полученных ответов создает изображение на доске при помощи цветных мелков.</w:t>
      </w:r>
      <w:r w:rsidRPr="00B83FE2">
        <w:t xml:space="preserve"> </w:t>
      </w:r>
      <w:r w:rsidRPr="00B83FE2">
        <w:rPr>
          <w:rFonts w:ascii="Times New Roman" w:eastAsia="Times New Roman" w:hAnsi="Times New Roman" w:cs="Times New Roman"/>
          <w:sz w:val="28"/>
          <w:szCs w:val="20"/>
        </w:rPr>
        <w:t>На последующих занятиях можно предложить детям самим придумать и нарисовать необычное существо, а затем составить о нем рассказ-описание.</w:t>
      </w:r>
    </w:p>
    <w:p w:rsidR="00B83FE2" w:rsidRP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b/>
          <w:sz w:val="28"/>
          <w:szCs w:val="20"/>
        </w:rPr>
        <w:t>Оборудование</w:t>
      </w:r>
      <w:r w:rsidRPr="00B83FE2">
        <w:rPr>
          <w:rFonts w:ascii="Times New Roman" w:eastAsia="Times New Roman" w:hAnsi="Times New Roman" w:cs="Times New Roman"/>
          <w:sz w:val="28"/>
          <w:szCs w:val="20"/>
        </w:rPr>
        <w:t>: доска, цветные мелки.</w:t>
      </w:r>
    </w:p>
    <w:p w:rsid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hAnsi="Times New Roman" w:cs="Times New Roman"/>
          <w:b/>
          <w:sz w:val="28"/>
        </w:rPr>
        <w:t>«Силуэты фигур»</w:t>
      </w:r>
      <w:r>
        <w:rPr>
          <w:rFonts w:ascii="Times New Roman" w:hAnsi="Times New Roman" w:cs="Times New Roman"/>
          <w:b/>
          <w:sz w:val="28"/>
        </w:rPr>
        <w:br/>
      </w:r>
      <w:r w:rsidRPr="00B83FE2">
        <w:rPr>
          <w:rFonts w:ascii="Times New Roman" w:eastAsia="Times New Roman" w:hAnsi="Times New Roman" w:cs="Times New Roman"/>
          <w:b/>
          <w:sz w:val="28"/>
          <w:szCs w:val="20"/>
        </w:rPr>
        <w:t>Цель:</w:t>
      </w:r>
      <w:r w:rsidRPr="00B83FE2">
        <w:rPr>
          <w:rFonts w:ascii="Times New Roman" w:eastAsia="Times New Roman" w:hAnsi="Times New Roman" w:cs="Times New Roman"/>
          <w:sz w:val="28"/>
          <w:szCs w:val="20"/>
        </w:rPr>
        <w:t xml:space="preserve"> развитие воображения, образного мышления, графических навыков, художественного вкуса.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sz w:val="28"/>
          <w:szCs w:val="20"/>
        </w:rPr>
        <w:lastRenderedPageBreak/>
        <w:t>Взрослый раздает детям карточки к игре и говорит: «Перед вами незаконченные рисунки. В них не хватает многих деталей, они грустные, бесцветные. Дорисуйте то, что не обходимо, и раскрасьте рисунки».</w:t>
      </w:r>
    </w:p>
    <w:p w:rsidR="00B83FE2" w:rsidRPr="00B83FE2" w:rsidRDefault="00B83FE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83FE2">
        <w:rPr>
          <w:rFonts w:ascii="Times New Roman" w:hAnsi="Times New Roman" w:cs="Times New Roman"/>
          <w:sz w:val="28"/>
        </w:rPr>
        <w:t>После завершения подготовительной работы он говорит: 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</w:t>
      </w:r>
    </w:p>
    <w:p w:rsidR="00B83FE2" w:rsidRPr="00B83FE2" w:rsidRDefault="00B83FE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83FE2">
        <w:rPr>
          <w:rFonts w:ascii="Times New Roman" w:hAnsi="Times New Roman" w:cs="Times New Roman"/>
          <w:sz w:val="28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</w:t>
      </w:r>
    </w:p>
    <w:p w:rsidR="00B83FE2" w:rsidRPr="00B83FE2" w:rsidRDefault="00B83FE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83FE2">
        <w:rPr>
          <w:rFonts w:ascii="Times New Roman" w:hAnsi="Times New Roman" w:cs="Times New Roman"/>
          <w:b/>
          <w:sz w:val="28"/>
        </w:rPr>
        <w:t>Примечание.</w:t>
      </w:r>
      <w:r w:rsidRPr="00B83FE2">
        <w:rPr>
          <w:rFonts w:ascii="Times New Roman" w:hAnsi="Times New Roman" w:cs="Times New Roman"/>
          <w:sz w:val="28"/>
        </w:rPr>
        <w:t xml:space="preserve"> 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B83FE2" w:rsidRPr="00B83FE2" w:rsidRDefault="00B83FE2" w:rsidP="00B83F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3FE2">
        <w:rPr>
          <w:rFonts w:ascii="Times New Roman" w:eastAsia="Times New Roman" w:hAnsi="Times New Roman" w:cs="Times New Roman"/>
          <w:b/>
          <w:sz w:val="28"/>
          <w:szCs w:val="20"/>
        </w:rPr>
        <w:t>Оборудование:</w:t>
      </w:r>
      <w:r w:rsidRPr="00B83FE2">
        <w:rPr>
          <w:rFonts w:ascii="Times New Roman" w:eastAsia="Times New Roman" w:hAnsi="Times New Roman" w:cs="Times New Roman"/>
          <w:sz w:val="28"/>
          <w:szCs w:val="20"/>
        </w:rPr>
        <w:t xml:space="preserve"> карточки с контурным изображением предметов или силуэты фигур, вырезанные из плотной бумаги (по количеству детей);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>«Модельеры»</w:t>
      </w:r>
      <w:r w:rsidR="003A6F43" w:rsidRPr="003A6F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A6F4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2190750" y="3990975"/>
            <wp:positionH relativeFrom="margin">
              <wp:align>right</wp:align>
            </wp:positionH>
            <wp:positionV relativeFrom="margin">
              <wp:align>center</wp:align>
            </wp:positionV>
            <wp:extent cx="2437130" cy="1828800"/>
            <wp:effectExtent l="0" t="0" r="1270" b="0"/>
            <wp:wrapSquare wrapText="bothSides"/>
            <wp:docPr id="4" name="Рисунок 4" descr="C:\Users\Игорь\Desktop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img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>Цель</w:t>
      </w:r>
      <w:r w:rsidRPr="00ED3832">
        <w:rPr>
          <w:rFonts w:ascii="Times New Roman" w:hAnsi="Times New Roman" w:cs="Times New Roman"/>
          <w:sz w:val="28"/>
        </w:rPr>
        <w:t>: развитие воображения, мелкой моторики, художественного вкуса, активизация мышления и речи.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D3832">
        <w:rPr>
          <w:rFonts w:ascii="Times New Roman" w:hAnsi="Times New Roman" w:cs="Times New Roman"/>
          <w:sz w:val="28"/>
        </w:rPr>
        <w:t>Взрослый раскладывает, стимульный материал (портреты) и говорит: «Представьте, что вы модельеры. К каждому из вас обратился человек, который хочет, чтобы вы помогли ему выглядеть нарядно».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D3832">
        <w:rPr>
          <w:rFonts w:ascii="Times New Roman" w:hAnsi="Times New Roman" w:cs="Times New Roman"/>
          <w:sz w:val="28"/>
        </w:rPr>
        <w:t xml:space="preserve">Взрослый предлагает детям выбрать портреты, внимательно рассмотреть их, придумать и создать подходящие наряды. </w:t>
      </w:r>
      <w:proofErr w:type="gramStart"/>
      <w:r w:rsidRPr="00ED3832">
        <w:rPr>
          <w:rFonts w:ascii="Times New Roman" w:hAnsi="Times New Roman" w:cs="Times New Roman"/>
          <w:sz w:val="28"/>
        </w:rPr>
        <w:t>С помощью аппликационного материала сделать головной убор (кокошник, шляпу, платок и пр.), украшения (бусы, ожерелья, серьги, броши и пр.).</w:t>
      </w:r>
      <w:proofErr w:type="gramEnd"/>
      <w:r w:rsidRPr="00ED3832">
        <w:rPr>
          <w:rFonts w:ascii="Times New Roman" w:hAnsi="Times New Roman" w:cs="Times New Roman"/>
          <w:sz w:val="28"/>
        </w:rPr>
        <w:t xml:space="preserve"> Если на портрете женщина или девушка, нарисовать на листе бумаги костюм (бальное платье, сарафан, фрак и т.п.).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D3832">
        <w:rPr>
          <w:rFonts w:ascii="Times New Roman" w:hAnsi="Times New Roman" w:cs="Times New Roman"/>
          <w:sz w:val="28"/>
        </w:rPr>
        <w:t xml:space="preserve">После выполнения творческого задания начинается показ моделей. </w:t>
      </w:r>
      <w:r>
        <w:rPr>
          <w:rFonts w:ascii="Times New Roman" w:hAnsi="Times New Roman" w:cs="Times New Roman"/>
          <w:sz w:val="28"/>
        </w:rPr>
        <w:t xml:space="preserve">      </w:t>
      </w:r>
      <w:r w:rsidRPr="00ED3832">
        <w:rPr>
          <w:rFonts w:ascii="Times New Roman" w:hAnsi="Times New Roman" w:cs="Times New Roman"/>
          <w:sz w:val="28"/>
        </w:rPr>
        <w:t>Взрослый просит детей назвать имя своих «манекенщиков» рассказать об их профессии, характере.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D3832">
        <w:rPr>
          <w:rFonts w:ascii="Times New Roman" w:hAnsi="Times New Roman" w:cs="Times New Roman"/>
          <w:sz w:val="28"/>
        </w:rPr>
        <w:t>Примечание. Для подобных игр желательно подбирать портреты людей, отличающихся полом и возрастом, выражением лица. Портреты политических, исторических деятелей использовать неэтично.</w:t>
      </w:r>
    </w:p>
    <w:p w:rsidR="00B83FE2" w:rsidRDefault="00ED383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proofErr w:type="gramStart"/>
      <w:r w:rsidRPr="00ED3832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ED3832">
        <w:rPr>
          <w:rFonts w:ascii="Times New Roman" w:hAnsi="Times New Roman" w:cs="Times New Roman"/>
          <w:sz w:val="28"/>
        </w:rPr>
        <w:t>портреты с репродукций (плакатов, обложек журналов и пр.), наклеенные на картон (по количеству детей); лист бумаги, простой карандаш, ластик, набор карандашей или фломастеров, клеящий карандаш, набор цветной бумаги, фольга, лоскутки ткани, кусочки ме</w:t>
      </w:r>
      <w:r>
        <w:rPr>
          <w:rFonts w:ascii="Times New Roman" w:hAnsi="Times New Roman" w:cs="Times New Roman"/>
          <w:sz w:val="28"/>
        </w:rPr>
        <w:t>ха и т.п. (для каждого ребенка).</w:t>
      </w:r>
      <w:proofErr w:type="gramEnd"/>
    </w:p>
    <w:p w:rsidR="00ED3832" w:rsidRDefault="00ED383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ED3832" w:rsidRDefault="00ED3832" w:rsidP="00B83FE2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>«Удивительная ладонь»</w:t>
      </w:r>
      <w:r w:rsidR="003A6F43">
        <w:rPr>
          <w:rFonts w:ascii="Times New Roman" w:hAnsi="Times New Roman" w:cs="Times New Roman"/>
          <w:b/>
          <w:sz w:val="28"/>
        </w:rPr>
        <w:t xml:space="preserve">     </w:t>
      </w:r>
    </w:p>
    <w:p w:rsidR="00ED3832" w:rsidRDefault="00ED3832" w:rsidP="00B83FE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Pr="00ED3832">
        <w:rPr>
          <w:rFonts w:ascii="Times New Roman" w:hAnsi="Times New Roman" w:cs="Times New Roman"/>
          <w:sz w:val="28"/>
        </w:rPr>
        <w:t>развитие воображения, образного мышления, изобразительных навыков, художественного вкуса.</w:t>
      </w:r>
    </w:p>
    <w:p w:rsidR="00ED3832" w:rsidRPr="00ED3832" w:rsidRDefault="003A6F43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0431656" wp14:editId="58BCC2DF">
            <wp:simplePos x="0" y="0"/>
            <wp:positionH relativeFrom="margin">
              <wp:posOffset>3601085</wp:posOffset>
            </wp:positionH>
            <wp:positionV relativeFrom="margin">
              <wp:posOffset>-64770</wp:posOffset>
            </wp:positionV>
            <wp:extent cx="2365375" cy="1676400"/>
            <wp:effectExtent l="0" t="0" r="0" b="0"/>
            <wp:wrapSquare wrapText="bothSides"/>
            <wp:docPr id="3" name="Рисунок 3" descr="C:\Users\Игорь\Desktop\i-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i-3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832">
        <w:rPr>
          <w:rFonts w:ascii="Times New Roman" w:hAnsi="Times New Roman" w:cs="Times New Roman"/>
          <w:sz w:val="28"/>
        </w:rPr>
        <w:t xml:space="preserve">      </w:t>
      </w:r>
      <w:r w:rsidR="00ED3832" w:rsidRPr="00ED3832">
        <w:rPr>
          <w:rFonts w:ascii="Times New Roman" w:hAnsi="Times New Roman" w:cs="Times New Roman"/>
          <w:sz w:val="28"/>
        </w:rPr>
        <w:t>Взрослый предлагает детям обвести свою ладонь с раскрытыми пальцами.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D3832">
        <w:rPr>
          <w:rFonts w:ascii="Times New Roman" w:hAnsi="Times New Roman" w:cs="Times New Roman"/>
          <w:sz w:val="28"/>
        </w:rPr>
        <w:t>После завершения подготовительной работы он говорит: 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D3832">
        <w:rPr>
          <w:rFonts w:ascii="Times New Roman" w:hAnsi="Times New Roman" w:cs="Times New Roman"/>
          <w:sz w:val="28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D3832">
        <w:rPr>
          <w:rFonts w:ascii="Times New Roman" w:hAnsi="Times New Roman" w:cs="Times New Roman"/>
          <w:sz w:val="28"/>
        </w:rPr>
        <w:t>Примечание. 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>Оборудование:</w:t>
      </w:r>
      <w:r w:rsidRPr="00ED3832">
        <w:rPr>
          <w:rFonts w:ascii="Times New Roman" w:hAnsi="Times New Roman" w:cs="Times New Roman"/>
          <w:sz w:val="28"/>
        </w:rPr>
        <w:t xml:space="preserve"> образцы рисунков, выполненных на основе эталона (изображение раскрытой ладони);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 w:rsidRPr="00ED3832">
        <w:rPr>
          <w:rFonts w:ascii="Times New Roman" w:hAnsi="Times New Roman" w:cs="Times New Roman"/>
          <w:sz w:val="28"/>
        </w:rPr>
        <w:t>лист бумаги, простой карандаш, ластик, наборы цветных карандашей, восковых мелков, краски и кисти (для каждого ребенка).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ED3832" w:rsidRDefault="00ED3832" w:rsidP="00ED3832">
      <w:pPr>
        <w:tabs>
          <w:tab w:val="left" w:pos="165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>4.Упражнения на уроке изобразительного искусства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ED3832" w:rsidRP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  <w:r w:rsidRPr="00ED3832">
        <w:rPr>
          <w:rFonts w:ascii="Times New Roman" w:hAnsi="Times New Roman" w:cs="Times New Roman"/>
          <w:b/>
          <w:sz w:val="28"/>
        </w:rPr>
        <w:t xml:space="preserve"> «Волшебные кляксы»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  <w:r w:rsidRPr="00ED3832">
        <w:rPr>
          <w:rFonts w:ascii="Times New Roman" w:hAnsi="Times New Roman" w:cs="Times New Roman"/>
          <w:sz w:val="28"/>
        </w:rPr>
        <w:t>До начала игры изготавливается несколько клякс: на середину листа бумаги выливается немного чернил или туши и ли</w:t>
      </w:r>
      <w:proofErr w:type="gramStart"/>
      <w:r w:rsidRPr="00ED3832">
        <w:rPr>
          <w:rFonts w:ascii="Times New Roman" w:hAnsi="Times New Roman" w:cs="Times New Roman"/>
          <w:sz w:val="28"/>
        </w:rPr>
        <w:t>ст скл</w:t>
      </w:r>
      <w:proofErr w:type="gramEnd"/>
      <w:r w:rsidRPr="00ED3832">
        <w:rPr>
          <w:rFonts w:ascii="Times New Roman" w:hAnsi="Times New Roman" w:cs="Times New Roman"/>
          <w:sz w:val="28"/>
        </w:rPr>
        <w:t>адывается пополам. Затем лист разворачивается, и можно начинать игру. Играющие по очереди говорят, какие предметные изображения они видят в кляксе или в отдельных ее частях. Выигрывает тот, кто назовет больше всего предметов.</w:t>
      </w:r>
    </w:p>
    <w:p w:rsidR="00ED3832" w:rsidRDefault="00ED3832" w:rsidP="00ED3832">
      <w:pPr>
        <w:tabs>
          <w:tab w:val="left" w:pos="1650"/>
        </w:tabs>
        <w:ind w:firstLine="0"/>
        <w:rPr>
          <w:rFonts w:ascii="Times New Roman" w:hAnsi="Times New Roman" w:cs="Times New Roman"/>
          <w:sz w:val="28"/>
        </w:rPr>
      </w:pPr>
    </w:p>
    <w:p w:rsidR="00ED3832" w:rsidRPr="00ED3832" w:rsidRDefault="003A6F43">
      <w:pPr>
        <w:tabs>
          <w:tab w:val="left" w:pos="1650"/>
        </w:tabs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037114" cy="2169773"/>
            <wp:effectExtent l="0" t="0" r="0" b="2540"/>
            <wp:docPr id="5" name="Рисунок 5" descr="C:\Users\Игорь\Desktop\1674057928_gas-kvas-com-p-risunok-na-temu-pyatno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1674057928_gas-kvas-com-p-risunok-na-temu-pyatno-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92" cy="216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832" w:rsidRPr="00ED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987"/>
    <w:multiLevelType w:val="hybridMultilevel"/>
    <w:tmpl w:val="A1B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3"/>
    <w:rsid w:val="0035678E"/>
    <w:rsid w:val="003A6F43"/>
    <w:rsid w:val="006E053E"/>
    <w:rsid w:val="00AE1D53"/>
    <w:rsid w:val="00B20D16"/>
    <w:rsid w:val="00B83FE2"/>
    <w:rsid w:val="00C03033"/>
    <w:rsid w:val="00E70818"/>
    <w:rsid w:val="00ED3832"/>
    <w:rsid w:val="00F325E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E"/>
  </w:style>
  <w:style w:type="paragraph" w:styleId="1">
    <w:name w:val="heading 1"/>
    <w:basedOn w:val="a"/>
    <w:next w:val="a"/>
    <w:link w:val="10"/>
    <w:uiPriority w:val="9"/>
    <w:qFormat/>
    <w:rsid w:val="006E05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5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5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5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5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5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5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5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5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E053E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E05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E05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E05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E053E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E053E"/>
    <w:rPr>
      <w:b/>
      <w:bCs/>
      <w:spacing w:val="0"/>
    </w:rPr>
  </w:style>
  <w:style w:type="character" w:styleId="ab">
    <w:name w:val="Emphasis"/>
    <w:uiPriority w:val="20"/>
    <w:qFormat/>
    <w:rsid w:val="006E053E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E053E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E053E"/>
  </w:style>
  <w:style w:type="paragraph" w:styleId="ae">
    <w:name w:val="List Paragraph"/>
    <w:basedOn w:val="a"/>
    <w:uiPriority w:val="34"/>
    <w:qFormat/>
    <w:rsid w:val="006E0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5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5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E05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E05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E053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E053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E053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E053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E05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E053E"/>
    <w:pPr>
      <w:outlineLvl w:val="9"/>
    </w:pPr>
    <w:rPr>
      <w:lang w:bidi="en-US"/>
    </w:rPr>
  </w:style>
  <w:style w:type="paragraph" w:customStyle="1" w:styleId="c2">
    <w:name w:val="c2"/>
    <w:basedOn w:val="a"/>
    <w:rsid w:val="00AE1D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D53"/>
  </w:style>
  <w:style w:type="character" w:customStyle="1" w:styleId="c109">
    <w:name w:val="c109"/>
    <w:basedOn w:val="a0"/>
    <w:rsid w:val="00AE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E"/>
  </w:style>
  <w:style w:type="paragraph" w:styleId="1">
    <w:name w:val="heading 1"/>
    <w:basedOn w:val="a"/>
    <w:next w:val="a"/>
    <w:link w:val="10"/>
    <w:uiPriority w:val="9"/>
    <w:qFormat/>
    <w:rsid w:val="006E05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5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5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5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5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5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5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5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5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E053E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E05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E05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E05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E053E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E053E"/>
    <w:rPr>
      <w:b/>
      <w:bCs/>
      <w:spacing w:val="0"/>
    </w:rPr>
  </w:style>
  <w:style w:type="character" w:styleId="ab">
    <w:name w:val="Emphasis"/>
    <w:uiPriority w:val="20"/>
    <w:qFormat/>
    <w:rsid w:val="006E053E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E053E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E053E"/>
  </w:style>
  <w:style w:type="paragraph" w:styleId="ae">
    <w:name w:val="List Paragraph"/>
    <w:basedOn w:val="a"/>
    <w:uiPriority w:val="34"/>
    <w:qFormat/>
    <w:rsid w:val="006E0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5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5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E05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E05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E053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E053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E053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E053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E05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E053E"/>
    <w:pPr>
      <w:outlineLvl w:val="9"/>
    </w:pPr>
    <w:rPr>
      <w:lang w:bidi="en-US"/>
    </w:rPr>
  </w:style>
  <w:style w:type="paragraph" w:customStyle="1" w:styleId="c2">
    <w:name w:val="c2"/>
    <w:basedOn w:val="a"/>
    <w:rsid w:val="00AE1D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D53"/>
  </w:style>
  <w:style w:type="character" w:customStyle="1" w:styleId="c109">
    <w:name w:val="c109"/>
    <w:basedOn w:val="a0"/>
    <w:rsid w:val="00AE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Алена Юрьевна</cp:lastModifiedBy>
  <cp:revision>3</cp:revision>
  <dcterms:created xsi:type="dcterms:W3CDTF">2023-03-10T13:12:00Z</dcterms:created>
  <dcterms:modified xsi:type="dcterms:W3CDTF">2024-04-23T03:37:00Z</dcterms:modified>
</cp:coreProperties>
</file>