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9B" w:rsidRDefault="00E83720" w:rsidP="00E83720">
      <w:pPr>
        <w:spacing w:line="276" w:lineRule="auto"/>
        <w:jc w:val="center"/>
        <w:rPr>
          <w:b/>
        </w:rPr>
      </w:pPr>
      <w:r w:rsidRPr="000550AC">
        <w:rPr>
          <w:b/>
        </w:rPr>
        <w:t xml:space="preserve">Модель организации методической службы в условиях сетевого взаимодействия </w:t>
      </w:r>
    </w:p>
    <w:p w:rsidR="00E83720" w:rsidRDefault="00706E9B" w:rsidP="00E83720">
      <w:pPr>
        <w:spacing w:line="276" w:lineRule="auto"/>
        <w:jc w:val="center"/>
        <w:rPr>
          <w:b/>
        </w:rPr>
      </w:pPr>
      <w:r>
        <w:rPr>
          <w:b/>
        </w:rPr>
        <w:t xml:space="preserve">учителей английского языка </w:t>
      </w:r>
    </w:p>
    <w:p w:rsidR="00E83720" w:rsidRDefault="00E83720" w:rsidP="00E83720">
      <w:pPr>
        <w:spacing w:line="276" w:lineRule="auto"/>
        <w:jc w:val="right"/>
        <w:rPr>
          <w:b/>
        </w:rPr>
      </w:pPr>
      <w:proofErr w:type="spellStart"/>
      <w:r>
        <w:rPr>
          <w:b/>
        </w:rPr>
        <w:t>Л.Г.Ахметзянова</w:t>
      </w:r>
      <w:proofErr w:type="spellEnd"/>
      <w:r w:rsidRPr="00AE2116">
        <w:rPr>
          <w:b/>
        </w:rPr>
        <w:t>, методист ОО</w:t>
      </w:r>
    </w:p>
    <w:p w:rsidR="00E83720" w:rsidRPr="000550AC" w:rsidRDefault="00E83720" w:rsidP="00E83720">
      <w:pPr>
        <w:spacing w:line="276" w:lineRule="auto"/>
        <w:jc w:val="center"/>
      </w:pPr>
    </w:p>
    <w:p w:rsidR="00E83720" w:rsidRPr="000550AC" w:rsidRDefault="00E83720" w:rsidP="00E83720">
      <w:pPr>
        <w:widowControl w:val="0"/>
        <w:numPr>
          <w:ilvl w:val="0"/>
          <w:numId w:val="1"/>
        </w:numPr>
        <w:spacing w:line="276" w:lineRule="auto"/>
        <w:ind w:left="0" w:hanging="359"/>
        <w:contextualSpacing/>
        <w:jc w:val="center"/>
      </w:pPr>
      <w:r w:rsidRPr="000550AC">
        <w:rPr>
          <w:b/>
        </w:rPr>
        <w:t>Паспорт проекта</w:t>
      </w:r>
    </w:p>
    <w:tbl>
      <w:tblPr>
        <w:tblW w:w="10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7"/>
        <w:gridCol w:w="5363"/>
      </w:tblGrid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Разработчик-координатор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AE2116" w:rsidRDefault="00E83720" w:rsidP="00572A6F">
            <w:pPr>
              <w:widowControl w:val="0"/>
              <w:spacing w:line="276" w:lineRule="auto"/>
              <w:rPr>
                <w:b/>
                <w:color w:val="000000"/>
              </w:rPr>
            </w:pPr>
            <w:bookmarkStart w:id="0" w:name="_Hlk11066153"/>
            <w:proofErr w:type="spellStart"/>
            <w:r w:rsidRPr="00AE2116">
              <w:rPr>
                <w:b/>
              </w:rPr>
              <w:t>Ахметзянова</w:t>
            </w:r>
            <w:proofErr w:type="spellEnd"/>
            <w:r w:rsidRPr="00AE2116">
              <w:rPr>
                <w:b/>
              </w:rPr>
              <w:t xml:space="preserve"> </w:t>
            </w:r>
            <w:proofErr w:type="spellStart"/>
            <w:r w:rsidRPr="00AE2116">
              <w:rPr>
                <w:b/>
              </w:rPr>
              <w:t>Лейля</w:t>
            </w:r>
            <w:proofErr w:type="spellEnd"/>
            <w:r w:rsidRPr="00AE2116">
              <w:rPr>
                <w:b/>
              </w:rPr>
              <w:t xml:space="preserve"> </w:t>
            </w:r>
            <w:proofErr w:type="spellStart"/>
            <w:r w:rsidRPr="00AE2116">
              <w:rPr>
                <w:b/>
              </w:rPr>
              <w:t>Гарафтиновна</w:t>
            </w:r>
            <w:bookmarkEnd w:id="0"/>
            <w:proofErr w:type="spellEnd"/>
            <w:r w:rsidRPr="00AE2116">
              <w:rPr>
                <w:b/>
              </w:rPr>
              <w:t>, методист ОО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Целевая аудитория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bCs/>
                <w:iCs/>
                <w:color w:val="000000"/>
              </w:rPr>
            </w:pPr>
            <w:r w:rsidRPr="000550AC">
              <w:t xml:space="preserve">Координатор проекта, сетевые предметные координаторы, педагогические работники образовательных учреждений, </w:t>
            </w:r>
            <w:r w:rsidRPr="000550AC">
              <w:rPr>
                <w:highlight w:val="white"/>
              </w:rPr>
              <w:t xml:space="preserve">методисты </w:t>
            </w:r>
            <w:r w:rsidRPr="000550AC">
              <w:t xml:space="preserve">МКУ «Отдел образования Исполнительного комитета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муниципального района РТ</w:t>
            </w:r>
            <w:r w:rsidRPr="000550AC">
              <w:rPr>
                <w:b/>
              </w:rPr>
              <w:t>»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Цель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 xml:space="preserve">Развитие профессионализма учителей сельских школ через создание сетевой методической службы на основе объединения ресурсов образовательных учреждений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муниципального района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Задачи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315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>Обеспечение методической поддержки внедрения цифровых образовательных ресурсов и инструментов в педагогическую практику.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Обмен опытом в области применения новых образовательных технологий. 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Создание условий для </w:t>
            </w:r>
            <w:proofErr w:type="spellStart"/>
            <w:r w:rsidRPr="000550AC">
              <w:t>информального</w:t>
            </w:r>
            <w:proofErr w:type="spellEnd"/>
            <w:r w:rsidRPr="000550AC">
              <w:t xml:space="preserve"> образования педагогов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района.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Создание механизмов и сервисов для взаимодействия всех участников методической службы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района.</w:t>
            </w:r>
          </w:p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iCs/>
                <w:color w:val="000000"/>
              </w:rPr>
            </w:pPr>
            <w:r w:rsidRPr="000550AC">
              <w:t>-Создание базы данных методических, образовательных продуктов для применения на уроках и во внеурочной деятельности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Новизна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iCs/>
              </w:rPr>
            </w:pPr>
            <w:r w:rsidRPr="000550AC">
              <w:rPr>
                <w:iCs/>
              </w:rPr>
              <w:t xml:space="preserve">Новизна проекта заключается в использовании нового сетевого ресурса в развитии педагогического потенциала сельских школ </w:t>
            </w:r>
            <w:proofErr w:type="spellStart"/>
            <w:r w:rsidRPr="000550AC">
              <w:rPr>
                <w:iCs/>
              </w:rPr>
              <w:t>Апастовского</w:t>
            </w:r>
            <w:proofErr w:type="spellEnd"/>
            <w:r w:rsidRPr="000550AC">
              <w:rPr>
                <w:iCs/>
              </w:rPr>
              <w:t xml:space="preserve"> района.</w:t>
            </w:r>
          </w:p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iCs/>
              </w:rPr>
            </w:pPr>
            <w:r w:rsidRPr="000550AC">
              <w:rPr>
                <w:iCs/>
              </w:rPr>
              <w:t xml:space="preserve">Повышение профессионального мастерства педагогов обеспечит систему методических, научно-методических услуг в соответствии с потребностями педагогов образовательных учреждений школ </w:t>
            </w:r>
            <w:proofErr w:type="spellStart"/>
            <w:r w:rsidRPr="000550AC">
              <w:rPr>
                <w:iCs/>
              </w:rPr>
              <w:t>Апастовского</w:t>
            </w:r>
            <w:proofErr w:type="spellEnd"/>
            <w:r w:rsidRPr="000550AC">
              <w:rPr>
                <w:iCs/>
              </w:rPr>
              <w:t xml:space="preserve"> района по основным направлениям реализации ФГОС.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Сроки и этапы реализации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427878" w:rsidP="00572A6F">
            <w:pPr>
              <w:widowControl w:val="0"/>
              <w:spacing w:line="276" w:lineRule="auto"/>
              <w:rPr>
                <w:color w:val="000000"/>
              </w:rPr>
            </w:pPr>
            <w:r>
              <w:t xml:space="preserve">На 2019-2020 учебный год </w:t>
            </w:r>
            <w:r w:rsidR="00E83720" w:rsidRPr="000550AC">
              <w:t xml:space="preserve">  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>Перечень основных мероприятий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Создание сетевого педагогического сообщества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района, привлечение педагогов для участия в проекте. 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Создание сайта сетевого педагогического </w:t>
            </w:r>
            <w:r w:rsidRPr="000550AC">
              <w:lastRenderedPageBreak/>
              <w:t xml:space="preserve">сообщества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района и его постоянное наполнение;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>Организация и проведения сетевых обучающих мероприятий для педагогов;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 xml:space="preserve">Формирование экспертной группы сетевого педагогического сообщества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района из числа активных, </w:t>
            </w:r>
            <w:proofErr w:type="spellStart"/>
            <w:proofErr w:type="gramStart"/>
            <w:r w:rsidRPr="000550AC">
              <w:t>высоко-квалифицированных</w:t>
            </w:r>
            <w:proofErr w:type="spellEnd"/>
            <w:proofErr w:type="gramEnd"/>
            <w:r w:rsidRPr="000550AC">
              <w:t xml:space="preserve"> педагогов и методистов; 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>Развитие сетевых форм экспертизы и консультирования в рамках проекта;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>Организация и проведение мероприятий (встреч, семинаров, совещаний) по запуску проекта;</w:t>
            </w:r>
          </w:p>
          <w:p w:rsidR="00E83720" w:rsidRPr="000550AC" w:rsidRDefault="00E83720" w:rsidP="00E83720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left="0" w:firstLine="0"/>
              <w:contextualSpacing/>
              <w:jc w:val="both"/>
            </w:pPr>
            <w:r w:rsidRPr="000550AC">
              <w:t>Формирование группы координаторов-модераторов предметных направлений для ведения предметной страницы на сайте Сообщества педагогов и для организации различных сетевых мероприятий в рамках проекта.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lastRenderedPageBreak/>
              <w:t xml:space="preserve">Ожидаемые конечные результаты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-Повышение эффективности педагогической деятельности: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●увеличение доли педагогов, овладевших и применяющих современные образовательные технологии;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●повышение квалификации педагогов школ;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●наличие публикаций в СМИ;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●100% прохождение курсовой подготовки;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●участие в профессиональных конкурсах.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-Осуществление программно-целевого подхода в управлении качеством образования.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-Создание модели сетевой методической службы школ района, установление эффективных связей между командами, работающими над определёнными проблемами.</w:t>
            </w:r>
          </w:p>
          <w:p w:rsidR="00E83720" w:rsidRPr="000550AC" w:rsidRDefault="00E83720" w:rsidP="00572A6F">
            <w:pPr>
              <w:widowControl w:val="0"/>
              <w:tabs>
                <w:tab w:val="left" w:pos="322"/>
              </w:tabs>
              <w:spacing w:line="276" w:lineRule="auto"/>
              <w:contextualSpacing/>
              <w:jc w:val="both"/>
            </w:pPr>
            <w:r w:rsidRPr="000550AC">
              <w:t>-Создание единого методического пространства, направленного на повышение профессиональной компетентности педагогических кадров, повышение уровня методической службы и образовательных систем школ.</w:t>
            </w:r>
          </w:p>
        </w:tc>
      </w:tr>
      <w:tr w:rsidR="00E83720" w:rsidRPr="000550AC" w:rsidTr="00572A6F"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rPr>
                <w:color w:val="000000"/>
              </w:rPr>
            </w:pPr>
            <w:r w:rsidRPr="000550AC">
              <w:t xml:space="preserve">Система организации </w:t>
            </w:r>
            <w:proofErr w:type="gramStart"/>
            <w:r w:rsidRPr="000550AC">
              <w:t>контроля за</w:t>
            </w:r>
            <w:proofErr w:type="gramEnd"/>
            <w:r w:rsidRPr="000550AC">
              <w:t xml:space="preserve"> выполнением Проекта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t xml:space="preserve">Текущее управление проектом и </w:t>
            </w:r>
            <w:proofErr w:type="gramStart"/>
            <w:r w:rsidRPr="000550AC">
              <w:t>контроль за</w:t>
            </w:r>
            <w:proofErr w:type="gramEnd"/>
            <w:r w:rsidRPr="000550AC">
              <w:t xml:space="preserve"> ходом его реализации будет осуществлять рабочая группа проекта «Модель организации методической службы в условиях сетевого взаимодействия </w:t>
            </w:r>
            <w:proofErr w:type="spellStart"/>
            <w:r w:rsidRPr="000550AC">
              <w:t>Апастовского</w:t>
            </w:r>
            <w:proofErr w:type="spellEnd"/>
            <w:r w:rsidRPr="000550AC">
              <w:t xml:space="preserve"> муниципального района РТ».</w:t>
            </w:r>
          </w:p>
        </w:tc>
      </w:tr>
    </w:tbl>
    <w:p w:rsidR="00E83720" w:rsidRDefault="00E83720" w:rsidP="008C5D69">
      <w:pPr>
        <w:spacing w:line="276" w:lineRule="auto"/>
        <w:contextualSpacing/>
        <w:rPr>
          <w:b/>
        </w:rPr>
      </w:pPr>
    </w:p>
    <w:p w:rsidR="00E83720" w:rsidRPr="000550AC" w:rsidRDefault="00427878" w:rsidP="00E83720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>2</w:t>
      </w:r>
      <w:r w:rsidR="00E83720" w:rsidRPr="000550AC">
        <w:rPr>
          <w:b/>
        </w:rPr>
        <w:t xml:space="preserve">. </w:t>
      </w:r>
      <w:r w:rsidR="00E83720">
        <w:rPr>
          <w:b/>
        </w:rPr>
        <w:t>Актуальность проекта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Методическая служба сетевого взаимодействия и есть объединение педагогических работников, создаваемое в целях совершенствования организации методической работы, повышения деловой квалификации педагогических кадров, обобщения, систематизации актуального педагогического опыта, внедрения в учебно-воспитательный процесс инновационных технологий и создания действенной системы мониторинга учебно-воспитательного процесса.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Методическая служба сетевого взаимодействия может быть создан</w:t>
      </w:r>
      <w:r w:rsidRPr="001A47EC">
        <w:rPr>
          <w:color w:val="000000"/>
        </w:rPr>
        <w:t xml:space="preserve">а </w:t>
      </w:r>
      <w:r w:rsidRPr="000550AC">
        <w:t>при наличии трех и более педагогических работников, осуществляющих деятельность в учреждениях образовательной сети, ведущих обучение по одной или нескольким учебным дисциплинам.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 Методическая служба сетевого взаимодействия организуется и осуществляет свою работу в отделе образования. 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color w:val="000000"/>
        </w:rPr>
      </w:pPr>
      <w:r>
        <w:t xml:space="preserve"> </w:t>
      </w:r>
      <w:r w:rsidRPr="000550AC">
        <w:t xml:space="preserve"> Методическая служба сетевого взаимодействия создаются на учебный год. </w:t>
      </w:r>
      <w:r w:rsidRPr="000550AC">
        <w:rPr>
          <w:color w:val="000000"/>
        </w:rPr>
        <w:t>Перечень и персональный состав всех объединений устанавливаются решением методического совета.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color w:val="000000"/>
        </w:rPr>
      </w:pPr>
      <w:r w:rsidRPr="000550AC">
        <w:rPr>
          <w:color w:val="000000"/>
        </w:rPr>
        <w:t>Руководство</w:t>
      </w:r>
      <w:r>
        <w:rPr>
          <w:color w:val="000000"/>
        </w:rPr>
        <w:t xml:space="preserve"> </w:t>
      </w:r>
      <w:r w:rsidRPr="000550AC">
        <w:rPr>
          <w:color w:val="000000"/>
        </w:rPr>
        <w:t xml:space="preserve">методической службой сетевого взаимодействия осуществляет экспертная группа из числа наиболее опытных, подготовленных педагогов, имеющих, как правило, высшее профильное образование. 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Общее руководство работой всех экспертных групп осуществляет руководитель проекта, координирующий сетевое взаимодействие.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b/>
        </w:rPr>
      </w:pPr>
      <w:r w:rsidRPr="000550AC">
        <w:rPr>
          <w:b/>
        </w:rPr>
        <w:t xml:space="preserve">Основные направления деятельности методической службы: </w:t>
      </w:r>
    </w:p>
    <w:p w:rsidR="00E83720" w:rsidRPr="000550AC" w:rsidRDefault="00E83720" w:rsidP="00E83720">
      <w:pPr>
        <w:widowControl w:val="0"/>
        <w:numPr>
          <w:ilvl w:val="0"/>
          <w:numId w:val="3"/>
        </w:numPr>
        <w:spacing w:line="276" w:lineRule="auto"/>
        <w:ind w:left="0" w:firstLine="709"/>
        <w:contextualSpacing/>
        <w:jc w:val="both"/>
      </w:pPr>
      <w:r w:rsidRPr="000550AC">
        <w:t xml:space="preserve">внедрение новых форм методической работы с педагогами; </w:t>
      </w:r>
    </w:p>
    <w:p w:rsidR="00E83720" w:rsidRPr="000550AC" w:rsidRDefault="00E83720" w:rsidP="00E83720">
      <w:pPr>
        <w:widowControl w:val="0"/>
        <w:numPr>
          <w:ilvl w:val="1"/>
          <w:numId w:val="4"/>
        </w:numPr>
        <w:spacing w:line="276" w:lineRule="auto"/>
        <w:ind w:left="0" w:firstLine="709"/>
        <w:contextualSpacing/>
        <w:jc w:val="both"/>
      </w:pPr>
      <w:r w:rsidRPr="000550AC">
        <w:t xml:space="preserve">увеличение количества учителей, получающих методическую поддержку, для повышения своей квалификации с использованием сетевого взаимодействия; </w:t>
      </w:r>
    </w:p>
    <w:p w:rsidR="00E83720" w:rsidRPr="000550AC" w:rsidRDefault="00E83720" w:rsidP="00E83720">
      <w:pPr>
        <w:widowControl w:val="0"/>
        <w:numPr>
          <w:ilvl w:val="1"/>
          <w:numId w:val="5"/>
        </w:numPr>
        <w:spacing w:line="276" w:lineRule="auto"/>
        <w:ind w:left="0" w:firstLine="709"/>
        <w:jc w:val="both"/>
      </w:pPr>
      <w:r w:rsidRPr="000550AC">
        <w:t xml:space="preserve">распространение педагогических разработок и передового педагогического опыта в области традиционной педагогики; </w:t>
      </w:r>
    </w:p>
    <w:p w:rsidR="00E83720" w:rsidRDefault="00E83720" w:rsidP="00E83720">
      <w:pPr>
        <w:widowControl w:val="0"/>
        <w:numPr>
          <w:ilvl w:val="1"/>
          <w:numId w:val="5"/>
        </w:numPr>
        <w:spacing w:line="276" w:lineRule="auto"/>
        <w:ind w:left="0" w:firstLine="709"/>
        <w:jc w:val="both"/>
      </w:pPr>
      <w:bookmarkStart w:id="1" w:name="h.gjdgxs"/>
      <w:bookmarkEnd w:id="1"/>
      <w:r w:rsidRPr="000550AC">
        <w:t xml:space="preserve">обобщение опыта использования сетевого взаимодействия для решения задач профессионального развития педагогов. </w:t>
      </w:r>
    </w:p>
    <w:p w:rsidR="00E83720" w:rsidRDefault="00E83720" w:rsidP="00E83720">
      <w:pPr>
        <w:widowControl w:val="0"/>
        <w:spacing w:line="276" w:lineRule="auto"/>
        <w:ind w:left="709"/>
        <w:jc w:val="both"/>
      </w:pPr>
    </w:p>
    <w:p w:rsidR="00E83720" w:rsidRDefault="00427878" w:rsidP="00E83720">
      <w:pPr>
        <w:widowControl w:val="0"/>
        <w:spacing w:line="276" w:lineRule="auto"/>
        <w:ind w:left="709"/>
        <w:jc w:val="center"/>
        <w:rPr>
          <w:b/>
        </w:rPr>
      </w:pPr>
      <w:r>
        <w:rPr>
          <w:b/>
        </w:rPr>
        <w:t>3</w:t>
      </w:r>
      <w:r w:rsidR="00E83720">
        <w:rPr>
          <w:b/>
        </w:rPr>
        <w:t xml:space="preserve">. </w:t>
      </w:r>
      <w:r w:rsidR="00E83720" w:rsidRPr="005543CA">
        <w:rPr>
          <w:b/>
        </w:rPr>
        <w:t>Проблема проекта</w:t>
      </w:r>
      <w:r w:rsidR="00E83720">
        <w:rPr>
          <w:b/>
        </w:rPr>
        <w:t xml:space="preserve">  </w:t>
      </w:r>
    </w:p>
    <w:p w:rsidR="00E83720" w:rsidRPr="005543CA" w:rsidRDefault="00E83720" w:rsidP="00E83720">
      <w:pPr>
        <w:widowControl w:val="0"/>
        <w:spacing w:line="276" w:lineRule="auto"/>
        <w:ind w:firstLine="709"/>
        <w:jc w:val="both"/>
      </w:pPr>
      <w:r>
        <w:t>В «Концепции долгосрочного социально-экономического развития Российской Федерации на период до 2020 года»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</w:t>
      </w:r>
      <w:proofErr w:type="gramStart"/>
      <w:r>
        <w:t>н-</w:t>
      </w:r>
      <w:proofErr w:type="gramEnd"/>
      <w:r>
        <w:t xml:space="preserve"> </w:t>
      </w:r>
      <w:proofErr w:type="spellStart"/>
      <w:r>
        <w:t>новационного</w:t>
      </w:r>
      <w:proofErr w:type="spellEnd"/>
      <w:r>
        <w:t xml:space="preserve"> развития экономики, современным потребностям общества и каждого гражданина. Реализация этой цели в сфере образования предполагает в качестве одной из первоочередных задач построение инновационных моделей управления образовательным процессом. Инновационный характер осуществляемых в образовании перемен требует построения современных механизмов сопровождения управленческих решений «на опережение». </w:t>
      </w:r>
      <w:proofErr w:type="gramStart"/>
      <w:r>
        <w:t>Сложившаяся система управления не вполне соответствует этой потребности вследствие ряда проблем, важнейшими из которых считаем следующие: 1) недостаточное обеспечение опережающего реагирования на изменения в образовательной и социально-экономической среде; 2</w:t>
      </w:r>
      <w:r w:rsidRPr="00F57EE8">
        <w:rPr>
          <w:color w:val="000000"/>
        </w:rPr>
        <w:t>) преобладание процессного подхода в управлении, что делает его менее мобильным;</w:t>
      </w:r>
      <w:r>
        <w:t xml:space="preserve"> 3) относительная замкнутость  системы, что ограничивает введение инноваций и возможность популяризации инновационного опыта;</w:t>
      </w:r>
      <w:proofErr w:type="gramEnd"/>
      <w:r>
        <w:t xml:space="preserve"> 4) недостаточная адаптация управления к режиму сетевого взаимодействия. Перечисленные проблемы, а также необходимость повышения инновационной активности и эффективности развития образования в условиях реализации ФГОС, определяют для учителей предметников актуальность реализации проекта «</w:t>
      </w:r>
      <w:r w:rsidRPr="005543CA">
        <w:t xml:space="preserve">Модель организации методической </w:t>
      </w:r>
      <w:r w:rsidRPr="005543CA">
        <w:lastRenderedPageBreak/>
        <w:t>службы в условиях сетевого взаимодействия</w:t>
      </w:r>
      <w:r>
        <w:t xml:space="preserve">». </w:t>
      </w:r>
    </w:p>
    <w:p w:rsidR="00E83720" w:rsidRPr="000550AC" w:rsidRDefault="00427878" w:rsidP="00E83720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>4</w:t>
      </w:r>
      <w:r w:rsidR="00E83720" w:rsidRPr="000550AC">
        <w:rPr>
          <w:b/>
        </w:rPr>
        <w:t>. Цель и задачи деятельности</w:t>
      </w:r>
    </w:p>
    <w:p w:rsidR="00E83720" w:rsidRPr="002D4854" w:rsidRDefault="00E83720" w:rsidP="00E83720">
      <w:pPr>
        <w:spacing w:line="276" w:lineRule="auto"/>
        <w:ind w:firstLine="709"/>
        <w:jc w:val="both"/>
        <w:rPr>
          <w:b/>
        </w:rPr>
      </w:pPr>
      <w:r w:rsidRPr="002D4854">
        <w:rPr>
          <w:b/>
        </w:rPr>
        <w:t>Цель проекта</w:t>
      </w:r>
      <w:r w:rsidRPr="002D4854">
        <w:t xml:space="preserve"> - Развитие профессионализма учителей сельских школ через создание сетевой методической службы на основе объединения ресурсов образовательных учреждений </w:t>
      </w:r>
      <w:proofErr w:type="spellStart"/>
      <w:r w:rsidRPr="002D4854">
        <w:t>Апастовского</w:t>
      </w:r>
      <w:proofErr w:type="spellEnd"/>
      <w:r w:rsidRPr="002D4854">
        <w:t xml:space="preserve"> района</w:t>
      </w:r>
      <w:r w:rsidRPr="002D4854">
        <w:rPr>
          <w:b/>
        </w:rPr>
        <w:t>.</w:t>
      </w:r>
    </w:p>
    <w:p w:rsidR="00E83720" w:rsidRPr="002D4854" w:rsidRDefault="00E83720" w:rsidP="00E83720">
      <w:pPr>
        <w:spacing w:line="276" w:lineRule="auto"/>
        <w:ind w:firstLine="709"/>
        <w:jc w:val="both"/>
      </w:pPr>
      <w:r w:rsidRPr="002D4854">
        <w:rPr>
          <w:b/>
        </w:rPr>
        <w:t>Задачи проекта:</w:t>
      </w:r>
    </w:p>
    <w:p w:rsidR="00E83720" w:rsidRPr="000550AC" w:rsidRDefault="00E83720" w:rsidP="00E83720">
      <w:pPr>
        <w:widowControl w:val="0"/>
        <w:numPr>
          <w:ilvl w:val="0"/>
          <w:numId w:val="2"/>
        </w:numPr>
        <w:tabs>
          <w:tab w:val="left" w:pos="315"/>
        </w:tabs>
        <w:spacing w:line="276" w:lineRule="auto"/>
        <w:ind w:left="0" w:firstLine="709"/>
        <w:contextualSpacing/>
        <w:jc w:val="both"/>
      </w:pPr>
      <w:r w:rsidRPr="000550AC">
        <w:t>Обеспечение методической поддержки внедрения цифровых образовательных ресурсов и инструментов в педагогическую практику.</w:t>
      </w:r>
    </w:p>
    <w:p w:rsidR="00E83720" w:rsidRPr="000550AC" w:rsidRDefault="00E83720" w:rsidP="00E83720">
      <w:pPr>
        <w:widowControl w:val="0"/>
        <w:numPr>
          <w:ilvl w:val="0"/>
          <w:numId w:val="2"/>
        </w:numPr>
        <w:tabs>
          <w:tab w:val="left" w:pos="465"/>
        </w:tabs>
        <w:spacing w:line="276" w:lineRule="auto"/>
        <w:ind w:left="0" w:firstLine="709"/>
        <w:contextualSpacing/>
        <w:jc w:val="both"/>
      </w:pPr>
      <w:r w:rsidRPr="000550AC">
        <w:t xml:space="preserve">Обмен опытом в области применения новых образовательных технологий. </w:t>
      </w:r>
    </w:p>
    <w:p w:rsidR="00E83720" w:rsidRPr="000550AC" w:rsidRDefault="00E83720" w:rsidP="00E83720">
      <w:pPr>
        <w:widowControl w:val="0"/>
        <w:numPr>
          <w:ilvl w:val="0"/>
          <w:numId w:val="2"/>
        </w:numPr>
        <w:tabs>
          <w:tab w:val="left" w:pos="465"/>
        </w:tabs>
        <w:spacing w:line="276" w:lineRule="auto"/>
        <w:ind w:left="0" w:firstLine="709"/>
        <w:contextualSpacing/>
        <w:jc w:val="both"/>
      </w:pPr>
      <w:r w:rsidRPr="000550AC">
        <w:t xml:space="preserve">Создание условий для </w:t>
      </w:r>
      <w:proofErr w:type="spellStart"/>
      <w:r w:rsidRPr="000550AC">
        <w:t>информального</w:t>
      </w:r>
      <w:proofErr w:type="spellEnd"/>
      <w:r w:rsidRPr="000550AC">
        <w:t xml:space="preserve"> образования педагогов </w:t>
      </w:r>
      <w:proofErr w:type="spellStart"/>
      <w:r w:rsidRPr="000550AC">
        <w:t>Апастовского</w:t>
      </w:r>
      <w:proofErr w:type="spellEnd"/>
      <w:r w:rsidRPr="000550AC">
        <w:t xml:space="preserve"> района.</w:t>
      </w:r>
    </w:p>
    <w:p w:rsidR="00E83720" w:rsidRPr="000550AC" w:rsidRDefault="00E83720" w:rsidP="00E83720">
      <w:pPr>
        <w:widowControl w:val="0"/>
        <w:numPr>
          <w:ilvl w:val="0"/>
          <w:numId w:val="2"/>
        </w:numPr>
        <w:tabs>
          <w:tab w:val="left" w:pos="465"/>
        </w:tabs>
        <w:spacing w:line="276" w:lineRule="auto"/>
        <w:ind w:left="0" w:firstLine="709"/>
        <w:contextualSpacing/>
        <w:jc w:val="both"/>
      </w:pPr>
      <w:r w:rsidRPr="000550AC">
        <w:t xml:space="preserve">Создание механизмов и сервисов для взаимодействия всех участников методической службы </w:t>
      </w:r>
      <w:proofErr w:type="spellStart"/>
      <w:r w:rsidRPr="000550AC">
        <w:t>Апастовского</w:t>
      </w:r>
      <w:proofErr w:type="spellEnd"/>
      <w:r w:rsidRPr="000550AC">
        <w:t xml:space="preserve"> района.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-</w:t>
      </w:r>
      <w:r>
        <w:t xml:space="preserve">      </w:t>
      </w:r>
      <w:r w:rsidRPr="000550AC">
        <w:t xml:space="preserve"> Создание базы данных методических, образовательных продуктов для применения на уроках и во внеурочной деятельности</w:t>
      </w:r>
      <w:r>
        <w:t xml:space="preserve">. 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b/>
        </w:rPr>
      </w:pPr>
      <w:r w:rsidRPr="000550AC">
        <w:rPr>
          <w:b/>
        </w:rPr>
        <w:t>Целевая аудитория: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- Координатор проекта, 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- сетевые предметные координаторы, 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- педагогические работники образовательных учреждений, 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-</w:t>
      </w:r>
      <w:r w:rsidRPr="000550AC">
        <w:rPr>
          <w:highlight w:val="white"/>
        </w:rPr>
        <w:t xml:space="preserve">методисты </w:t>
      </w:r>
      <w:r w:rsidRPr="000550AC">
        <w:t xml:space="preserve">МКУ «Отдел образования Исполнительного комитета </w:t>
      </w:r>
      <w:proofErr w:type="spellStart"/>
      <w:r w:rsidRPr="000550AC">
        <w:t>Апастовского</w:t>
      </w:r>
      <w:proofErr w:type="spellEnd"/>
      <w:r w:rsidRPr="000550AC">
        <w:t xml:space="preserve"> муниципального района РТ</w:t>
      </w:r>
      <w:r w:rsidRPr="000550AC">
        <w:rPr>
          <w:b/>
        </w:rPr>
        <w:t>»</w:t>
      </w:r>
      <w:r w:rsidRPr="000550AC">
        <w:rPr>
          <w:highlight w:val="white"/>
        </w:rPr>
        <w:t>.</w:t>
      </w:r>
    </w:p>
    <w:p w:rsidR="00E83720" w:rsidRDefault="00E83720" w:rsidP="00E83720">
      <w:pPr>
        <w:spacing w:line="276" w:lineRule="auto"/>
        <w:ind w:firstLine="709"/>
        <w:contextualSpacing/>
        <w:jc w:val="center"/>
        <w:rPr>
          <w:b/>
        </w:rPr>
      </w:pPr>
    </w:p>
    <w:p w:rsidR="00E83720" w:rsidRPr="000550AC" w:rsidRDefault="00427878" w:rsidP="00E83720">
      <w:pPr>
        <w:widowControl w:val="0"/>
        <w:spacing w:line="276" w:lineRule="auto"/>
        <w:ind w:left="709"/>
        <w:contextualSpacing/>
        <w:jc w:val="center"/>
        <w:rPr>
          <w:b/>
          <w:color w:val="000000"/>
        </w:rPr>
      </w:pPr>
      <w:r>
        <w:rPr>
          <w:b/>
        </w:rPr>
        <w:t xml:space="preserve">5. </w:t>
      </w:r>
      <w:r w:rsidR="00E83720">
        <w:rPr>
          <w:b/>
        </w:rPr>
        <w:t>Ожидае</w:t>
      </w:r>
      <w:r w:rsidR="00E83720" w:rsidRPr="000550AC">
        <w:rPr>
          <w:b/>
        </w:rPr>
        <w:t>мые результаты проекта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- Повышение эффективности педагогической деятельности:</w:t>
      </w:r>
    </w:p>
    <w:p w:rsidR="00E83720" w:rsidRPr="00142B53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  <w:rPr>
          <w:color w:val="000000"/>
        </w:rPr>
      </w:pPr>
      <w:r w:rsidRPr="000550AC">
        <w:t xml:space="preserve">● </w:t>
      </w:r>
      <w:r w:rsidRPr="00142B53">
        <w:rPr>
          <w:color w:val="000000"/>
        </w:rPr>
        <w:t>увеличение доли педагогов</w:t>
      </w:r>
      <w:r>
        <w:rPr>
          <w:color w:val="000000"/>
        </w:rPr>
        <w:t xml:space="preserve"> до 8</w:t>
      </w:r>
      <w:r w:rsidRPr="00142B53">
        <w:rPr>
          <w:color w:val="000000"/>
        </w:rPr>
        <w:t>0%, овладевших и применяющих современные образовательные технологии;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● повышение квалификации педагогов школ;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● наличие</w:t>
      </w:r>
      <w:r>
        <w:t xml:space="preserve"> </w:t>
      </w:r>
      <w:r w:rsidRPr="000550AC">
        <w:t>публикаций в СМИ;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● 100% прохождение курсовой подготовки;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● участие в профессиональных конкурсах.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- Осуществление программно-целевого подхода в управлении качеством образования.</w:t>
      </w:r>
    </w:p>
    <w:p w:rsidR="00E83720" w:rsidRPr="000550AC" w:rsidRDefault="00E83720" w:rsidP="00E83720">
      <w:pPr>
        <w:widowControl w:val="0"/>
        <w:tabs>
          <w:tab w:val="left" w:pos="322"/>
        </w:tabs>
        <w:spacing w:line="276" w:lineRule="auto"/>
        <w:ind w:firstLine="709"/>
        <w:contextualSpacing/>
        <w:jc w:val="both"/>
      </w:pPr>
      <w:r w:rsidRPr="000550AC">
        <w:t>- Создание модели сетевой методической службы школ района, установление эффективных связей между командами, работающими над определёнными проблемами.</w:t>
      </w:r>
    </w:p>
    <w:p w:rsidR="00E83720" w:rsidRDefault="00E83720" w:rsidP="00E83720">
      <w:pPr>
        <w:spacing w:line="276" w:lineRule="auto"/>
        <w:ind w:firstLine="709"/>
        <w:jc w:val="both"/>
      </w:pPr>
      <w:r w:rsidRPr="000550AC">
        <w:t>- Создание единого методического пространства, направленного на повышение профессиональной компетентности педагогических кадров, повышение уровня методической службы и образовательных систем школ.</w:t>
      </w:r>
    </w:p>
    <w:p w:rsidR="00E83720" w:rsidRDefault="00E83720" w:rsidP="00E83720">
      <w:pPr>
        <w:spacing w:line="276" w:lineRule="auto"/>
        <w:ind w:firstLine="709"/>
        <w:contextualSpacing/>
        <w:jc w:val="center"/>
        <w:rPr>
          <w:b/>
        </w:rPr>
      </w:pPr>
    </w:p>
    <w:p w:rsidR="00E83720" w:rsidRPr="00427878" w:rsidRDefault="00E83720" w:rsidP="00427878">
      <w:pPr>
        <w:pStyle w:val="a3"/>
        <w:widowControl w:val="0"/>
        <w:numPr>
          <w:ilvl w:val="0"/>
          <w:numId w:val="10"/>
        </w:numPr>
        <w:spacing w:line="276" w:lineRule="auto"/>
        <w:jc w:val="center"/>
        <w:rPr>
          <w:b/>
        </w:rPr>
      </w:pPr>
      <w:r w:rsidRPr="00427878">
        <w:rPr>
          <w:b/>
        </w:rPr>
        <w:t>Сроки и этапы реализации проекта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47"/>
        <w:gridCol w:w="1417"/>
      </w:tblGrid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rPr>
                <w:b/>
              </w:rPr>
              <w:t>Сроки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rPr>
                <w:b/>
              </w:rPr>
              <w:t xml:space="preserve">I этап – подготовительный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b/>
              </w:rPr>
            </w:pPr>
            <w:r w:rsidRPr="000550AC">
              <w:t>Формулирование целей и задач, которые предполагается достигнуть при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 xml:space="preserve">Август 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spacing w:line="276" w:lineRule="auto"/>
            </w:pPr>
            <w:proofErr w:type="gramStart"/>
            <w:r w:rsidRPr="000550AC">
              <w:t xml:space="preserve">Создание рабочих групп сетевого взаимодействия (определение ответственных педагогов, наставников, которые будут курировать вопросы сетевого взаимодействия на базе образовательного учреждения  – участницы сетевого </w:t>
            </w:r>
            <w:proofErr w:type="gramEnd"/>
          </w:p>
          <w:p w:rsidR="00E83720" w:rsidRPr="000550AC" w:rsidRDefault="00E83720" w:rsidP="00572A6F">
            <w:pPr>
              <w:spacing w:line="276" w:lineRule="auto"/>
            </w:pPr>
            <w:r w:rsidRPr="000550AC">
              <w:t xml:space="preserve">взаимодействия, которые будут реализовывать сетевые программы учебных </w:t>
            </w:r>
            <w:r w:rsidRPr="000550AC">
              <w:lastRenderedPageBreak/>
              <w:t>курсов, предметов, внеурочной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lastRenderedPageBreak/>
              <w:t xml:space="preserve">Сентябрь 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b/>
              </w:rPr>
            </w:pPr>
            <w:r w:rsidRPr="000550AC">
              <w:lastRenderedPageBreak/>
              <w:t xml:space="preserve">Организация обучающих семинаров для сетевых предметных координаторов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 xml:space="preserve">Октябрь 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b/>
              </w:rPr>
              <w:t>II этап – основной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CA4FB6" w:rsidRDefault="00E83720" w:rsidP="00572A6F">
            <w:pPr>
              <w:spacing w:line="276" w:lineRule="auto"/>
              <w:rPr>
                <w:color w:val="000000"/>
              </w:rPr>
            </w:pPr>
            <w:r w:rsidRPr="00CA4FB6">
              <w:rPr>
                <w:color w:val="000000"/>
              </w:rPr>
              <w:t xml:space="preserve">Проведение диагностических исследований, направленных </w:t>
            </w:r>
            <w:proofErr w:type="gramStart"/>
            <w:r w:rsidRPr="00CA4FB6">
              <w:rPr>
                <w:color w:val="000000"/>
              </w:rPr>
              <w:t>на</w:t>
            </w:r>
            <w:proofErr w:type="gramEnd"/>
            <w:r w:rsidRPr="00CA4FB6">
              <w:rPr>
                <w:color w:val="000000"/>
              </w:rPr>
              <w:t xml:space="preserve"> </w:t>
            </w:r>
          </w:p>
          <w:p w:rsidR="00E83720" w:rsidRPr="000550AC" w:rsidRDefault="00E83720" w:rsidP="00572A6F">
            <w:pPr>
              <w:spacing w:line="276" w:lineRule="auto"/>
            </w:pPr>
            <w:r w:rsidRPr="00CA4FB6">
              <w:rPr>
                <w:color w:val="000000"/>
              </w:rPr>
              <w:t>изучение образовательных потребностей</w:t>
            </w:r>
            <w:r w:rsidRPr="000550AC">
              <w:t xml:space="preserve"> </w:t>
            </w:r>
            <w:r>
              <w:t>(собеседования, индивидуальные консультирования)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 xml:space="preserve">Ноябрь 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>Сбор методических материалов, наполнение сайта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 xml:space="preserve">Декабрь 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>Презентация своей работы, представленной на сайте сообщества, на семинаре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 xml:space="preserve">Январь </w:t>
            </w:r>
          </w:p>
        </w:tc>
      </w:tr>
      <w:tr w:rsidR="00E83720" w:rsidRPr="000550AC" w:rsidTr="00572A6F">
        <w:trPr>
          <w:trHeight w:hRule="exact" w:val="75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</w:pPr>
            <w:r w:rsidRPr="000550AC">
              <w:t>Продолжение наполнения сайта методическими и дидактическими материалами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>Февраль - Апрель</w:t>
            </w: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b/>
              </w:rPr>
              <w:t>III этап – заключительный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E83720" w:rsidRPr="000550AC" w:rsidTr="00572A6F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spacing w:line="276" w:lineRule="auto"/>
            </w:pPr>
            <w:r w:rsidRPr="000550AC">
              <w:rPr>
                <w:color w:val="000000"/>
              </w:rPr>
              <w:t>Анализ работы:</w:t>
            </w:r>
            <w:r w:rsidRPr="000550AC">
              <w:t xml:space="preserve"> </w:t>
            </w:r>
          </w:p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 xml:space="preserve"> - Что получилось за год? </w:t>
            </w:r>
          </w:p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>- Пришли ли новые люди?</w:t>
            </w:r>
          </w:p>
          <w:p w:rsidR="00E83720" w:rsidRPr="000550AC" w:rsidRDefault="00E83720" w:rsidP="00572A6F">
            <w:pPr>
              <w:spacing w:line="276" w:lineRule="auto"/>
            </w:pPr>
            <w:r w:rsidRPr="000550AC">
              <w:rPr>
                <w:color w:val="000000"/>
              </w:rPr>
              <w:t>- Какие проблемы возникли</w:t>
            </w:r>
            <w:r w:rsidRPr="000550AC">
              <w:t xml:space="preserve"> в рамках сетевого взаимодействия?</w:t>
            </w:r>
          </w:p>
          <w:p w:rsidR="00E83720" w:rsidRPr="000550AC" w:rsidRDefault="00E83720" w:rsidP="00572A6F">
            <w:pPr>
              <w:spacing w:line="276" w:lineRule="auto"/>
            </w:pPr>
            <w:r w:rsidRPr="000550AC">
              <w:t>Обобщение опыта работы. Анализ достигнутых результатов. Внесение корректив в реализацию проекта.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20" w:rsidRPr="000550AC" w:rsidRDefault="00E83720" w:rsidP="00572A6F">
            <w:pPr>
              <w:widowControl w:val="0"/>
              <w:spacing w:line="276" w:lineRule="auto"/>
              <w:jc w:val="both"/>
              <w:rPr>
                <w:color w:val="000000"/>
              </w:rPr>
            </w:pPr>
            <w:r w:rsidRPr="000550AC">
              <w:rPr>
                <w:color w:val="000000"/>
              </w:rPr>
              <w:t>Май Июнь</w:t>
            </w:r>
          </w:p>
        </w:tc>
      </w:tr>
    </w:tbl>
    <w:p w:rsidR="00E83720" w:rsidRDefault="00E83720" w:rsidP="00E83720">
      <w:pPr>
        <w:spacing w:line="276" w:lineRule="auto"/>
        <w:ind w:firstLine="709"/>
        <w:contextualSpacing/>
        <w:jc w:val="center"/>
        <w:rPr>
          <w:b/>
        </w:rPr>
      </w:pPr>
    </w:p>
    <w:p w:rsidR="00E83720" w:rsidRPr="00427878" w:rsidRDefault="00E83720" w:rsidP="00427878">
      <w:pPr>
        <w:pStyle w:val="a3"/>
        <w:numPr>
          <w:ilvl w:val="0"/>
          <w:numId w:val="10"/>
        </w:numPr>
        <w:spacing w:line="276" w:lineRule="auto"/>
        <w:jc w:val="both"/>
        <w:rPr>
          <w:b/>
        </w:rPr>
      </w:pPr>
      <w:r w:rsidRPr="00427878">
        <w:rPr>
          <w:b/>
        </w:rPr>
        <w:t>Ресурсы проекта:</w:t>
      </w:r>
      <w:r>
        <w:t xml:space="preserve"> и</w:t>
      </w:r>
      <w:r w:rsidRPr="00D052C4">
        <w:t>спользование техники, оборудования, Интернет ресурсы.</w:t>
      </w:r>
    </w:p>
    <w:p w:rsidR="00E83720" w:rsidRDefault="00E83720" w:rsidP="00E83720">
      <w:pPr>
        <w:spacing w:line="276" w:lineRule="auto"/>
        <w:contextualSpacing/>
        <w:rPr>
          <w:b/>
        </w:rPr>
      </w:pPr>
    </w:p>
    <w:p w:rsidR="00E83720" w:rsidRPr="000550AC" w:rsidRDefault="00427878" w:rsidP="00E83720">
      <w:pPr>
        <w:spacing w:line="276" w:lineRule="auto"/>
        <w:ind w:firstLine="709"/>
        <w:contextualSpacing/>
        <w:jc w:val="center"/>
        <w:rPr>
          <w:b/>
        </w:rPr>
      </w:pPr>
      <w:r>
        <w:rPr>
          <w:b/>
        </w:rPr>
        <w:t>8</w:t>
      </w:r>
      <w:r w:rsidR="00E83720">
        <w:rPr>
          <w:b/>
        </w:rPr>
        <w:t>. Планирование и практическая часть</w:t>
      </w:r>
      <w:r w:rsidR="00E83720" w:rsidRPr="000550AC">
        <w:rPr>
          <w:b/>
        </w:rPr>
        <w:t xml:space="preserve"> проекта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i/>
        </w:rPr>
      </w:pPr>
      <w:r w:rsidRPr="000550AC">
        <w:rPr>
          <w:b/>
          <w:i/>
        </w:rPr>
        <w:t xml:space="preserve">1. Формирование рабочей группы. 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color w:val="000000"/>
        </w:rPr>
      </w:pPr>
      <w:r w:rsidRPr="000550AC">
        <w:t xml:space="preserve">Создание рабочей экспертной группы учителей, определяющих направления работы и организаторов сетевых мероприятий, с дальнейшей </w:t>
      </w:r>
      <w:proofErr w:type="spellStart"/>
      <w:r w:rsidRPr="000550AC">
        <w:t>деятельностной</w:t>
      </w:r>
      <w:proofErr w:type="spellEnd"/>
      <w:r w:rsidRPr="000550AC">
        <w:t xml:space="preserve"> ролью в проекте модератора/координатора.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rPr>
          <w:b/>
          <w:i/>
        </w:rPr>
        <w:t>2. Проектирование среды: разработка сайта методической службы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Создание сайта для реализации целей и задач проекта методической службы, который включает в себя электронные методические копилки, организованные форумы, новостные ленты, и другие элементы сайта для организации сетевого взаимодействия всех участников проекта. 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rPr>
          <w:b/>
          <w:i/>
        </w:rPr>
        <w:t>3. Информирование о запуске проекта</w:t>
      </w:r>
      <w:r w:rsidRPr="000550AC">
        <w:rPr>
          <w:b/>
        </w:rPr>
        <w:t>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Информирование учителей и других участников через проведения семинаров, совещаний, рассылок и рекламы о реализации проекта методической службы сетевого взаимодействия.</w:t>
      </w:r>
    </w:p>
    <w:p w:rsidR="00E83720" w:rsidRPr="000550AC" w:rsidRDefault="00E83720" w:rsidP="00E83720">
      <w:pPr>
        <w:spacing w:line="276" w:lineRule="auto"/>
        <w:ind w:firstLine="709"/>
        <w:jc w:val="both"/>
        <w:rPr>
          <w:i/>
        </w:rPr>
      </w:pPr>
      <w:r w:rsidRPr="000550AC">
        <w:rPr>
          <w:b/>
          <w:i/>
        </w:rPr>
        <w:t>4. Реализация проекта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4.1.</w:t>
      </w:r>
      <w:r w:rsidRPr="000550AC">
        <w:rPr>
          <w:highlight w:val="white"/>
        </w:rPr>
        <w:t xml:space="preserve"> Разработка сетевыми модераторами/координаторами сетевых мероприятий.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rPr>
          <w:highlight w:val="white"/>
        </w:rPr>
        <w:t xml:space="preserve">4.2. Внедрение проекта на начальном этапе на территории </w:t>
      </w:r>
      <w:proofErr w:type="spellStart"/>
      <w:r w:rsidRPr="000550AC">
        <w:rPr>
          <w:highlight w:val="white"/>
        </w:rPr>
        <w:t>Апастовского</w:t>
      </w:r>
      <w:proofErr w:type="spellEnd"/>
      <w:r w:rsidRPr="000550AC">
        <w:rPr>
          <w:highlight w:val="white"/>
        </w:rPr>
        <w:t xml:space="preserve"> района:</w:t>
      </w:r>
    </w:p>
    <w:p w:rsidR="00E83720" w:rsidRPr="000550AC" w:rsidRDefault="00E83720" w:rsidP="00E83720">
      <w:pPr>
        <w:widowControl w:val="0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 xml:space="preserve">Организация сетевых активностей для учителей </w:t>
      </w:r>
      <w:proofErr w:type="spellStart"/>
      <w:r w:rsidRPr="000550AC">
        <w:rPr>
          <w:highlight w:val="white"/>
        </w:rPr>
        <w:t>Апастовского</w:t>
      </w:r>
      <w:proofErr w:type="spellEnd"/>
      <w:r w:rsidRPr="000550AC">
        <w:rPr>
          <w:highlight w:val="white"/>
        </w:rPr>
        <w:t xml:space="preserve"> района.</w:t>
      </w:r>
    </w:p>
    <w:p w:rsidR="00E83720" w:rsidRPr="000550AC" w:rsidRDefault="00E83720" w:rsidP="00E83720">
      <w:pPr>
        <w:widowControl w:val="0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 xml:space="preserve">Проведение ряда обучающих мероприятий для учителей </w:t>
      </w:r>
      <w:proofErr w:type="spellStart"/>
      <w:r w:rsidRPr="000550AC">
        <w:rPr>
          <w:highlight w:val="white"/>
        </w:rPr>
        <w:t>Апастовского</w:t>
      </w:r>
      <w:proofErr w:type="spellEnd"/>
      <w:r w:rsidRPr="000550AC">
        <w:rPr>
          <w:highlight w:val="white"/>
        </w:rPr>
        <w:t xml:space="preserve"> района по работе с различными сервисами.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4.3. </w:t>
      </w:r>
      <w:r w:rsidRPr="000550AC">
        <w:rPr>
          <w:highlight w:val="white"/>
        </w:rPr>
        <w:t>Наполнение сайта сообщества учителей методическими материалами.</w:t>
      </w:r>
      <w:r w:rsidRPr="000550AC">
        <w:t xml:space="preserve"> Организация общения в форумах сайта.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>4.4. Вовлечение в проект учителей Республики Татарстан</w:t>
      </w:r>
      <w:r w:rsidRPr="000550AC">
        <w:rPr>
          <w:highlight w:val="white"/>
        </w:rPr>
        <w:t>.</w:t>
      </w:r>
    </w:p>
    <w:p w:rsidR="00E83720" w:rsidRPr="000550AC" w:rsidRDefault="00E83720" w:rsidP="00E83720">
      <w:pPr>
        <w:widowControl w:val="0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>Организация сетевых активностей для всех участников проекта.</w:t>
      </w:r>
    </w:p>
    <w:p w:rsidR="00E83720" w:rsidRPr="000550AC" w:rsidRDefault="00E83720" w:rsidP="00E83720">
      <w:pPr>
        <w:widowControl w:val="0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>Проведение обучающих мероприятий для учителей по работе с различными сервисами.</w:t>
      </w:r>
    </w:p>
    <w:p w:rsidR="00E83720" w:rsidRPr="000550AC" w:rsidRDefault="00E83720" w:rsidP="00E83720">
      <w:pPr>
        <w:widowControl w:val="0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>Привлечение к активному использованию сайта Сообщества учителей.</w:t>
      </w:r>
    </w:p>
    <w:p w:rsidR="00E83720" w:rsidRPr="000D1C67" w:rsidRDefault="00427878" w:rsidP="00E83720">
      <w:pPr>
        <w:spacing w:line="276" w:lineRule="auto"/>
        <w:ind w:firstLine="709"/>
        <w:jc w:val="center"/>
      </w:pPr>
      <w:r>
        <w:rPr>
          <w:b/>
        </w:rPr>
        <w:lastRenderedPageBreak/>
        <w:t xml:space="preserve">9. </w:t>
      </w:r>
      <w:r w:rsidR="00E83720" w:rsidRPr="000D1C67">
        <w:rPr>
          <w:b/>
        </w:rPr>
        <w:t>Заключение</w:t>
      </w:r>
    </w:p>
    <w:p w:rsidR="00E83720" w:rsidRPr="000550AC" w:rsidRDefault="00E83720" w:rsidP="00E83720">
      <w:pPr>
        <w:spacing w:line="276" w:lineRule="auto"/>
        <w:ind w:firstLine="709"/>
        <w:jc w:val="both"/>
      </w:pPr>
      <w:r w:rsidRPr="000550AC">
        <w:t xml:space="preserve">Оценка деятельности участников проекта. В конце учебного года анализ реализации проекта, планирование дальнейших действий по реализации проекта. </w:t>
      </w:r>
    </w:p>
    <w:p w:rsidR="00E83720" w:rsidRPr="00427878" w:rsidRDefault="00E83720" w:rsidP="00427878">
      <w:pPr>
        <w:pStyle w:val="a3"/>
        <w:widowControl w:val="0"/>
        <w:numPr>
          <w:ilvl w:val="0"/>
          <w:numId w:val="11"/>
        </w:numPr>
        <w:spacing w:line="276" w:lineRule="auto"/>
        <w:jc w:val="center"/>
        <w:rPr>
          <w:b/>
        </w:rPr>
      </w:pPr>
      <w:r w:rsidRPr="00427878">
        <w:rPr>
          <w:b/>
        </w:rPr>
        <w:t>Управление проектом</w:t>
      </w:r>
    </w:p>
    <w:p w:rsidR="00E83720" w:rsidRPr="000550AC" w:rsidRDefault="00E83720" w:rsidP="00E83720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0550AC">
        <w:rPr>
          <w:b w:val="0"/>
          <w:sz w:val="24"/>
          <w:szCs w:val="24"/>
          <w:highlight w:val="white"/>
        </w:rPr>
        <w:t xml:space="preserve">1. Проект осуществляется при взаимодействии </w:t>
      </w:r>
      <w:r w:rsidRPr="000550AC">
        <w:rPr>
          <w:b w:val="0"/>
          <w:sz w:val="24"/>
          <w:szCs w:val="24"/>
        </w:rPr>
        <w:t xml:space="preserve">с МКУ «Отдел образования Исполнительного комитета </w:t>
      </w:r>
      <w:proofErr w:type="spellStart"/>
      <w:r w:rsidRPr="000550AC">
        <w:rPr>
          <w:b w:val="0"/>
          <w:sz w:val="24"/>
          <w:szCs w:val="24"/>
        </w:rPr>
        <w:t>Апастовского</w:t>
      </w:r>
      <w:proofErr w:type="spellEnd"/>
      <w:r w:rsidRPr="000550AC">
        <w:rPr>
          <w:b w:val="0"/>
          <w:sz w:val="24"/>
          <w:szCs w:val="24"/>
        </w:rPr>
        <w:t xml:space="preserve"> муниципального района РТ»;</w:t>
      </w:r>
    </w:p>
    <w:p w:rsidR="00E83720" w:rsidRPr="000550AC" w:rsidRDefault="00E83720" w:rsidP="00E83720">
      <w:pPr>
        <w:spacing w:line="276" w:lineRule="auto"/>
        <w:ind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 xml:space="preserve">2.Координировать проект будет рабочая группа, в число которой войдут наставники, опытные педагоги района и методисты </w:t>
      </w:r>
      <w:r w:rsidRPr="000550AC">
        <w:t xml:space="preserve">МКУ «Отдел образования Исполнительного комитета </w:t>
      </w:r>
      <w:proofErr w:type="spellStart"/>
      <w:r w:rsidRPr="000550AC">
        <w:t>Апастовского</w:t>
      </w:r>
      <w:proofErr w:type="spellEnd"/>
      <w:r w:rsidRPr="000550AC">
        <w:t xml:space="preserve"> муниципального района РТ</w:t>
      </w:r>
      <w:r w:rsidRPr="000550AC">
        <w:rPr>
          <w:b/>
        </w:rPr>
        <w:t>»</w:t>
      </w:r>
      <w:r w:rsidRPr="000550AC">
        <w:rPr>
          <w:highlight w:val="white"/>
        </w:rPr>
        <w:t>.</w:t>
      </w:r>
    </w:p>
    <w:p w:rsidR="00E83720" w:rsidRDefault="00E83720" w:rsidP="00E83720">
      <w:pPr>
        <w:spacing w:line="276" w:lineRule="auto"/>
        <w:ind w:firstLine="709"/>
        <w:contextualSpacing/>
        <w:jc w:val="both"/>
        <w:rPr>
          <w:highlight w:val="white"/>
        </w:rPr>
      </w:pPr>
      <w:r w:rsidRPr="000550AC">
        <w:rPr>
          <w:highlight w:val="white"/>
        </w:rPr>
        <w:t xml:space="preserve">Участниками проекта являются </w:t>
      </w:r>
      <w:r w:rsidRPr="000550AC">
        <w:rPr>
          <w:bCs/>
          <w:iCs/>
        </w:rPr>
        <w:t xml:space="preserve">учителя, наставники, опытные педагоги </w:t>
      </w:r>
      <w:proofErr w:type="spellStart"/>
      <w:r w:rsidRPr="000550AC">
        <w:rPr>
          <w:bCs/>
          <w:iCs/>
        </w:rPr>
        <w:t>Апастовского</w:t>
      </w:r>
      <w:proofErr w:type="spellEnd"/>
      <w:r w:rsidRPr="000550AC">
        <w:rPr>
          <w:bCs/>
          <w:iCs/>
        </w:rPr>
        <w:t xml:space="preserve"> района, </w:t>
      </w:r>
      <w:r w:rsidRPr="000550AC">
        <w:rPr>
          <w:highlight w:val="white"/>
        </w:rPr>
        <w:t xml:space="preserve">методисты </w:t>
      </w:r>
      <w:r w:rsidRPr="000550AC">
        <w:t xml:space="preserve">МКУ «Отдел образования Исполнительного комитета </w:t>
      </w:r>
      <w:proofErr w:type="spellStart"/>
      <w:r w:rsidRPr="000550AC">
        <w:t>Апастовского</w:t>
      </w:r>
      <w:proofErr w:type="spellEnd"/>
      <w:r w:rsidRPr="000550AC">
        <w:t xml:space="preserve"> муниципального района РТ</w:t>
      </w:r>
      <w:r w:rsidRPr="000550AC">
        <w:rPr>
          <w:b/>
        </w:rPr>
        <w:t>»</w:t>
      </w:r>
      <w:r w:rsidRPr="000550AC">
        <w:rPr>
          <w:highlight w:val="white"/>
        </w:rPr>
        <w:t xml:space="preserve">, педагоги образовательных учреждений. Вход и выход из числа участников проекта - свободный. </w:t>
      </w:r>
    </w:p>
    <w:p w:rsidR="00427878" w:rsidRPr="009D3C26" w:rsidRDefault="00427878" w:rsidP="00E83720">
      <w:pPr>
        <w:spacing w:line="276" w:lineRule="auto"/>
        <w:ind w:firstLine="709"/>
        <w:contextualSpacing/>
        <w:jc w:val="both"/>
        <w:rPr>
          <w:highlight w:val="white"/>
        </w:rPr>
      </w:pPr>
    </w:p>
    <w:p w:rsidR="00E83720" w:rsidRPr="000550AC" w:rsidRDefault="00427878" w:rsidP="00E83720">
      <w:pPr>
        <w:spacing w:line="276" w:lineRule="auto"/>
        <w:ind w:firstLine="709"/>
        <w:jc w:val="center"/>
      </w:pPr>
      <w:bookmarkStart w:id="2" w:name="h.gwag1lbulafk"/>
      <w:bookmarkEnd w:id="2"/>
      <w:r>
        <w:rPr>
          <w:b/>
          <w:bCs/>
        </w:rPr>
        <w:t>11</w:t>
      </w:r>
      <w:r w:rsidR="00E83720" w:rsidRPr="000550AC">
        <w:rPr>
          <w:b/>
          <w:bCs/>
        </w:rPr>
        <w:t xml:space="preserve">. </w:t>
      </w:r>
      <w:r w:rsidR="00747DF9">
        <w:rPr>
          <w:b/>
          <w:bCs/>
        </w:rPr>
        <w:t>Итоги проекта</w:t>
      </w:r>
    </w:p>
    <w:p w:rsidR="007A6801" w:rsidRDefault="007A6801" w:rsidP="00E83720">
      <w:pPr>
        <w:spacing w:line="276" w:lineRule="auto"/>
        <w:ind w:firstLine="709"/>
        <w:jc w:val="both"/>
      </w:pPr>
      <w:r>
        <w:t>Стратегия развития сетевого взаимодействия в муниципальной образовательной системе является инструментальной основой, обеспечивающей формированию муниципальной образовательной сети как современной организационной структуры, основанной на интеграции стратегических целей и ресурсов, что позволяет системе образования выйти на качественно новый уровень стабильного функционирования и развития, направленный на ее результативность и эффективность.</w:t>
      </w:r>
    </w:p>
    <w:p w:rsidR="00E83720" w:rsidRPr="000550AC" w:rsidRDefault="00196816" w:rsidP="00E83720">
      <w:pPr>
        <w:spacing w:line="276" w:lineRule="auto"/>
        <w:ind w:firstLine="709"/>
        <w:jc w:val="both"/>
      </w:pPr>
      <w:r>
        <w:t>Э</w:t>
      </w:r>
      <w:r w:rsidR="00E83720" w:rsidRPr="000550AC">
        <w:t>ффективность работы сетевого сообщества</w:t>
      </w:r>
      <w:r>
        <w:t xml:space="preserve"> оценивается </w:t>
      </w:r>
      <w:r w:rsidR="00E83720" w:rsidRPr="000550AC">
        <w:t>по следующим  показателям:</w:t>
      </w:r>
    </w:p>
    <w:p w:rsidR="00E83720" w:rsidRPr="000550AC" w:rsidRDefault="00E83720" w:rsidP="00E83720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0550AC">
        <w:t>100% выполнение запланированных мероприятий;</w:t>
      </w:r>
    </w:p>
    <w:p w:rsidR="00E83720" w:rsidRPr="000550AC" w:rsidRDefault="00E83720" w:rsidP="00E83720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0550AC">
        <w:t>позитивная обратная связь со стороны участников проекта (по результатам опроса</w:t>
      </w:r>
      <w:r w:rsidR="00F20517">
        <w:t>, собеседования, индивидуального консультирования</w:t>
      </w:r>
      <w:r w:rsidR="00C134BD">
        <w:t xml:space="preserve"> и др.</w:t>
      </w:r>
      <w:r w:rsidRPr="000550AC">
        <w:t>);</w:t>
      </w:r>
    </w:p>
    <w:p w:rsidR="00E83720" w:rsidRPr="000550AC" w:rsidRDefault="00E83720" w:rsidP="00E83720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0550AC">
        <w:t>вовлечение и участие учителей в деятельность сообщества, основанной на диалоговом взаимодействии педагогов и</w:t>
      </w:r>
      <w:r>
        <w:t xml:space="preserve"> </w:t>
      </w:r>
      <w:r w:rsidRPr="000550AC">
        <w:t>способствующей росту их профессиональной компетентности;</w:t>
      </w:r>
    </w:p>
    <w:p w:rsidR="00E83720" w:rsidRPr="000550AC" w:rsidRDefault="00E83720" w:rsidP="00E83720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0550AC">
        <w:t>успешное участие в проектах (конкурсах, марафонах и др. сетевых мероприятиях);</w:t>
      </w:r>
    </w:p>
    <w:p w:rsidR="00E83720" w:rsidRDefault="00E83720" w:rsidP="00E83720">
      <w:pPr>
        <w:numPr>
          <w:ilvl w:val="0"/>
          <w:numId w:val="7"/>
        </w:numPr>
        <w:spacing w:line="276" w:lineRule="auto"/>
        <w:ind w:left="0" w:firstLine="709"/>
        <w:jc w:val="both"/>
      </w:pPr>
      <w:r w:rsidRPr="000550AC">
        <w:t>деятельность п</w:t>
      </w:r>
      <w:r>
        <w:t>едагогов в инновационном режиме.</w:t>
      </w:r>
    </w:p>
    <w:p w:rsidR="007A6801" w:rsidRPr="000550AC" w:rsidRDefault="007A6801" w:rsidP="00747DF9">
      <w:pPr>
        <w:spacing w:line="276" w:lineRule="auto"/>
        <w:ind w:left="709"/>
        <w:jc w:val="center"/>
      </w:pPr>
    </w:p>
    <w:p w:rsidR="00E83720" w:rsidRDefault="00E83720" w:rsidP="00E83720">
      <w:pPr>
        <w:spacing w:line="276" w:lineRule="auto"/>
        <w:jc w:val="center"/>
        <w:rPr>
          <w:color w:val="C00000"/>
        </w:rPr>
      </w:pPr>
    </w:p>
    <w:p w:rsidR="00E83720" w:rsidRPr="00427878" w:rsidRDefault="00427878" w:rsidP="00427878">
      <w:pPr>
        <w:spacing w:line="276" w:lineRule="auto"/>
        <w:ind w:left="709"/>
        <w:jc w:val="center"/>
        <w:rPr>
          <w:b/>
        </w:rPr>
      </w:pPr>
      <w:r>
        <w:rPr>
          <w:b/>
        </w:rPr>
        <w:t>12.</w:t>
      </w:r>
      <w:r w:rsidR="00E83720" w:rsidRPr="00427878">
        <w:rPr>
          <w:b/>
        </w:rPr>
        <w:t>Список использованной литературы и документы</w:t>
      </w:r>
    </w:p>
    <w:p w:rsidR="00E83720" w:rsidRDefault="00E83720" w:rsidP="00E83720">
      <w:pPr>
        <w:spacing w:line="276" w:lineRule="auto"/>
        <w:jc w:val="center"/>
        <w:rPr>
          <w:b/>
        </w:rPr>
      </w:pPr>
    </w:p>
    <w:p w:rsidR="00E83720" w:rsidRPr="00273AE8" w:rsidRDefault="00E83720" w:rsidP="00E83720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jc w:val="both"/>
        <w:rPr>
          <w:color w:val="000000"/>
        </w:rPr>
      </w:pPr>
      <w:r w:rsidRPr="00273AE8">
        <w:rPr>
          <w:color w:val="000000"/>
        </w:rPr>
        <w:t>Концепция долгосрочного социально-экономического развития Российской Федерации на период до 2020 года, утвержденная постановлением Правительства Российской Федерации от 17 ноября 2008г. № 1662-р;</w:t>
      </w:r>
    </w:p>
    <w:p w:rsidR="00E83720" w:rsidRPr="00273AE8" w:rsidRDefault="00E83720" w:rsidP="00E83720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jc w:val="both"/>
        <w:rPr>
          <w:color w:val="000000"/>
        </w:rPr>
      </w:pPr>
      <w:r w:rsidRPr="00273AE8">
        <w:rPr>
          <w:color w:val="000000"/>
          <w:shd w:val="clear" w:color="auto" w:fill="F9F8EF"/>
        </w:rPr>
        <w:t> Сетевая форма обучения</w:t>
      </w:r>
      <w:proofErr w:type="gramStart"/>
      <w:r w:rsidRPr="00273AE8">
        <w:rPr>
          <w:color w:val="000000"/>
          <w:shd w:val="clear" w:color="auto" w:fill="F9F8EF"/>
        </w:rPr>
        <w:t>/А</w:t>
      </w:r>
      <w:proofErr w:type="gramEnd"/>
      <w:r w:rsidRPr="00273AE8">
        <w:rPr>
          <w:color w:val="000000"/>
          <w:shd w:val="clear" w:color="auto" w:fill="F9F8EF"/>
        </w:rPr>
        <w:t xml:space="preserve">вт.-сост. </w:t>
      </w:r>
      <w:proofErr w:type="spellStart"/>
      <w:r w:rsidRPr="00273AE8">
        <w:rPr>
          <w:color w:val="000000"/>
          <w:shd w:val="clear" w:color="auto" w:fill="F9F8EF"/>
        </w:rPr>
        <w:t>И.В.Вылегжанина</w:t>
      </w:r>
      <w:proofErr w:type="spellEnd"/>
      <w:r w:rsidRPr="00273AE8">
        <w:rPr>
          <w:color w:val="000000"/>
          <w:shd w:val="clear" w:color="auto" w:fill="F9F8EF"/>
        </w:rPr>
        <w:t xml:space="preserve">. Киров: </w:t>
      </w:r>
      <w:proofErr w:type="spellStart"/>
      <w:r w:rsidRPr="00273AE8">
        <w:rPr>
          <w:color w:val="000000"/>
          <w:shd w:val="clear" w:color="auto" w:fill="F9F8EF"/>
        </w:rPr>
        <w:t>КИПКиПРО</w:t>
      </w:r>
      <w:proofErr w:type="spellEnd"/>
      <w:r w:rsidRPr="00273AE8">
        <w:rPr>
          <w:color w:val="000000"/>
          <w:shd w:val="clear" w:color="auto" w:fill="F9F8EF"/>
        </w:rPr>
        <w:t>, 2008;</w:t>
      </w:r>
    </w:p>
    <w:p w:rsidR="00E83720" w:rsidRPr="00273AE8" w:rsidRDefault="00E83720" w:rsidP="00E83720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jc w:val="both"/>
        <w:rPr>
          <w:color w:val="000000"/>
        </w:rPr>
      </w:pPr>
      <w:proofErr w:type="spellStart"/>
      <w:r w:rsidRPr="00273AE8">
        <w:rPr>
          <w:color w:val="000000"/>
        </w:rPr>
        <w:t>Суртаева</w:t>
      </w:r>
      <w:proofErr w:type="spellEnd"/>
      <w:r w:rsidRPr="00273AE8">
        <w:rPr>
          <w:color w:val="000000"/>
        </w:rPr>
        <w:t xml:space="preserve">, Н.Н., </w:t>
      </w:r>
      <w:proofErr w:type="spellStart"/>
      <w:r w:rsidRPr="00273AE8">
        <w:rPr>
          <w:color w:val="000000"/>
        </w:rPr>
        <w:t>Суртаева</w:t>
      </w:r>
      <w:proofErr w:type="spellEnd"/>
      <w:r w:rsidRPr="00273AE8">
        <w:rPr>
          <w:color w:val="000000"/>
        </w:rPr>
        <w:t>, О.Н. Распределённые модели сетевого взаимодействия учреждений педагогического образования для обеспечения согласованного непрерывного образования педагогических и управленческих кадров // Человек и образование №1, 2016 С.95-99;</w:t>
      </w:r>
    </w:p>
    <w:p w:rsidR="00E83720" w:rsidRPr="00273AE8" w:rsidRDefault="00E83720" w:rsidP="00E83720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jc w:val="both"/>
        <w:rPr>
          <w:color w:val="000000"/>
        </w:rPr>
      </w:pPr>
      <w:r w:rsidRPr="00273AE8">
        <w:rPr>
          <w:color w:val="000000"/>
        </w:rPr>
        <w:t xml:space="preserve"> </w:t>
      </w:r>
      <w:proofErr w:type="spellStart"/>
      <w:r w:rsidRPr="00273AE8">
        <w:rPr>
          <w:color w:val="000000"/>
        </w:rPr>
        <w:t>Лукомская</w:t>
      </w:r>
      <w:proofErr w:type="spellEnd"/>
      <w:r w:rsidRPr="00273AE8">
        <w:rPr>
          <w:color w:val="000000"/>
        </w:rPr>
        <w:t>, М.А. Уровни сетевого взаимодействия в сфере образования: анализ и перспективы// Философия образования №3 (32).-2010.- С.-11-15;</w:t>
      </w:r>
    </w:p>
    <w:p w:rsidR="00E83720" w:rsidRPr="00273AE8" w:rsidRDefault="00E83720" w:rsidP="00E83720">
      <w:pPr>
        <w:numPr>
          <w:ilvl w:val="0"/>
          <w:numId w:val="9"/>
        </w:numPr>
        <w:shd w:val="clear" w:color="auto" w:fill="F9F8EF"/>
        <w:spacing w:before="30" w:after="30" w:line="338" w:lineRule="atLeast"/>
        <w:ind w:left="480"/>
        <w:jc w:val="both"/>
        <w:rPr>
          <w:color w:val="000000"/>
        </w:rPr>
      </w:pPr>
      <w:r w:rsidRPr="00273AE8">
        <w:rPr>
          <w:color w:val="000000"/>
        </w:rPr>
        <w:lastRenderedPageBreak/>
        <w:t xml:space="preserve"> Василева, Е.В. Сетевой подход в организации методической работы как обеспечение непрерывности педагогического образования//</w:t>
      </w:r>
      <w:proofErr w:type="spellStart"/>
      <w:r w:rsidRPr="00273AE8">
        <w:rPr>
          <w:color w:val="000000"/>
        </w:rPr>
        <w:t>http</w:t>
      </w:r>
      <w:proofErr w:type="spellEnd"/>
      <w:r w:rsidRPr="00273AE8">
        <w:rPr>
          <w:color w:val="000000"/>
        </w:rPr>
        <w:t>//</w:t>
      </w:r>
      <w:proofErr w:type="spellStart"/>
      <w:r w:rsidRPr="00273AE8">
        <w:rPr>
          <w:color w:val="000000"/>
        </w:rPr>
        <w:t>www.itn.ru</w:t>
      </w:r>
      <w:proofErr w:type="spellEnd"/>
      <w:r w:rsidRPr="00273AE8">
        <w:rPr>
          <w:color w:val="000000"/>
        </w:rPr>
        <w:t>/</w:t>
      </w:r>
      <w:proofErr w:type="spellStart"/>
      <w:r w:rsidRPr="00273AE8">
        <w:rPr>
          <w:color w:val="000000"/>
        </w:rPr>
        <w:t>attachment.aspx</w:t>
      </w:r>
      <w:proofErr w:type="spellEnd"/>
      <w:r w:rsidRPr="00273AE8">
        <w:rPr>
          <w:color w:val="000000"/>
        </w:rPr>
        <w:t xml:space="preserve"> id=176285 4. </w:t>
      </w:r>
      <w:proofErr w:type="spellStart"/>
      <w:r w:rsidRPr="00273AE8">
        <w:rPr>
          <w:color w:val="000000"/>
        </w:rPr>
        <w:t>Суртаева</w:t>
      </w:r>
      <w:proofErr w:type="spellEnd"/>
      <w:r w:rsidRPr="00273AE8">
        <w:rPr>
          <w:color w:val="000000"/>
        </w:rPr>
        <w:t xml:space="preserve">, Н.Н. </w:t>
      </w:r>
      <w:proofErr w:type="spellStart"/>
      <w:r w:rsidRPr="00273AE8">
        <w:rPr>
          <w:color w:val="000000"/>
        </w:rPr>
        <w:t>Сетево</w:t>
      </w:r>
      <w:proofErr w:type="spellEnd"/>
      <w:r w:rsidR="00427878">
        <w:rPr>
          <w:color w:val="000000"/>
        </w:rPr>
        <w:t xml:space="preserve">. </w:t>
      </w:r>
    </w:p>
    <w:p w:rsidR="00E83720" w:rsidRDefault="00E83720" w:rsidP="00E83720">
      <w:pPr>
        <w:spacing w:line="276" w:lineRule="auto"/>
        <w:jc w:val="center"/>
        <w:rPr>
          <w:b/>
        </w:rPr>
      </w:pPr>
    </w:p>
    <w:p w:rsidR="00DB2915" w:rsidRDefault="00DB2915"/>
    <w:sectPr w:rsidR="00DB2915" w:rsidSect="00E837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0BC"/>
    <w:multiLevelType w:val="multilevel"/>
    <w:tmpl w:val="EA9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D708D"/>
    <w:multiLevelType w:val="hybridMultilevel"/>
    <w:tmpl w:val="DBF835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A4254"/>
    <w:multiLevelType w:val="multilevel"/>
    <w:tmpl w:val="8490093A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1FE84B81"/>
    <w:multiLevelType w:val="multilevel"/>
    <w:tmpl w:val="A2C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0B7AF8"/>
    <w:multiLevelType w:val="multilevel"/>
    <w:tmpl w:val="7C2C4A1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5">
    <w:nsid w:val="3A6622FE"/>
    <w:multiLevelType w:val="hybridMultilevel"/>
    <w:tmpl w:val="2AC42782"/>
    <w:lvl w:ilvl="0" w:tplc="C7EC2F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855A60"/>
    <w:multiLevelType w:val="multilevel"/>
    <w:tmpl w:val="B8DC6358"/>
    <w:lvl w:ilvl="0">
      <w:start w:val="1"/>
      <w:numFmt w:val="bullet"/>
      <w:lvlText w:val="−"/>
      <w:lvlJc w:val="left"/>
      <w:pPr>
        <w:ind w:left="-15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705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425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145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2865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3585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305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025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5745" w:firstLine="6120"/>
      </w:pPr>
      <w:rPr>
        <w:rFonts w:ascii="Arial" w:eastAsia="Times New Roman" w:hAnsi="Arial"/>
      </w:rPr>
    </w:lvl>
  </w:abstractNum>
  <w:abstractNum w:abstractNumId="7">
    <w:nsid w:val="4A835501"/>
    <w:multiLevelType w:val="multilevel"/>
    <w:tmpl w:val="C43CA6CC"/>
    <w:lvl w:ilvl="0">
      <w:start w:val="1"/>
      <w:numFmt w:val="bullet"/>
      <w:lvlText w:val="В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2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60322621"/>
    <w:multiLevelType w:val="multilevel"/>
    <w:tmpl w:val="0ABC2804"/>
    <w:lvl w:ilvl="0">
      <w:start w:val="1"/>
      <w:numFmt w:val="bullet"/>
      <w:lvlText w:val="В"/>
      <w:lvlJc w:val="left"/>
      <w:pPr>
        <w:ind w:left="720" w:firstLine="360"/>
      </w:p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2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72975EB1"/>
    <w:multiLevelType w:val="hybridMultilevel"/>
    <w:tmpl w:val="BF5EF1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54D8B"/>
    <w:multiLevelType w:val="multilevel"/>
    <w:tmpl w:val="49D4C676"/>
    <w:lvl w:ilvl="0">
      <w:start w:val="1"/>
      <w:numFmt w:val="bullet"/>
      <w:lvlText w:val="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7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3720"/>
    <w:rsid w:val="00196816"/>
    <w:rsid w:val="001B415A"/>
    <w:rsid w:val="00427878"/>
    <w:rsid w:val="00687824"/>
    <w:rsid w:val="00706E9B"/>
    <w:rsid w:val="00747DF9"/>
    <w:rsid w:val="007A6801"/>
    <w:rsid w:val="008C5D69"/>
    <w:rsid w:val="00A12EE1"/>
    <w:rsid w:val="00C134BD"/>
    <w:rsid w:val="00DB2915"/>
    <w:rsid w:val="00E83720"/>
    <w:rsid w:val="00F20517"/>
    <w:rsid w:val="00F6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720"/>
    <w:rPr>
      <w:sz w:val="24"/>
      <w:szCs w:val="24"/>
    </w:rPr>
  </w:style>
  <w:style w:type="paragraph" w:styleId="2">
    <w:name w:val="heading 2"/>
    <w:basedOn w:val="a"/>
    <w:link w:val="20"/>
    <w:qFormat/>
    <w:rsid w:val="00E837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3720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2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2097</Words>
  <Characters>11957</Characters>
  <Application>Microsoft Office Word</Application>
  <DocSecurity>0</DocSecurity>
  <Lines>99</Lines>
  <Paragraphs>28</Paragraphs>
  <ScaleCrop>false</ScaleCrop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2</dc:creator>
  <cp:lastModifiedBy>отдел 2</cp:lastModifiedBy>
  <cp:revision>2</cp:revision>
  <dcterms:created xsi:type="dcterms:W3CDTF">2019-09-18T12:01:00Z</dcterms:created>
  <dcterms:modified xsi:type="dcterms:W3CDTF">2019-09-18T12:01:00Z</dcterms:modified>
</cp:coreProperties>
</file>