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0D" w:rsidRPr="00781238" w:rsidRDefault="0057360D" w:rsidP="0057360D">
      <w:pPr>
        <w:pStyle w:val="a4"/>
        <w:shd w:val="clear" w:color="auto" w:fill="auto"/>
        <w:tabs>
          <w:tab w:val="left" w:pos="771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781238">
        <w:rPr>
          <w:b/>
          <w:sz w:val="28"/>
          <w:szCs w:val="28"/>
        </w:rPr>
        <w:t>Инновационный подход в реализации содержания</w:t>
      </w:r>
    </w:p>
    <w:p w:rsidR="0057360D" w:rsidRDefault="0057360D" w:rsidP="0057360D">
      <w:pPr>
        <w:pStyle w:val="a4"/>
        <w:shd w:val="clear" w:color="auto" w:fill="auto"/>
        <w:tabs>
          <w:tab w:val="left" w:pos="771"/>
        </w:tabs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781238">
        <w:rPr>
          <w:b/>
          <w:sz w:val="28"/>
          <w:szCs w:val="28"/>
        </w:rPr>
        <w:t>геометрического материала</w:t>
      </w:r>
    </w:p>
    <w:p w:rsidR="0057360D" w:rsidRDefault="0057360D" w:rsidP="0057360D">
      <w:pPr>
        <w:pStyle w:val="a4"/>
        <w:shd w:val="clear" w:color="auto" w:fill="auto"/>
        <w:tabs>
          <w:tab w:val="left" w:pos="771"/>
        </w:tabs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043E7C" w:rsidRPr="00043E7C" w:rsidRDefault="00043E7C" w:rsidP="004A4CFD">
      <w:pPr>
        <w:pStyle w:val="50"/>
        <w:tabs>
          <w:tab w:val="left" w:pos="3828"/>
        </w:tabs>
        <w:spacing w:line="240" w:lineRule="auto"/>
        <w:ind w:firstLine="0"/>
        <w:jc w:val="center"/>
        <w:rPr>
          <w:b w:val="0"/>
          <w:sz w:val="24"/>
          <w:szCs w:val="24"/>
          <w:lang w:eastAsia="ru-RU" w:bidi="ru-RU"/>
        </w:rPr>
      </w:pPr>
      <w:r w:rsidRPr="00043E7C">
        <w:rPr>
          <w:b w:val="0"/>
          <w:sz w:val="24"/>
          <w:szCs w:val="24"/>
          <w:lang w:eastAsia="ru-RU" w:bidi="ru-RU"/>
        </w:rPr>
        <w:t xml:space="preserve">                                                     Саракаева А.А., учитель начальных классов </w:t>
      </w:r>
    </w:p>
    <w:p w:rsidR="0057360D" w:rsidRPr="00043E7C" w:rsidRDefault="00043E7C" w:rsidP="004A4CFD">
      <w:pPr>
        <w:pStyle w:val="50"/>
        <w:tabs>
          <w:tab w:val="left" w:pos="3828"/>
        </w:tabs>
        <w:spacing w:line="240" w:lineRule="auto"/>
        <w:ind w:firstLine="0"/>
        <w:jc w:val="center"/>
        <w:rPr>
          <w:b w:val="0"/>
          <w:sz w:val="24"/>
          <w:szCs w:val="24"/>
          <w:lang w:eastAsia="ru-RU" w:bidi="ru-RU"/>
        </w:rPr>
      </w:pPr>
      <w:r w:rsidRPr="00043E7C">
        <w:rPr>
          <w:b w:val="0"/>
          <w:sz w:val="24"/>
          <w:szCs w:val="24"/>
          <w:lang w:eastAsia="ru-RU" w:bidi="ru-RU"/>
        </w:rPr>
        <w:t xml:space="preserve">                                </w:t>
      </w:r>
      <w:r>
        <w:rPr>
          <w:b w:val="0"/>
          <w:sz w:val="24"/>
          <w:szCs w:val="24"/>
          <w:lang w:eastAsia="ru-RU" w:bidi="ru-RU"/>
        </w:rPr>
        <w:t xml:space="preserve"> </w:t>
      </w:r>
      <w:bookmarkStart w:id="0" w:name="_GoBack"/>
      <w:bookmarkEnd w:id="0"/>
      <w:r w:rsidRPr="00043E7C">
        <w:rPr>
          <w:b w:val="0"/>
          <w:sz w:val="24"/>
          <w:szCs w:val="24"/>
          <w:lang w:eastAsia="ru-RU" w:bidi="ru-RU"/>
        </w:rPr>
        <w:t xml:space="preserve"> МБОУ СОШ №28, г. Владикавказ</w:t>
      </w:r>
    </w:p>
    <w:p w:rsidR="00043E7C" w:rsidRPr="00043E7C" w:rsidRDefault="00043E7C" w:rsidP="004A4CFD">
      <w:pPr>
        <w:pStyle w:val="50"/>
        <w:tabs>
          <w:tab w:val="left" w:pos="3828"/>
        </w:tabs>
        <w:spacing w:line="240" w:lineRule="auto"/>
        <w:ind w:firstLine="0"/>
        <w:jc w:val="center"/>
        <w:rPr>
          <w:b w:val="0"/>
          <w:sz w:val="24"/>
          <w:szCs w:val="24"/>
          <w:lang w:eastAsia="ru-RU" w:bidi="ru-RU"/>
        </w:rPr>
      </w:pPr>
    </w:p>
    <w:p w:rsidR="0057360D" w:rsidRPr="006971FA" w:rsidRDefault="004A4CFD" w:rsidP="004A4CFD">
      <w:pPr>
        <w:pStyle w:val="50"/>
        <w:tabs>
          <w:tab w:val="left" w:pos="3828"/>
        </w:tabs>
        <w:spacing w:line="240" w:lineRule="auto"/>
        <w:ind w:firstLine="0"/>
        <w:rPr>
          <w:b w:val="0"/>
          <w:sz w:val="24"/>
          <w:szCs w:val="24"/>
          <w:lang w:eastAsia="ru-RU" w:bidi="ru-RU"/>
        </w:rPr>
      </w:pPr>
      <w:r w:rsidRPr="004A4CFD">
        <w:rPr>
          <w:sz w:val="24"/>
          <w:szCs w:val="24"/>
        </w:rPr>
        <w:t xml:space="preserve">                                                        </w:t>
      </w:r>
      <w:r w:rsidR="00F9512C">
        <w:rPr>
          <w:sz w:val="24"/>
          <w:szCs w:val="24"/>
        </w:rPr>
        <w:t xml:space="preserve"> </w:t>
      </w:r>
      <w:r w:rsidRPr="004A4CFD">
        <w:rPr>
          <w:sz w:val="24"/>
          <w:szCs w:val="24"/>
        </w:rPr>
        <w:t xml:space="preserve">    </w:t>
      </w:r>
    </w:p>
    <w:p w:rsidR="0057360D" w:rsidRPr="00781238" w:rsidRDefault="0057360D" w:rsidP="0057360D">
      <w:pPr>
        <w:pStyle w:val="a4"/>
        <w:shd w:val="clear" w:color="auto" w:fill="auto"/>
        <w:tabs>
          <w:tab w:val="left" w:pos="77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B7C07" w:rsidRPr="00F9512C" w:rsidRDefault="0057360D" w:rsidP="004A4CFD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F9512C">
        <w:rPr>
          <w:rFonts w:ascii="Times New Roman" w:hAnsi="Times New Roman" w:cs="Times New Roman"/>
          <w:b/>
          <w:color w:val="1A1A1A"/>
        </w:rPr>
        <w:t>Аннотация.</w:t>
      </w:r>
      <w:r w:rsidRPr="00F9512C">
        <w:rPr>
          <w:rFonts w:ascii="Times New Roman" w:hAnsi="Times New Roman" w:cs="Times New Roman"/>
          <w:color w:val="1A1A1A"/>
        </w:rPr>
        <w:t xml:space="preserve"> </w:t>
      </w:r>
      <w:r w:rsidR="00BB7C07" w:rsidRPr="00F9512C">
        <w:rPr>
          <w:rFonts w:ascii="Times New Roman" w:hAnsi="Times New Roman" w:cs="Times New Roman"/>
        </w:rPr>
        <w:t xml:space="preserve">Описание работы ориентировано на то, что на современном этапе развития образования проблеме развития геометрического материала на уроках математики в начальной школе уделяется большое внимание. ФГОС НОО в качестве одного из принципов начального образования рассматривает формирование познавательных интересов и познавательных действий обучающихся. Кроме того стандарт направлен на развитие интеллектуальных качеств </w:t>
      </w:r>
      <w:r w:rsidR="00F9512C" w:rsidRPr="00F9512C">
        <w:rPr>
          <w:rFonts w:ascii="Times New Roman" w:hAnsi="Times New Roman" w:cs="Times New Roman"/>
        </w:rPr>
        <w:t xml:space="preserve">младших </w:t>
      </w:r>
      <w:r w:rsidR="00BB7C07" w:rsidRPr="00F9512C">
        <w:rPr>
          <w:rFonts w:ascii="Times New Roman" w:hAnsi="Times New Roman" w:cs="Times New Roman"/>
        </w:rPr>
        <w:t xml:space="preserve">школьников. Концепция </w:t>
      </w:r>
      <w:r w:rsidR="00F9512C" w:rsidRPr="00F9512C">
        <w:rPr>
          <w:rFonts w:ascii="Times New Roman" w:hAnsi="Times New Roman" w:cs="Times New Roman"/>
        </w:rPr>
        <w:t xml:space="preserve">начального </w:t>
      </w:r>
      <w:r w:rsidR="00BB7C07" w:rsidRPr="00F9512C">
        <w:rPr>
          <w:rFonts w:ascii="Times New Roman" w:hAnsi="Times New Roman" w:cs="Times New Roman"/>
        </w:rPr>
        <w:t xml:space="preserve">образования, ориентиры и требования к обновлению содержания образования очерчивают ряд достаточно серьёзных требований к познавательному развитию </w:t>
      </w:r>
      <w:r w:rsidR="00F9512C" w:rsidRPr="00F9512C">
        <w:rPr>
          <w:rFonts w:ascii="Times New Roman" w:hAnsi="Times New Roman" w:cs="Times New Roman"/>
        </w:rPr>
        <w:t>младших школьников и к содержанию геометрического материала.</w:t>
      </w:r>
    </w:p>
    <w:p w:rsidR="00BB7C07" w:rsidRPr="00F9512C" w:rsidRDefault="00BB7C07" w:rsidP="004A4CFD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57360D" w:rsidRDefault="00342F3A" w:rsidP="004A4CF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9512C">
        <w:rPr>
          <w:rFonts w:ascii="Times New Roman" w:hAnsi="Times New Roman" w:cs="Times New Roman"/>
          <w:b/>
          <w:color w:val="1A1A1A"/>
        </w:rPr>
        <w:t>Ключевые слова</w:t>
      </w:r>
      <w:r w:rsidRPr="004A4CFD">
        <w:rPr>
          <w:rFonts w:ascii="Times New Roman" w:hAnsi="Times New Roman" w:cs="Times New Roman"/>
          <w:color w:val="1A1A1A"/>
        </w:rPr>
        <w:t xml:space="preserve">: инновация, </w:t>
      </w:r>
      <w:r w:rsidRPr="004A4CFD">
        <w:rPr>
          <w:rFonts w:ascii="Times New Roman" w:hAnsi="Times New Roman" w:cs="Times New Roman"/>
          <w:color w:val="auto"/>
        </w:rPr>
        <w:t>инновационное обучение</w:t>
      </w:r>
      <w:r w:rsidR="00F9512C">
        <w:rPr>
          <w:rFonts w:ascii="Times New Roman" w:hAnsi="Times New Roman" w:cs="Times New Roman"/>
          <w:color w:val="auto"/>
        </w:rPr>
        <w:t xml:space="preserve">, инновационные методы, </w:t>
      </w:r>
      <w:r w:rsidR="00F9512C" w:rsidRPr="00F9512C">
        <w:rPr>
          <w:rFonts w:ascii="Times New Roman" w:hAnsi="Times New Roman" w:cs="Times New Roman"/>
          <w:color w:val="auto"/>
        </w:rPr>
        <w:t>принципы организации учебного процесса.</w:t>
      </w:r>
    </w:p>
    <w:p w:rsidR="00F9512C" w:rsidRDefault="00F9512C" w:rsidP="004A4CFD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F9512C" w:rsidRDefault="00F9512C" w:rsidP="004A4CFD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FA00AC" w:rsidRPr="00781238" w:rsidRDefault="00FA00AC" w:rsidP="00FA00AC">
      <w:pPr>
        <w:pStyle w:val="23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81238">
        <w:rPr>
          <w:sz w:val="28"/>
          <w:szCs w:val="28"/>
        </w:rPr>
        <w:t xml:space="preserve">Одной из тенденций развития современного курса геометрии является постоянное расширение его предметной области, что позволяет усилить общеобразовательный потенциал курса, раскрыть его связь с другими предметами. </w:t>
      </w:r>
    </w:p>
    <w:p w:rsidR="00FA00AC" w:rsidRPr="00781238" w:rsidRDefault="00FA00AC" w:rsidP="00FA00AC">
      <w:pPr>
        <w:pStyle w:val="23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81238">
        <w:rPr>
          <w:sz w:val="28"/>
          <w:szCs w:val="28"/>
        </w:rPr>
        <w:t>По этой причине становится актуальной разработка определенных методических подходов к использованию инновационных технологий в преподавании геометрии для реализации идей развивающего обучения, развития личности обучаемого, в частности, для развития творческого потенциала индивида, формирования умения учащихся осуществлять прогнозирование результатов, своей деятельности, разрабатывать стратегию поиска путей и методов решения задач – как учебных, так и практических.</w:t>
      </w:r>
    </w:p>
    <w:p w:rsidR="00FA00AC" w:rsidRPr="00781238" w:rsidRDefault="00FA00AC" w:rsidP="00FA00AC">
      <w:pPr>
        <w:pStyle w:val="23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81238">
        <w:rPr>
          <w:sz w:val="28"/>
          <w:szCs w:val="28"/>
        </w:rPr>
        <w:t>Вопросы проектирования методической системы обучения математике отражены в работах О.Б. Епишевой, Г.К. Безруковой, В.П. Беспалько, В.С.</w:t>
      </w:r>
      <w:r>
        <w:rPr>
          <w:sz w:val="28"/>
          <w:szCs w:val="28"/>
        </w:rPr>
        <w:t> </w:t>
      </w:r>
      <w:r w:rsidRPr="00781238">
        <w:rPr>
          <w:sz w:val="28"/>
          <w:szCs w:val="28"/>
        </w:rPr>
        <w:t xml:space="preserve">Гершунского, В.В. Петровского и др. Проблемы технологизации инновационных процессов в обучении математике освещены в исследованиях В.А. Смирнова, И.С. Дмитрик, М.А. Чошанова, П.М. </w:t>
      </w:r>
      <w:r w:rsidRPr="00781238">
        <w:rPr>
          <w:sz w:val="28"/>
          <w:szCs w:val="28"/>
        </w:rPr>
        <w:lastRenderedPageBreak/>
        <w:t>Эрдниева, М.В. Кларина, В.Ю. Питюкова, Н.В. Щурковой и др.</w:t>
      </w:r>
    </w:p>
    <w:p w:rsidR="00FA00AC" w:rsidRPr="00781238" w:rsidRDefault="00FA00AC" w:rsidP="00FA00AC">
      <w:pPr>
        <w:pStyle w:val="23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81238">
        <w:rPr>
          <w:sz w:val="28"/>
          <w:szCs w:val="28"/>
        </w:rPr>
        <w:t>Различные аспекты личностно ориентированного обучения</w:t>
      </w:r>
      <w:r w:rsidR="00F9512C">
        <w:rPr>
          <w:sz w:val="28"/>
          <w:szCs w:val="28"/>
        </w:rPr>
        <w:t xml:space="preserve"> </w:t>
      </w:r>
      <w:r w:rsidRPr="00781238">
        <w:rPr>
          <w:sz w:val="28"/>
          <w:szCs w:val="28"/>
        </w:rPr>
        <w:t>математике исследовались Н.С. Подходовой, И.С. Якиманской, И.В. Дробышевой, В.В.</w:t>
      </w:r>
      <w:r>
        <w:rPr>
          <w:sz w:val="28"/>
          <w:szCs w:val="28"/>
        </w:rPr>
        <w:t> </w:t>
      </w:r>
      <w:r w:rsidRPr="00781238">
        <w:rPr>
          <w:sz w:val="28"/>
          <w:szCs w:val="28"/>
        </w:rPr>
        <w:t>Давыдовым, Л.В. Занковым, П.Я. Гальпериным и др.</w:t>
      </w:r>
    </w:p>
    <w:p w:rsidR="0057360D" w:rsidRPr="00781238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Глубокие изменения в социуме способствовали пересмотру образовательной системы. Оказалось, что истоки всех этих изменений лежат в творческом потенциале педагогов, в их инновационной деятельности, которая нашла свое отражение в создании школ нового типа, в разработке и внедрении элементов нового содержания образования, новых образовательных технологий, укреплении связей школы с наукой, обращении к мировому педагогическому опыту.</w:t>
      </w:r>
    </w:p>
    <w:p w:rsidR="0057360D" w:rsidRPr="00781238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Реформы в системе образования на сегодняшний день особенно заметны, что подтверждает множество исследований [</w:t>
      </w:r>
      <w:r w:rsidR="001972B1">
        <w:rPr>
          <w:rFonts w:ascii="Times New Roman" w:hAnsi="Times New Roman" w:cs="Times New Roman"/>
          <w:color w:val="auto"/>
          <w:sz w:val="28"/>
          <w:szCs w:val="28"/>
        </w:rPr>
        <w:t>1,8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], согласно которым: </w:t>
      </w:r>
    </w:p>
    <w:p w:rsidR="0057360D" w:rsidRPr="00781238" w:rsidRDefault="0057360D" w:rsidP="0057360D">
      <w:pPr>
        <w:pStyle w:val="a5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Тенденция к непрерывности образовательного процесса означает стремление к постоянному обучению и развитию на протяжении всей жизни.</w:t>
      </w:r>
    </w:p>
    <w:p w:rsidR="0057360D" w:rsidRPr="00781238" w:rsidRDefault="0057360D" w:rsidP="0057360D">
      <w:pPr>
        <w:pStyle w:val="a5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Изменение характера взаимоотношений между педагогами и учащимися подразумевает преобладание партнерских отношений. </w:t>
      </w:r>
    </w:p>
    <w:p w:rsidR="0057360D" w:rsidRPr="00781238" w:rsidRDefault="0057360D" w:rsidP="0057360D">
      <w:pPr>
        <w:pStyle w:val="a5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Построение учебного процесса на основе технологического режима, где ключевым аспектом выступает согласованность целей учителя и учеников, а также выбор средств и методов, способствующих достижению этих целей.</w:t>
      </w:r>
    </w:p>
    <w:p w:rsidR="0057360D" w:rsidRPr="00781238" w:rsidRDefault="0057360D" w:rsidP="0057360D">
      <w:pPr>
        <w:pStyle w:val="a5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Акцентирование внимания на развитии когнитивных навыков и понимания, а не только на практических навыках.</w:t>
      </w:r>
    </w:p>
    <w:p w:rsidR="0057360D" w:rsidRPr="00781238" w:rsidRDefault="0057360D" w:rsidP="0057360D">
      <w:pPr>
        <w:pStyle w:val="a5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Создание условий, которые способствуют раскрытию потенциала ученика и развитию его способности генерировать новые идеи и решения.</w:t>
      </w:r>
    </w:p>
    <w:p w:rsidR="00FA00AC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В свете этих преобразований в последнее время разрабатываются и исследуются образовательные методики, которые призваны обеспечить качественное обучение учащихся математике. Эти методики включают разнообразные подходы, такие как развивающие, индивидуальные, 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интерактивные, игровые и др. Ряд исследователей объединяют и</w:t>
      </w:r>
      <w:r>
        <w:rPr>
          <w:rFonts w:ascii="Times New Roman" w:hAnsi="Times New Roman" w:cs="Times New Roman"/>
          <w:color w:val="auto"/>
          <w:sz w:val="28"/>
          <w:szCs w:val="28"/>
        </w:rPr>
        <w:t>х в единое понятие, называемое «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t>инновационным обучением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A00AC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t>иннова</w:t>
      </w:r>
      <w:r>
        <w:rPr>
          <w:rFonts w:ascii="Times New Roman" w:hAnsi="Times New Roman" w:cs="Times New Roman"/>
          <w:color w:val="auto"/>
          <w:sz w:val="28"/>
          <w:szCs w:val="28"/>
        </w:rPr>
        <w:t>ция»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 происходит от латинского слова, означающего новшество, изменение или внедрение чего-то нового. </w:t>
      </w:r>
    </w:p>
    <w:p w:rsidR="0057360D" w:rsidRPr="00781238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В нашей стране началась активная интеграция уже существующих педагогических систем, методик, дисциплин. В результате появились педагоги и ученики, которые стали последователями и сторонниками различных подходов к развивающему обучению, таких как методика В.В.</w:t>
      </w:r>
      <w:r w:rsidR="001972B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t>Давыдова, подход Л.В. Занкова, концепция В.Ф. Шаталова и другие.</w:t>
      </w:r>
    </w:p>
    <w:p w:rsidR="0057360D" w:rsidRPr="00781238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Среди наиболее важных целей современной педагогики можно отметить необходимость систематизации новаторских методов и подходов. Знание такой классификации необходимо учителю, чтобы лучше понимать особенности нововведений, определить их общие черты и различия, и, в конечном итоге, успешно интегрировать выбранную инновационную технологию в процесс освоения математики.</w:t>
      </w:r>
    </w:p>
    <w:p w:rsidR="0057360D" w:rsidRPr="00781238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Далее сравним общепринятый и новаторский метод обучения, опираясь на опыт некоторых исследователей [</w:t>
      </w:r>
      <w:r w:rsidR="001972B1">
        <w:rPr>
          <w:rFonts w:ascii="Times New Roman" w:hAnsi="Times New Roman" w:cs="Times New Roman"/>
          <w:color w:val="auto"/>
          <w:sz w:val="28"/>
          <w:szCs w:val="28"/>
        </w:rPr>
        <w:t>1,7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], применительно к процессу изучения математики. </w:t>
      </w:r>
    </w:p>
    <w:p w:rsidR="0057360D" w:rsidRPr="00781238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Традиционное обучение ориентировано на усвоение правил и поддержание существующей культуры и социальной системы. Инновационное обучение, напротив, ориентировано на развитие у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 способности адаптироваться к изменяющемуся миру и решать новые задачи. Оно стимулирует креативность, самостоятельное мышление и способность справляться с нестандартными ситуациями. Инновационные методы обучения могут включать в себя активную деятельность учащихся, использование современных технологий и другие средства, способствующие развитию навыков, необходимых для решения новых проблем.</w:t>
      </w:r>
    </w:p>
    <w:p w:rsidR="00FA00AC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В инновационном обучении целенаправленно организовывается «социальная ситуация развития личности, способной принять вызов будущего, где проектируется как это будущее, так и процесс достижения 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готовности к участию в его осуществлении» [</w:t>
      </w:r>
      <w:r w:rsidR="001972B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]. </w:t>
      </w:r>
    </w:p>
    <w:p w:rsidR="0057360D" w:rsidRPr="00781238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5594">
        <w:rPr>
          <w:rFonts w:ascii="Times New Roman" w:hAnsi="Times New Roman" w:cs="Times New Roman"/>
          <w:color w:val="auto"/>
          <w:sz w:val="28"/>
          <w:szCs w:val="28"/>
        </w:rPr>
        <w:t>Когда речь идет о дидактических целях, становится ясным, что инновационный подход, прежде всего, направлен на развитие у студентов способности к самостояте</w:t>
      </w:r>
      <w:r w:rsidR="00835594" w:rsidRPr="00835594">
        <w:rPr>
          <w:rFonts w:ascii="Times New Roman" w:hAnsi="Times New Roman" w:cs="Times New Roman"/>
          <w:color w:val="auto"/>
          <w:sz w:val="28"/>
          <w:szCs w:val="28"/>
        </w:rPr>
        <w:t>льному приобретению знаний</w:t>
      </w:r>
      <w:r w:rsidRPr="00835594">
        <w:rPr>
          <w:rFonts w:ascii="Times New Roman" w:hAnsi="Times New Roman" w:cs="Times New Roman"/>
          <w:color w:val="auto"/>
          <w:sz w:val="28"/>
          <w:szCs w:val="28"/>
        </w:rPr>
        <w:t xml:space="preserve"> [3].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7360D" w:rsidRPr="00781238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Существует значительное различие в характере взаимоотношений между учителем и учениками в традиционной и инновационной педагогике.</w:t>
      </w:r>
    </w:p>
    <w:p w:rsidR="0057360D" w:rsidRPr="00781238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В традиционной педагогике учитель часто воспринимается как источник знаний, а ученик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как объект, который должен просто принимать и запоминать информацию. Это отношение субъект-объектного типа, где учитель играет активную роль, а ученик </w:t>
      </w:r>
      <w:r>
        <w:rPr>
          <w:rFonts w:ascii="Times New Roman" w:hAnsi="Times New Roman" w:cs="Times New Roman"/>
          <w:color w:val="auto"/>
          <w:sz w:val="28"/>
          <w:szCs w:val="28"/>
        </w:rPr>
        <w:t>‒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 пассивную.</w:t>
      </w:r>
    </w:p>
    <w:p w:rsidR="0057360D" w:rsidRPr="00781238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В инновационной педагогике отношения между учителем и учениками ориентированы на сотрудничество и взаимодействие. Это отношение субъект-субъектного типа, где учитель и ученик взаимодействуют как равные партнеры, и учитель способствует развитию способностей и самореализации каждого ученика.</w:t>
      </w:r>
    </w:p>
    <w:p w:rsidR="0057360D" w:rsidRPr="00781238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Инновационный подход подразумевает лидирующую роль учителя, но никак не преимущественную, то есть педагог «выполняет функции режиссера, но не распорядителя, играет роль не только организатора, но и соучастника учебного процесса» [</w:t>
      </w:r>
      <w:r w:rsidR="0080256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57360D" w:rsidRPr="00781238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Резюмируя все сказанное выше, отметим некоторые ключевые особенности инновационного обучения:</w:t>
      </w:r>
    </w:p>
    <w:p w:rsidR="0057360D" w:rsidRPr="00781238" w:rsidRDefault="0057360D" w:rsidP="0057360D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В инновационном обучении </w:t>
      </w:r>
      <w:r w:rsidR="0083559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нимание акцентируется на решении реальных проблем и задач. </w:t>
      </w:r>
    </w:p>
    <w:p w:rsidR="0057360D" w:rsidRPr="00781238" w:rsidRDefault="0057360D" w:rsidP="0057360D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Используются разнообразные интерактивные методы.</w:t>
      </w:r>
    </w:p>
    <w:p w:rsidR="0057360D" w:rsidRPr="00781238" w:rsidRDefault="0057360D" w:rsidP="0057360D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В процессе обучения учитывается разнообразие потребностей и уровней знаний учащихся.</w:t>
      </w:r>
    </w:p>
    <w:p w:rsidR="0057360D" w:rsidRPr="00781238" w:rsidRDefault="0057360D" w:rsidP="0057360D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В инновационном обучении уделяется внимание развитию навыков, таких как критическое мышление, коммуникация, сотрудничество, решение проблем, творчество и другие, которые важны для успеха в современном мире.</w:t>
      </w:r>
    </w:p>
    <w:p w:rsidR="0057360D" w:rsidRPr="00781238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Так как инновационные методы обучения направлены на адаптацию образования к современным требованиям и способны благоприятно сказаться на всех аспектах учебного процесса, видится целесообразным внедрение этих методов в реализацию курса геометрии.  </w:t>
      </w:r>
    </w:p>
    <w:p w:rsidR="00835594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В рамках выявления целесообразности интеграции новейших методов в процесс преподавания геометрии, были произведены опросы учителей разных школ. Большинство учителей сошлось во мнении, что традиционные методы и существующий материал являются достаточными для изучения курса геометрии. </w:t>
      </w:r>
    </w:p>
    <w:p w:rsidR="0057360D" w:rsidRPr="00781238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Трудности усвоения геометрического материала в средней школе – следствие традиционного обучения в начальных классах.</w:t>
      </w:r>
    </w:p>
    <w:p w:rsidR="0057360D" w:rsidRPr="00781238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Психологические трудности связаны с необходимостью постоянно оперировать образами при изучении геометрии в школе, в частности на начальных этапах освоения этого предмета. Образная деятельность представляет собой сложный процесс, который трудно преподавать в рамках традиционных методов из-за характеристик образов, таких как их субъективность, многозначность и неотделимость восприятия. </w:t>
      </w:r>
    </w:p>
    <w:p w:rsidR="0057360D" w:rsidRPr="00781238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Производя действия с предметами различной формы, ребенок осознает их свойства и особенности, а также возможность использования этих предметов в повседневной жизни. Дети в этом возрасте могут не всегда точно выразить свое пространственное восприятие словами, и они часто используют указательные жесты и предметы-посредники. Вместе с тем, уровень их пространственных ощущений позволяет говорить о наличии у них интуиции в отношении форм, размеров и объемов окружающих предметов, что является основой для изучения пространственных геометрических фигур [</w:t>
      </w:r>
      <w:r w:rsidR="0080256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57360D" w:rsidRPr="00781238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Цитата из Концепции модернизации российского образования [</w:t>
      </w:r>
      <w:r w:rsidR="0080256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]: «в условиях приоритетной поддержки образования со стороны государства система образования должна обеспечить эффективное использование своих ресурсов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 человеческих, информационных, материальных, финансовых» 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подчеркивает важность поддержки со стороны государства для развития образования. </w:t>
      </w:r>
    </w:p>
    <w:p w:rsidR="0057360D" w:rsidRPr="00781238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Некоторые исследователи подчеркивают, что из-за общности и абстрактности сформулированных дидактических принципов часто отсутствуют четкие рекомендации по методам и содержанию обучения, что может привести к широкой интерпретации и разнообразному использованию этих принципов.</w:t>
      </w:r>
    </w:p>
    <w:p w:rsidR="0057360D" w:rsidRPr="00781238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В рамках нашей работы мы сформулируем следующие принципы в области дидактики и методики:</w:t>
      </w:r>
    </w:p>
    <w:p w:rsidR="0057360D" w:rsidRPr="00781238" w:rsidRDefault="0057360D" w:rsidP="0057360D">
      <w:pPr>
        <w:pStyle w:val="a5"/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Соотношение учебного материала с основными целями геометрической подготовки.</w:t>
      </w:r>
    </w:p>
    <w:p w:rsidR="0057360D" w:rsidRPr="00781238" w:rsidRDefault="0057360D" w:rsidP="0057360D">
      <w:pPr>
        <w:pStyle w:val="a5"/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Обеспечение непрерывности и последовательности в представлении геометрического содержания на более продвинутых этапах обучения.</w:t>
      </w:r>
    </w:p>
    <w:p w:rsidR="0057360D" w:rsidRPr="00781238" w:rsidRDefault="0057360D" w:rsidP="0057360D">
      <w:pPr>
        <w:pStyle w:val="a5"/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Гармоничное сочетание количества дидактических средств с общим временем, выделенным в базовом учебном плане.</w:t>
      </w:r>
    </w:p>
    <w:p w:rsidR="0057360D" w:rsidRPr="00781238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 Используем концепцию В.Г. Крысько, в рамках выявления основополагающих положений, благоприятствующих организации учебной деятельности и взаимодействию педагога и учащихся. Мы также уделим внимание некоторым аспектам взаимодействия между ними в ходе образовательного процесса [</w:t>
      </w:r>
      <w:r w:rsidR="0080256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57360D" w:rsidRPr="00781238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На основании изложенных выше положений, выделим некоторые принципы организации учебного процесса в рамках изучения геометрии:</w:t>
      </w:r>
    </w:p>
    <w:p w:rsidR="0057360D" w:rsidRPr="00781238" w:rsidRDefault="0057360D" w:rsidP="0057360D">
      <w:pPr>
        <w:pStyle w:val="a5"/>
        <w:numPr>
          <w:ilvl w:val="0"/>
          <w:numId w:val="5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Постепенное усложнение  учебного процесса.</w:t>
      </w:r>
    </w:p>
    <w:p w:rsidR="0057360D" w:rsidRPr="00781238" w:rsidRDefault="0057360D" w:rsidP="0057360D">
      <w:pPr>
        <w:pStyle w:val="a5"/>
        <w:numPr>
          <w:ilvl w:val="0"/>
          <w:numId w:val="5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Принцип самодеятельности. Он предполагает, что обучающиеся должны не только получать информацию и знания от учителя, но также исследовать тему, формулировать вопросы и творчески применять полученные знания.</w:t>
      </w:r>
    </w:p>
    <w:p w:rsidR="0057360D" w:rsidRPr="00781238" w:rsidRDefault="0057360D" w:rsidP="0057360D">
      <w:pPr>
        <w:pStyle w:val="a5"/>
        <w:numPr>
          <w:ilvl w:val="0"/>
          <w:numId w:val="5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Принцип</w:t>
      </w:r>
      <w:r w:rsidR="00835594">
        <w:rPr>
          <w:rFonts w:ascii="Times New Roman" w:hAnsi="Times New Roman" w:cs="Times New Roman"/>
          <w:color w:val="auto"/>
          <w:sz w:val="28"/>
          <w:szCs w:val="28"/>
        </w:rPr>
        <w:t xml:space="preserve"> ответственности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360D" w:rsidRPr="00781238" w:rsidRDefault="0057360D" w:rsidP="0057360D">
      <w:pPr>
        <w:pStyle w:val="a5"/>
        <w:numPr>
          <w:ilvl w:val="0"/>
          <w:numId w:val="5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Принцип коллективизма</w:t>
      </w:r>
      <w:r w:rsidR="0083559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t>подчеркива</w:t>
      </w:r>
      <w:r w:rsidR="00835594">
        <w:rPr>
          <w:rFonts w:ascii="Times New Roman" w:hAnsi="Times New Roman" w:cs="Times New Roman"/>
          <w:color w:val="auto"/>
          <w:sz w:val="28"/>
          <w:szCs w:val="28"/>
        </w:rPr>
        <w:t>ющий</w:t>
      </w:r>
      <w:r w:rsidRPr="00781238">
        <w:rPr>
          <w:rFonts w:ascii="Times New Roman" w:hAnsi="Times New Roman" w:cs="Times New Roman"/>
          <w:color w:val="auto"/>
          <w:sz w:val="28"/>
          <w:szCs w:val="28"/>
        </w:rPr>
        <w:t xml:space="preserve"> важность работы в команде и участия в общих усилиях в целях достижения образовательных целей.</w:t>
      </w:r>
    </w:p>
    <w:p w:rsidR="00835594" w:rsidRPr="00835594" w:rsidRDefault="0057360D" w:rsidP="0057360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559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Принцип психологического обеспечения в процессе изучения геометрии означает учет психологических аспектов и особенностей учащихся с целью обеспечения эффективного и комфортного обучения. </w:t>
      </w:r>
    </w:p>
    <w:p w:rsidR="0057360D" w:rsidRDefault="0057360D" w:rsidP="005736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38">
        <w:rPr>
          <w:rFonts w:ascii="Times New Roman" w:hAnsi="Times New Roman" w:cs="Times New Roman"/>
          <w:color w:val="auto"/>
          <w:sz w:val="28"/>
          <w:szCs w:val="28"/>
        </w:rPr>
        <w:t>Методы обучения математике, разрабатываемые на современном этапе, направлены в частности на активное взаимодействие между преподавателем и учениками, а также между самими учениками. Они строятся на разнообразных формах сотрудничества и способствуют развитию более осознанного подхода к способам обучения.</w:t>
      </w:r>
    </w:p>
    <w:p w:rsidR="0080256C" w:rsidRDefault="0080256C" w:rsidP="0057360D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0256C">
        <w:rPr>
          <w:rFonts w:ascii="Times New Roman" w:hAnsi="Times New Roman" w:cs="Times New Roman"/>
          <w:b/>
          <w:color w:val="auto"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80256C" w:rsidRPr="00FD0F09" w:rsidRDefault="0080256C" w:rsidP="0080256C">
      <w:pPr>
        <w:pStyle w:val="23"/>
        <w:numPr>
          <w:ilvl w:val="0"/>
          <w:numId w:val="7"/>
        </w:numPr>
        <w:shd w:val="clear" w:color="auto" w:fill="auto"/>
        <w:tabs>
          <w:tab w:val="left" w:pos="1134"/>
          <w:tab w:val="left" w:pos="120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95BE6">
        <w:rPr>
          <w:sz w:val="28"/>
          <w:szCs w:val="28"/>
        </w:rPr>
        <w:t xml:space="preserve">Бургин М.С. Инновации и новизна в педагогике. – Советская </w:t>
      </w:r>
      <w:r w:rsidRPr="00FD0F09">
        <w:rPr>
          <w:sz w:val="28"/>
          <w:szCs w:val="28"/>
        </w:rPr>
        <w:t>педагогика. – 1989. – №12.</w:t>
      </w:r>
    </w:p>
    <w:p w:rsidR="0080256C" w:rsidRPr="00FD0F09" w:rsidRDefault="0080256C" w:rsidP="0080256C">
      <w:pPr>
        <w:pStyle w:val="23"/>
        <w:numPr>
          <w:ilvl w:val="0"/>
          <w:numId w:val="7"/>
        </w:numPr>
        <w:shd w:val="clear" w:color="auto" w:fill="auto"/>
        <w:tabs>
          <w:tab w:val="left" w:pos="1134"/>
          <w:tab w:val="left" w:pos="120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0F09">
        <w:rPr>
          <w:sz w:val="28"/>
          <w:szCs w:val="28"/>
        </w:rPr>
        <w:t>Возрастные и индивидуальные особенности образного мышления учащихся / Под ред. И.С. Якиманской; Науч.-исслед. Ин-т общей и педагогической психологии Академии пед. Наук СССР. – М.: Педа</w:t>
      </w:r>
      <w:r w:rsidRPr="00FD0F09">
        <w:rPr>
          <w:sz w:val="28"/>
          <w:szCs w:val="28"/>
        </w:rPr>
        <w:softHyphen/>
        <w:t>гогика, 1989. – 224 с.</w:t>
      </w:r>
    </w:p>
    <w:p w:rsidR="0080256C" w:rsidRPr="00FD0F09" w:rsidRDefault="0080256C" w:rsidP="0080256C">
      <w:pPr>
        <w:pStyle w:val="23"/>
        <w:numPr>
          <w:ilvl w:val="0"/>
          <w:numId w:val="7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D0F09">
        <w:rPr>
          <w:sz w:val="28"/>
          <w:szCs w:val="28"/>
        </w:rPr>
        <w:t xml:space="preserve">Киргуева Ф.Х. Развитие профессионально-педагогических компетенций в полилингвальной образовательной среде / </w:t>
      </w:r>
      <w:r w:rsidRPr="00FD0F09">
        <w:rPr>
          <w:color w:val="000000" w:themeColor="text1"/>
          <w:sz w:val="28"/>
          <w:szCs w:val="28"/>
          <w:shd w:val="clear" w:color="auto" w:fill="F5F5F5"/>
        </w:rPr>
        <w:t>В сборнике: ПМНО: Поиск. Мастерство. Новаторство. Опыт. Материалы региональной научно-практической конференции. Редактор: Ж.Х. Баскаева. 2009. С. 276-282.</w:t>
      </w:r>
    </w:p>
    <w:p w:rsidR="0080256C" w:rsidRPr="00FD0F09" w:rsidRDefault="0080256C" w:rsidP="0080256C">
      <w:pPr>
        <w:pStyle w:val="23"/>
        <w:numPr>
          <w:ilvl w:val="0"/>
          <w:numId w:val="7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0F09">
        <w:rPr>
          <w:sz w:val="28"/>
          <w:szCs w:val="28"/>
        </w:rPr>
        <w:t>Концепция модернизации Российского образования на период до 2010 года// Директор школы. - 2002. - № 1.</w:t>
      </w:r>
    </w:p>
    <w:p w:rsidR="0080256C" w:rsidRPr="00FD0F09" w:rsidRDefault="0080256C" w:rsidP="0080256C">
      <w:pPr>
        <w:pStyle w:val="23"/>
        <w:numPr>
          <w:ilvl w:val="0"/>
          <w:numId w:val="7"/>
        </w:numPr>
        <w:shd w:val="clear" w:color="auto" w:fill="auto"/>
        <w:tabs>
          <w:tab w:val="left" w:pos="1134"/>
          <w:tab w:val="left" w:pos="119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0F09">
        <w:rPr>
          <w:sz w:val="28"/>
          <w:szCs w:val="28"/>
        </w:rPr>
        <w:t>Крысько, В. Г. Психология и педагогика: схемы и комментарии / В.Г. Крысько. - М.: Изд-во ВЛАДОС-ПРЕСС, 2001.- 368с.</w:t>
      </w:r>
    </w:p>
    <w:p w:rsidR="0080256C" w:rsidRPr="00395BE6" w:rsidRDefault="0080256C" w:rsidP="0080256C">
      <w:pPr>
        <w:pStyle w:val="23"/>
        <w:numPr>
          <w:ilvl w:val="0"/>
          <w:numId w:val="7"/>
        </w:numPr>
        <w:shd w:val="clear" w:color="auto" w:fill="auto"/>
        <w:tabs>
          <w:tab w:val="left" w:pos="1134"/>
          <w:tab w:val="left" w:pos="140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0F09">
        <w:rPr>
          <w:sz w:val="28"/>
          <w:szCs w:val="28"/>
        </w:rPr>
        <w:t>Панчищина, В.А. О концепции и содержании экспериментальной</w:t>
      </w:r>
      <w:r w:rsidRPr="00395BE6">
        <w:rPr>
          <w:sz w:val="28"/>
          <w:szCs w:val="28"/>
        </w:rPr>
        <w:t xml:space="preserve"> программы «ГЕОМЕТРИЯ ДЛЯ МЛАДШИХ ШКОЛЬНИКОВ» (вводный курс геометрии) / В.А; Панчищина - Томск: Изд - во Том. ун-та, 2001.- 32 с.</w:t>
      </w:r>
    </w:p>
    <w:p w:rsidR="0080256C" w:rsidRPr="00395BE6" w:rsidRDefault="0080256C" w:rsidP="0080256C">
      <w:pPr>
        <w:pStyle w:val="23"/>
        <w:numPr>
          <w:ilvl w:val="0"/>
          <w:numId w:val="7"/>
        </w:numPr>
        <w:shd w:val="clear" w:color="auto" w:fill="auto"/>
        <w:tabs>
          <w:tab w:val="left" w:pos="1134"/>
          <w:tab w:val="left" w:pos="137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95BE6">
        <w:rPr>
          <w:sz w:val="28"/>
          <w:szCs w:val="28"/>
        </w:rPr>
        <w:t>Петровский, В.В. Групповое обучение учащихся младших клас</w:t>
      </w:r>
      <w:r w:rsidRPr="00395BE6">
        <w:rPr>
          <w:sz w:val="28"/>
          <w:szCs w:val="28"/>
        </w:rPr>
        <w:softHyphen/>
        <w:t>сов на уроках математики: дисс. ... канд. пед. наук /В.В. Петров</w:t>
      </w:r>
      <w:r w:rsidRPr="00395BE6">
        <w:rPr>
          <w:sz w:val="28"/>
          <w:szCs w:val="28"/>
        </w:rPr>
        <w:softHyphen/>
        <w:t>ский. - Липецк, 2002. - 167 с.</w:t>
      </w:r>
    </w:p>
    <w:p w:rsidR="0080256C" w:rsidRPr="00781238" w:rsidRDefault="0080256C" w:rsidP="0080256C">
      <w:pPr>
        <w:pStyle w:val="23"/>
        <w:numPr>
          <w:ilvl w:val="0"/>
          <w:numId w:val="7"/>
        </w:numPr>
        <w:shd w:val="clear" w:color="auto" w:fill="auto"/>
        <w:tabs>
          <w:tab w:val="left" w:pos="1134"/>
          <w:tab w:val="left" w:pos="137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81238">
        <w:rPr>
          <w:sz w:val="28"/>
          <w:szCs w:val="28"/>
        </w:rPr>
        <w:lastRenderedPageBreak/>
        <w:t>Поляков, С.Д. В поисках педагогической инноватики / С.Д. По</w:t>
      </w:r>
      <w:r w:rsidRPr="00781238">
        <w:rPr>
          <w:sz w:val="28"/>
          <w:szCs w:val="28"/>
        </w:rPr>
        <w:softHyphen/>
        <w:t>ляков. - М.: Б.И., 1993. - 63 с.</w:t>
      </w:r>
    </w:p>
    <w:p w:rsidR="008E573A" w:rsidRDefault="0080256C" w:rsidP="0080256C">
      <w:pPr>
        <w:pStyle w:val="23"/>
        <w:numPr>
          <w:ilvl w:val="0"/>
          <w:numId w:val="7"/>
        </w:numPr>
        <w:shd w:val="clear" w:color="auto" w:fill="auto"/>
        <w:tabs>
          <w:tab w:val="left" w:pos="1134"/>
          <w:tab w:val="left" w:pos="1357"/>
        </w:tabs>
        <w:spacing w:after="0" w:line="360" w:lineRule="auto"/>
        <w:ind w:left="0" w:firstLine="709"/>
        <w:jc w:val="both"/>
      </w:pPr>
      <w:r w:rsidRPr="0080256C">
        <w:rPr>
          <w:sz w:val="28"/>
          <w:szCs w:val="28"/>
        </w:rPr>
        <w:t>Фридман, Л.М. Психолого-педагогические основы обучения ма</w:t>
      </w:r>
      <w:r w:rsidRPr="0080256C">
        <w:rPr>
          <w:sz w:val="28"/>
          <w:szCs w:val="28"/>
        </w:rPr>
        <w:softHyphen/>
        <w:t>тематике в школе: Учителю математики о пед. психологии / Л.М. Фридман. - М.: Просвещение, 1983. - 160 с.</w:t>
      </w:r>
    </w:p>
    <w:p w:rsidR="008E573A" w:rsidRDefault="008E573A"/>
    <w:p w:rsidR="008E573A" w:rsidRDefault="008E573A"/>
    <w:p w:rsidR="008E573A" w:rsidRDefault="008E573A"/>
    <w:p w:rsidR="008E573A" w:rsidRDefault="008E573A"/>
    <w:p w:rsidR="008E573A" w:rsidRDefault="008E573A"/>
    <w:p w:rsidR="008E573A" w:rsidRDefault="008E573A"/>
    <w:p w:rsidR="008E573A" w:rsidRDefault="008E573A"/>
    <w:p w:rsidR="008E573A" w:rsidRDefault="008E573A"/>
    <w:p w:rsidR="008E573A" w:rsidRDefault="008E573A"/>
    <w:sectPr w:rsidR="008E573A" w:rsidSect="00FA00AC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64" w:rsidRDefault="00721764">
      <w:r>
        <w:separator/>
      </w:r>
    </w:p>
  </w:endnote>
  <w:endnote w:type="continuationSeparator" w:id="0">
    <w:p w:rsidR="00721764" w:rsidRDefault="0072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63" w:rsidRDefault="008D48D3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043E7C">
      <w:rPr>
        <w:noProof/>
      </w:rPr>
      <w:t>1</w:t>
    </w:r>
    <w:r>
      <w:rPr>
        <w:noProof/>
      </w:rPr>
      <w:fldChar w:fldCharType="end"/>
    </w:r>
  </w:p>
  <w:p w:rsidR="00390F63" w:rsidRDefault="0072176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64" w:rsidRDefault="00721764">
      <w:r>
        <w:separator/>
      </w:r>
    </w:p>
  </w:footnote>
  <w:footnote w:type="continuationSeparator" w:id="0">
    <w:p w:rsidR="00721764" w:rsidRDefault="0072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9D8"/>
    <w:multiLevelType w:val="hybridMultilevel"/>
    <w:tmpl w:val="29F4047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BB703B"/>
    <w:multiLevelType w:val="hybridMultilevel"/>
    <w:tmpl w:val="8AD81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861BBF"/>
    <w:multiLevelType w:val="multilevel"/>
    <w:tmpl w:val="2E0C0A9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3">
    <w:nsid w:val="414F3AFB"/>
    <w:multiLevelType w:val="hybridMultilevel"/>
    <w:tmpl w:val="B9D479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2613BC7"/>
    <w:multiLevelType w:val="hybridMultilevel"/>
    <w:tmpl w:val="09D0C8FC"/>
    <w:lvl w:ilvl="0" w:tplc="521683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7835B6"/>
    <w:multiLevelType w:val="hybridMultilevel"/>
    <w:tmpl w:val="65501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BB1109"/>
    <w:multiLevelType w:val="hybridMultilevel"/>
    <w:tmpl w:val="8F7855FA"/>
    <w:lvl w:ilvl="0" w:tplc="521683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7F"/>
    <w:rsid w:val="00035CBC"/>
    <w:rsid w:val="00043E7C"/>
    <w:rsid w:val="00130D90"/>
    <w:rsid w:val="00166761"/>
    <w:rsid w:val="001972B1"/>
    <w:rsid w:val="0031197F"/>
    <w:rsid w:val="00342F3A"/>
    <w:rsid w:val="00446B73"/>
    <w:rsid w:val="004A4CFD"/>
    <w:rsid w:val="0057360D"/>
    <w:rsid w:val="007038E7"/>
    <w:rsid w:val="00721764"/>
    <w:rsid w:val="00756D27"/>
    <w:rsid w:val="0080256C"/>
    <w:rsid w:val="00835594"/>
    <w:rsid w:val="00883018"/>
    <w:rsid w:val="008D48D3"/>
    <w:rsid w:val="008E573A"/>
    <w:rsid w:val="00955156"/>
    <w:rsid w:val="00AA02A4"/>
    <w:rsid w:val="00AC0150"/>
    <w:rsid w:val="00BB7C07"/>
    <w:rsid w:val="00C17463"/>
    <w:rsid w:val="00CE2EE3"/>
    <w:rsid w:val="00D13015"/>
    <w:rsid w:val="00D600B2"/>
    <w:rsid w:val="00DE2C85"/>
    <w:rsid w:val="00E96B83"/>
    <w:rsid w:val="00F9512C"/>
    <w:rsid w:val="00F97F23"/>
    <w:rsid w:val="00F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0D"/>
    <w:pPr>
      <w:widowControl w:val="0"/>
      <w:spacing w:after="0" w:line="240" w:lineRule="auto"/>
    </w:pPr>
    <w:rPr>
      <w:rFonts w:ascii="Microsoft Sans Serif" w:eastAsia="Calibri" w:hAnsi="Microsoft Sans Serif" w:cs="Microsoft Sans Serif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7360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link w:val="a4"/>
    <w:uiPriority w:val="99"/>
    <w:locked/>
    <w:rsid w:val="005736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Оглавление"/>
    <w:basedOn w:val="a"/>
    <w:link w:val="a3"/>
    <w:uiPriority w:val="99"/>
    <w:rsid w:val="0057360D"/>
    <w:pPr>
      <w:shd w:val="clear" w:color="auto" w:fill="FFFFFF"/>
      <w:spacing w:line="47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1">
    <w:name w:val="Основной текст (2) + Курсив"/>
    <w:uiPriority w:val="99"/>
    <w:rsid w:val="0057360D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styleId="a5">
    <w:name w:val="List Paragraph"/>
    <w:basedOn w:val="a"/>
    <w:uiPriority w:val="99"/>
    <w:qFormat/>
    <w:rsid w:val="0057360D"/>
    <w:pPr>
      <w:ind w:left="720"/>
      <w:contextualSpacing/>
    </w:pPr>
  </w:style>
  <w:style w:type="character" w:customStyle="1" w:styleId="5">
    <w:name w:val="Оглавление 5 Знак"/>
    <w:basedOn w:val="a0"/>
    <w:link w:val="50"/>
    <w:rsid w:val="0057360D"/>
    <w:rPr>
      <w:rFonts w:ascii="Times New Roman" w:eastAsia="Times New Roman" w:hAnsi="Times New Roman" w:cs="Times New Roman"/>
      <w:b/>
      <w:sz w:val="28"/>
      <w:szCs w:val="28"/>
    </w:rPr>
  </w:style>
  <w:style w:type="paragraph" w:styleId="50">
    <w:name w:val="toc 5"/>
    <w:basedOn w:val="a"/>
    <w:link w:val="5"/>
    <w:autoRedefine/>
    <w:rsid w:val="0057360D"/>
    <w:pPr>
      <w:tabs>
        <w:tab w:val="left" w:pos="1510"/>
      </w:tabs>
      <w:spacing w:line="360" w:lineRule="auto"/>
      <w:ind w:firstLine="709"/>
      <w:jc w:val="both"/>
    </w:pPr>
    <w:rPr>
      <w:rFonts w:ascii="Times New Roman" w:eastAsia="Times New Roman" w:hAnsi="Times New Roman" w:cs="Times New Roman"/>
      <w:b/>
      <w:color w:val="auto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73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5736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Strong"/>
    <w:basedOn w:val="a0"/>
    <w:uiPriority w:val="22"/>
    <w:qFormat/>
    <w:rsid w:val="008E573A"/>
    <w:rPr>
      <w:b/>
      <w:bCs/>
    </w:rPr>
  </w:style>
  <w:style w:type="character" w:styleId="a8">
    <w:name w:val="Emphasis"/>
    <w:basedOn w:val="a0"/>
    <w:uiPriority w:val="20"/>
    <w:qFormat/>
    <w:rsid w:val="008E573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E57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73A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22">
    <w:name w:val="Основной текст (2)_"/>
    <w:link w:val="23"/>
    <w:locked/>
    <w:rsid w:val="00FA00A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A00AC"/>
    <w:pPr>
      <w:shd w:val="clear" w:color="auto" w:fill="FFFFFF"/>
      <w:spacing w:after="1200" w:line="240" w:lineRule="atLeast"/>
      <w:ind w:hanging="18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b">
    <w:name w:val="footer"/>
    <w:basedOn w:val="a"/>
    <w:link w:val="ac"/>
    <w:uiPriority w:val="99"/>
    <w:rsid w:val="00FA00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00AC"/>
    <w:rPr>
      <w:rFonts w:ascii="Microsoft Sans Serif" w:eastAsia="Calibri" w:hAnsi="Microsoft Sans Serif" w:cs="Microsoft Sans Serif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B7C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0D"/>
    <w:pPr>
      <w:widowControl w:val="0"/>
      <w:spacing w:after="0" w:line="240" w:lineRule="auto"/>
    </w:pPr>
    <w:rPr>
      <w:rFonts w:ascii="Microsoft Sans Serif" w:eastAsia="Calibri" w:hAnsi="Microsoft Sans Serif" w:cs="Microsoft Sans Serif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7360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link w:val="a4"/>
    <w:uiPriority w:val="99"/>
    <w:locked/>
    <w:rsid w:val="005736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Оглавление"/>
    <w:basedOn w:val="a"/>
    <w:link w:val="a3"/>
    <w:uiPriority w:val="99"/>
    <w:rsid w:val="0057360D"/>
    <w:pPr>
      <w:shd w:val="clear" w:color="auto" w:fill="FFFFFF"/>
      <w:spacing w:line="47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1">
    <w:name w:val="Основной текст (2) + Курсив"/>
    <w:uiPriority w:val="99"/>
    <w:rsid w:val="0057360D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styleId="a5">
    <w:name w:val="List Paragraph"/>
    <w:basedOn w:val="a"/>
    <w:uiPriority w:val="99"/>
    <w:qFormat/>
    <w:rsid w:val="0057360D"/>
    <w:pPr>
      <w:ind w:left="720"/>
      <w:contextualSpacing/>
    </w:pPr>
  </w:style>
  <w:style w:type="character" w:customStyle="1" w:styleId="5">
    <w:name w:val="Оглавление 5 Знак"/>
    <w:basedOn w:val="a0"/>
    <w:link w:val="50"/>
    <w:rsid w:val="0057360D"/>
    <w:rPr>
      <w:rFonts w:ascii="Times New Roman" w:eastAsia="Times New Roman" w:hAnsi="Times New Roman" w:cs="Times New Roman"/>
      <w:b/>
      <w:sz w:val="28"/>
      <w:szCs w:val="28"/>
    </w:rPr>
  </w:style>
  <w:style w:type="paragraph" w:styleId="50">
    <w:name w:val="toc 5"/>
    <w:basedOn w:val="a"/>
    <w:link w:val="5"/>
    <w:autoRedefine/>
    <w:rsid w:val="0057360D"/>
    <w:pPr>
      <w:tabs>
        <w:tab w:val="left" w:pos="1510"/>
      </w:tabs>
      <w:spacing w:line="360" w:lineRule="auto"/>
      <w:ind w:firstLine="709"/>
      <w:jc w:val="both"/>
    </w:pPr>
    <w:rPr>
      <w:rFonts w:ascii="Times New Roman" w:eastAsia="Times New Roman" w:hAnsi="Times New Roman" w:cs="Times New Roman"/>
      <w:b/>
      <w:color w:val="auto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73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5736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Strong"/>
    <w:basedOn w:val="a0"/>
    <w:uiPriority w:val="22"/>
    <w:qFormat/>
    <w:rsid w:val="008E573A"/>
    <w:rPr>
      <w:b/>
      <w:bCs/>
    </w:rPr>
  </w:style>
  <w:style w:type="character" w:styleId="a8">
    <w:name w:val="Emphasis"/>
    <w:basedOn w:val="a0"/>
    <w:uiPriority w:val="20"/>
    <w:qFormat/>
    <w:rsid w:val="008E573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E57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73A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22">
    <w:name w:val="Основной текст (2)_"/>
    <w:link w:val="23"/>
    <w:locked/>
    <w:rsid w:val="00FA00A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A00AC"/>
    <w:pPr>
      <w:shd w:val="clear" w:color="auto" w:fill="FFFFFF"/>
      <w:spacing w:after="1200" w:line="240" w:lineRule="atLeast"/>
      <w:ind w:hanging="18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b">
    <w:name w:val="footer"/>
    <w:basedOn w:val="a"/>
    <w:link w:val="ac"/>
    <w:uiPriority w:val="99"/>
    <w:rsid w:val="00FA00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00AC"/>
    <w:rPr>
      <w:rFonts w:ascii="Microsoft Sans Serif" w:eastAsia="Calibri" w:hAnsi="Microsoft Sans Serif" w:cs="Microsoft Sans Serif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B7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8476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auto"/>
            <w:bottom w:val="none" w:sz="0" w:space="0" w:color="auto"/>
            <w:right w:val="none" w:sz="0" w:space="0" w:color="auto"/>
          </w:divBdr>
        </w:div>
      </w:divsChild>
    </w:div>
    <w:div w:id="1577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399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2023-12-15T19:08:00Z</cp:lastPrinted>
  <dcterms:created xsi:type="dcterms:W3CDTF">2023-12-15T18:47:00Z</dcterms:created>
  <dcterms:modified xsi:type="dcterms:W3CDTF">2024-04-16T14:33:00Z</dcterms:modified>
</cp:coreProperties>
</file>