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DD2E49" w14:textId="48CD69ED" w:rsidR="00331F2E" w:rsidRPr="00331F2E" w:rsidRDefault="001F158B" w:rsidP="00F44C2C">
      <w:pPr>
        <w:spacing w:after="0" w:line="240" w:lineRule="auto"/>
        <w:jc w:val="center"/>
        <w:rPr>
          <w:rFonts w:ascii="PT Sans" w:hAnsi="PT Sans" w:cs="Times New Roman"/>
          <w:b/>
          <w:sz w:val="24"/>
          <w:szCs w:val="32"/>
        </w:rPr>
      </w:pPr>
      <w:r>
        <w:rPr>
          <w:rFonts w:ascii="PT Sans" w:hAnsi="PT Sans" w:cs="Times New Roman"/>
          <w:b/>
          <w:sz w:val="24"/>
          <w:szCs w:val="32"/>
        </w:rPr>
        <w:t>Экологический проект «Живи, родник»</w:t>
      </w:r>
    </w:p>
    <w:p w14:paraId="08459B7C" w14:textId="77777777" w:rsidR="00B96D96" w:rsidRPr="00331F2E" w:rsidRDefault="00B96D96">
      <w:pPr>
        <w:rPr>
          <w:sz w:val="1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331F2E" w:rsidRPr="00331F2E" w14:paraId="711C9159" w14:textId="77777777" w:rsidTr="00512ED7">
        <w:tc>
          <w:tcPr>
            <w:tcW w:w="2518" w:type="dxa"/>
          </w:tcPr>
          <w:p w14:paraId="0F0B767D" w14:textId="77777777" w:rsidR="00331F2E" w:rsidRPr="00331F2E" w:rsidRDefault="00331F2E" w:rsidP="00331F2E">
            <w:pPr>
              <w:spacing w:after="0" w:line="240" w:lineRule="auto"/>
              <w:rPr>
                <w:rFonts w:ascii="PT Sans" w:hAnsi="PT Sans" w:cs="Times New Roman"/>
                <w:b/>
                <w:sz w:val="24"/>
                <w:szCs w:val="32"/>
              </w:rPr>
            </w:pPr>
            <w:r w:rsidRPr="00331F2E">
              <w:rPr>
                <w:rFonts w:ascii="PT Sans" w:hAnsi="PT Sans" w:cs="Times New Roman"/>
                <w:b/>
                <w:sz w:val="24"/>
                <w:szCs w:val="32"/>
              </w:rPr>
              <w:t>Цель:</w:t>
            </w:r>
          </w:p>
        </w:tc>
        <w:tc>
          <w:tcPr>
            <w:tcW w:w="7053" w:type="dxa"/>
          </w:tcPr>
          <w:p w14:paraId="45CD5401" w14:textId="7F36942B" w:rsidR="00331F2E" w:rsidRPr="002A2272" w:rsidRDefault="002C704F" w:rsidP="002A2272">
            <w:pPr>
              <w:spacing w:after="0" w:line="240" w:lineRule="auto"/>
              <w:rPr>
                <w:rFonts w:ascii="PT Sans" w:hAnsi="PT Sans" w:cs="Times New Roman"/>
                <w:b/>
                <w:sz w:val="24"/>
                <w:szCs w:val="32"/>
              </w:rPr>
            </w:pPr>
            <w:r w:rsidRPr="002A2272">
              <w:rPr>
                <w:rFonts w:ascii="PT Sans" w:hAnsi="PT Sans" w:cs="Times New Roman"/>
                <w:b/>
                <w:sz w:val="24"/>
                <w:szCs w:val="32"/>
              </w:rPr>
              <w:t xml:space="preserve">Восстановление и благоустройство родника в районе реки Барзас </w:t>
            </w:r>
          </w:p>
        </w:tc>
      </w:tr>
      <w:tr w:rsidR="00331F2E" w:rsidRPr="00331F2E" w14:paraId="73D4A138" w14:textId="77777777" w:rsidTr="00512ED7">
        <w:tc>
          <w:tcPr>
            <w:tcW w:w="2518" w:type="dxa"/>
          </w:tcPr>
          <w:p w14:paraId="700109E7" w14:textId="77777777" w:rsidR="00331F2E" w:rsidRPr="00331F2E" w:rsidRDefault="00331F2E" w:rsidP="00331F2E">
            <w:pPr>
              <w:spacing w:after="0" w:line="240" w:lineRule="auto"/>
              <w:rPr>
                <w:rFonts w:ascii="PT Sans" w:hAnsi="PT Sans" w:cs="Times New Roman"/>
                <w:b/>
                <w:sz w:val="24"/>
                <w:szCs w:val="32"/>
              </w:rPr>
            </w:pPr>
            <w:r w:rsidRPr="00331F2E">
              <w:rPr>
                <w:rFonts w:ascii="PT Sans" w:hAnsi="PT Sans" w:cs="Times New Roman"/>
                <w:b/>
                <w:sz w:val="24"/>
                <w:szCs w:val="32"/>
              </w:rPr>
              <w:t>Задачи:</w:t>
            </w:r>
          </w:p>
        </w:tc>
        <w:tc>
          <w:tcPr>
            <w:tcW w:w="7053" w:type="dxa"/>
            <w:shd w:val="clear" w:color="auto" w:fill="auto"/>
          </w:tcPr>
          <w:p w14:paraId="32DCF46A" w14:textId="32FF62E0" w:rsidR="00375DAF" w:rsidRDefault="00512ED7" w:rsidP="002A2272">
            <w:pPr>
              <w:spacing w:after="0" w:line="360" w:lineRule="auto"/>
              <w:rPr>
                <w:rFonts w:ascii="PT Sans" w:hAnsi="PT Sans"/>
                <w:b/>
                <w:sz w:val="24"/>
                <w:szCs w:val="32"/>
              </w:rPr>
            </w:pPr>
            <w:r>
              <w:rPr>
                <w:rFonts w:ascii="PT Sans" w:hAnsi="PT Sans"/>
                <w:b/>
                <w:sz w:val="24"/>
                <w:szCs w:val="32"/>
              </w:rPr>
              <w:t xml:space="preserve">1. </w:t>
            </w:r>
            <w:r w:rsidR="00375DAF" w:rsidRPr="00512ED7">
              <w:rPr>
                <w:rFonts w:ascii="PT Sans" w:hAnsi="PT Sans"/>
                <w:b/>
                <w:sz w:val="24"/>
                <w:szCs w:val="32"/>
              </w:rPr>
              <w:t>Оформить и направить х</w:t>
            </w:r>
            <w:r w:rsidRPr="00512ED7">
              <w:rPr>
                <w:rFonts w:ascii="PT Sans" w:hAnsi="PT Sans"/>
                <w:b/>
                <w:sz w:val="24"/>
                <w:szCs w:val="32"/>
              </w:rPr>
              <w:t xml:space="preserve">одатайство в адрес </w:t>
            </w:r>
            <w:r w:rsidR="00375DAF" w:rsidRPr="00512ED7">
              <w:rPr>
                <w:rFonts w:ascii="PT Sans" w:hAnsi="PT Sans"/>
                <w:b/>
                <w:sz w:val="24"/>
                <w:szCs w:val="32"/>
              </w:rPr>
              <w:t>Березовски</w:t>
            </w:r>
            <w:r w:rsidRPr="00512ED7">
              <w:rPr>
                <w:rFonts w:ascii="PT Sans" w:hAnsi="PT Sans"/>
                <w:b/>
                <w:sz w:val="24"/>
                <w:szCs w:val="32"/>
              </w:rPr>
              <w:t xml:space="preserve">х </w:t>
            </w:r>
            <w:r w:rsidR="00375DAF" w:rsidRPr="00512ED7">
              <w:rPr>
                <w:rFonts w:ascii="PT Sans" w:hAnsi="PT Sans"/>
                <w:b/>
                <w:sz w:val="24"/>
                <w:szCs w:val="32"/>
              </w:rPr>
              <w:t>коммунальны</w:t>
            </w:r>
            <w:r w:rsidRPr="00512ED7">
              <w:rPr>
                <w:rFonts w:ascii="PT Sans" w:hAnsi="PT Sans"/>
                <w:b/>
                <w:sz w:val="24"/>
                <w:szCs w:val="32"/>
              </w:rPr>
              <w:t xml:space="preserve">х </w:t>
            </w:r>
            <w:r w:rsidR="00375DAF" w:rsidRPr="00512ED7">
              <w:rPr>
                <w:rFonts w:ascii="PT Sans" w:hAnsi="PT Sans"/>
                <w:b/>
                <w:sz w:val="24"/>
                <w:szCs w:val="32"/>
              </w:rPr>
              <w:t>систем</w:t>
            </w:r>
            <w:r w:rsidRPr="00512ED7">
              <w:rPr>
                <w:rFonts w:ascii="PT Sans" w:hAnsi="PT Sans"/>
                <w:b/>
                <w:sz w:val="24"/>
                <w:szCs w:val="32"/>
              </w:rPr>
              <w:t xml:space="preserve"> </w:t>
            </w:r>
            <w:r w:rsidR="00375DAF" w:rsidRPr="00512ED7">
              <w:rPr>
                <w:rFonts w:ascii="PT Sans" w:hAnsi="PT Sans"/>
                <w:b/>
                <w:sz w:val="24"/>
                <w:szCs w:val="32"/>
              </w:rPr>
              <w:t>о заборе воды в роднике вблизи реки Барзас и проведении её анализа на определение качества</w:t>
            </w:r>
            <w:r w:rsidRPr="00512ED7">
              <w:rPr>
                <w:rFonts w:ascii="PT Sans" w:hAnsi="PT Sans"/>
                <w:b/>
                <w:sz w:val="24"/>
                <w:szCs w:val="32"/>
              </w:rPr>
              <w:t>.</w:t>
            </w:r>
          </w:p>
          <w:p w14:paraId="72E5C572" w14:textId="68FF755F" w:rsidR="00331F2E" w:rsidRPr="002A2272" w:rsidRDefault="00512ED7" w:rsidP="00512ED7">
            <w:pPr>
              <w:spacing w:after="0" w:line="360" w:lineRule="auto"/>
              <w:rPr>
                <w:rFonts w:ascii="PT Sans" w:hAnsi="PT Sans" w:cs="Times New Roman"/>
                <w:b/>
                <w:sz w:val="24"/>
                <w:szCs w:val="32"/>
              </w:rPr>
            </w:pPr>
            <w:r>
              <w:rPr>
                <w:rFonts w:ascii="PT Sans" w:hAnsi="PT Sans"/>
                <w:b/>
                <w:sz w:val="24"/>
                <w:szCs w:val="32"/>
              </w:rPr>
              <w:t xml:space="preserve">2. </w:t>
            </w:r>
            <w:r w:rsidR="002A2272" w:rsidRPr="00512ED7">
              <w:rPr>
                <w:rFonts w:ascii="PT Sans" w:hAnsi="PT Sans"/>
                <w:b/>
                <w:sz w:val="24"/>
                <w:szCs w:val="32"/>
              </w:rPr>
              <w:t>Организ</w:t>
            </w:r>
            <w:r>
              <w:rPr>
                <w:rFonts w:ascii="PT Sans" w:hAnsi="PT Sans"/>
                <w:b/>
                <w:sz w:val="24"/>
                <w:szCs w:val="32"/>
              </w:rPr>
              <w:t xml:space="preserve">овать и </w:t>
            </w:r>
            <w:r w:rsidR="002A2272" w:rsidRPr="00512ED7">
              <w:rPr>
                <w:rFonts w:ascii="PT Sans" w:hAnsi="PT Sans"/>
                <w:b/>
                <w:sz w:val="24"/>
                <w:szCs w:val="32"/>
              </w:rPr>
              <w:t>прове</w:t>
            </w:r>
            <w:r>
              <w:rPr>
                <w:rFonts w:ascii="PT Sans" w:hAnsi="PT Sans"/>
                <w:b/>
                <w:sz w:val="24"/>
                <w:szCs w:val="32"/>
              </w:rPr>
              <w:t xml:space="preserve">сти </w:t>
            </w:r>
            <w:r w:rsidR="002A2272" w:rsidRPr="00512ED7">
              <w:rPr>
                <w:rFonts w:ascii="PT Sans" w:hAnsi="PT Sans"/>
                <w:b/>
                <w:sz w:val="24"/>
                <w:szCs w:val="32"/>
              </w:rPr>
              <w:t>мероприяти</w:t>
            </w:r>
            <w:r>
              <w:rPr>
                <w:rFonts w:ascii="PT Sans" w:hAnsi="PT Sans"/>
                <w:b/>
                <w:sz w:val="24"/>
                <w:szCs w:val="32"/>
              </w:rPr>
              <w:t xml:space="preserve">я </w:t>
            </w:r>
            <w:r w:rsidR="002A2272" w:rsidRPr="00512ED7">
              <w:rPr>
                <w:rFonts w:ascii="PT Sans" w:hAnsi="PT Sans"/>
                <w:b/>
                <w:sz w:val="24"/>
                <w:szCs w:val="32"/>
              </w:rPr>
              <w:t xml:space="preserve">по расчистке и благоустройству родника силами волонтерского отряда </w:t>
            </w:r>
            <w:proofErr w:type="spellStart"/>
            <w:r w:rsidR="002A2272" w:rsidRPr="00512ED7">
              <w:rPr>
                <w:rFonts w:ascii="PT Sans" w:hAnsi="PT Sans"/>
                <w:b/>
                <w:sz w:val="24"/>
                <w:szCs w:val="32"/>
              </w:rPr>
              <w:t>Берёзовского</w:t>
            </w:r>
            <w:proofErr w:type="spellEnd"/>
            <w:r w:rsidR="002A2272" w:rsidRPr="00512ED7">
              <w:rPr>
                <w:rFonts w:ascii="PT Sans" w:hAnsi="PT Sans"/>
                <w:b/>
                <w:sz w:val="24"/>
                <w:szCs w:val="32"/>
              </w:rPr>
              <w:t xml:space="preserve"> политехнического техникума. </w:t>
            </w:r>
          </w:p>
        </w:tc>
      </w:tr>
      <w:tr w:rsidR="00331F2E" w:rsidRPr="00331F2E" w14:paraId="788CA7D8" w14:textId="77777777" w:rsidTr="00512ED7">
        <w:tc>
          <w:tcPr>
            <w:tcW w:w="2518" w:type="dxa"/>
          </w:tcPr>
          <w:p w14:paraId="3F39D675" w14:textId="77777777" w:rsidR="00331F2E" w:rsidRPr="00331F2E" w:rsidRDefault="00331F2E" w:rsidP="00D878EE">
            <w:pPr>
              <w:spacing w:after="0" w:line="240" w:lineRule="auto"/>
              <w:rPr>
                <w:rFonts w:ascii="PT Sans" w:hAnsi="PT Sans" w:cs="Times New Roman"/>
                <w:b/>
                <w:sz w:val="24"/>
                <w:szCs w:val="32"/>
              </w:rPr>
            </w:pPr>
            <w:r w:rsidRPr="00331F2E">
              <w:rPr>
                <w:rFonts w:ascii="PT Sans" w:hAnsi="PT Sans" w:cs="Times New Roman"/>
                <w:b/>
                <w:sz w:val="24"/>
                <w:szCs w:val="32"/>
              </w:rPr>
              <w:t>Качественные результаты:</w:t>
            </w:r>
          </w:p>
        </w:tc>
        <w:tc>
          <w:tcPr>
            <w:tcW w:w="7053" w:type="dxa"/>
          </w:tcPr>
          <w:p w14:paraId="336E40BC" w14:textId="77777777" w:rsidR="006C3D75" w:rsidRPr="006C3D75" w:rsidRDefault="006C3D75" w:rsidP="006C3D75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284" w:hanging="284"/>
              <w:jc w:val="both"/>
              <w:rPr>
                <w:rFonts w:ascii="PT Sans" w:eastAsiaTheme="minorHAnsi" w:hAnsi="PT Sans" w:cstheme="minorBidi"/>
                <w:b/>
                <w:sz w:val="24"/>
                <w:szCs w:val="32"/>
              </w:rPr>
            </w:pPr>
            <w:r w:rsidRPr="006C3D75">
              <w:rPr>
                <w:rFonts w:ascii="PT Sans" w:eastAsiaTheme="minorHAnsi" w:hAnsi="PT Sans" w:cstheme="minorBidi"/>
                <w:b/>
                <w:sz w:val="24"/>
                <w:szCs w:val="32"/>
              </w:rPr>
              <w:t xml:space="preserve">Повышение уровня экологической культуры молодежи. </w:t>
            </w:r>
          </w:p>
          <w:p w14:paraId="28E51CC0" w14:textId="0D5634DF" w:rsidR="00331F2E" w:rsidRPr="002A2272" w:rsidRDefault="004E2C58" w:rsidP="004E2C58">
            <w:pPr>
              <w:pStyle w:val="a3"/>
              <w:spacing w:after="0" w:line="360" w:lineRule="auto"/>
              <w:ind w:left="34"/>
              <w:jc w:val="both"/>
              <w:rPr>
                <w:rFonts w:ascii="PT Sans" w:hAnsi="PT Sans"/>
                <w:b/>
                <w:sz w:val="24"/>
                <w:szCs w:val="24"/>
              </w:rPr>
            </w:pPr>
            <w:r>
              <w:rPr>
                <w:rFonts w:ascii="PT Sans" w:eastAsiaTheme="minorHAnsi" w:hAnsi="PT Sans" w:cstheme="minorBidi"/>
                <w:b/>
                <w:sz w:val="24"/>
                <w:szCs w:val="32"/>
              </w:rPr>
              <w:t xml:space="preserve">2. </w:t>
            </w:r>
            <w:r w:rsidR="006C3D75" w:rsidRPr="006C3D75">
              <w:rPr>
                <w:rFonts w:ascii="PT Sans" w:eastAsiaTheme="minorHAnsi" w:hAnsi="PT Sans" w:cstheme="minorBidi"/>
                <w:b/>
                <w:sz w:val="24"/>
                <w:szCs w:val="32"/>
              </w:rPr>
              <w:t>Формирование активной позиции молодёжи в области охраны окружающей среды, приобщение их через личный пример к решению экологических проблем.</w:t>
            </w:r>
          </w:p>
        </w:tc>
      </w:tr>
      <w:tr w:rsidR="00331F2E" w:rsidRPr="00331F2E" w14:paraId="6C419CB3" w14:textId="77777777" w:rsidTr="00512ED7">
        <w:tc>
          <w:tcPr>
            <w:tcW w:w="2518" w:type="dxa"/>
          </w:tcPr>
          <w:p w14:paraId="47100F37" w14:textId="77777777" w:rsidR="00331F2E" w:rsidRPr="00331F2E" w:rsidRDefault="00331F2E" w:rsidP="00331F2E">
            <w:pPr>
              <w:spacing w:after="0" w:line="240" w:lineRule="auto"/>
              <w:rPr>
                <w:rFonts w:ascii="PT Sans" w:hAnsi="PT Sans" w:cs="Times New Roman"/>
                <w:b/>
                <w:sz w:val="24"/>
                <w:szCs w:val="32"/>
              </w:rPr>
            </w:pPr>
            <w:r w:rsidRPr="00331F2E">
              <w:rPr>
                <w:rFonts w:ascii="PT Sans" w:hAnsi="PT Sans" w:cs="Times New Roman"/>
                <w:b/>
                <w:sz w:val="24"/>
                <w:szCs w:val="32"/>
              </w:rPr>
              <w:t>Количественные результаты:</w:t>
            </w:r>
          </w:p>
        </w:tc>
        <w:tc>
          <w:tcPr>
            <w:tcW w:w="7053" w:type="dxa"/>
          </w:tcPr>
          <w:p w14:paraId="4E2493A9" w14:textId="6259CF45" w:rsidR="00331F2E" w:rsidRPr="002A2272" w:rsidRDefault="006C3D75" w:rsidP="006C3D75">
            <w:pPr>
              <w:spacing w:after="0" w:line="240" w:lineRule="auto"/>
              <w:rPr>
                <w:rFonts w:ascii="PT Sans" w:hAnsi="PT Sans" w:cs="Times New Roman"/>
                <w:b/>
                <w:sz w:val="24"/>
                <w:szCs w:val="24"/>
              </w:rPr>
            </w:pPr>
            <w:r>
              <w:rPr>
                <w:rFonts w:ascii="PT Sans" w:hAnsi="PT Sans" w:cs="Times New Roman"/>
                <w:b/>
                <w:sz w:val="24"/>
                <w:szCs w:val="24"/>
              </w:rPr>
              <w:t>Проект реализован силами педагогов (16 человек) и студентов (</w:t>
            </w:r>
            <w:r>
              <w:rPr>
                <w:rFonts w:ascii="PT Sans" w:hAnsi="PT Sans" w:cs="Times New Roman"/>
                <w:b/>
                <w:sz w:val="24"/>
                <w:szCs w:val="32"/>
              </w:rPr>
              <w:t>26 человек</w:t>
            </w:r>
            <w:r>
              <w:rPr>
                <w:rFonts w:ascii="PT Sans" w:hAnsi="PT Sans" w:cs="Times New Roman"/>
                <w:b/>
                <w:sz w:val="24"/>
                <w:szCs w:val="24"/>
              </w:rPr>
              <w:t>)</w:t>
            </w:r>
          </w:p>
        </w:tc>
      </w:tr>
    </w:tbl>
    <w:p w14:paraId="63630567" w14:textId="77777777" w:rsidR="004E2C58" w:rsidRDefault="004E2C58" w:rsidP="00331F2E">
      <w:pPr>
        <w:spacing w:after="0" w:line="240" w:lineRule="auto"/>
        <w:rPr>
          <w:rFonts w:ascii="PT Sans" w:hAnsi="PT Sans" w:cs="Times New Roman"/>
          <w:b/>
          <w:sz w:val="24"/>
          <w:szCs w:val="32"/>
        </w:rPr>
      </w:pPr>
    </w:p>
    <w:p w14:paraId="41487F9F" w14:textId="247EAD98" w:rsidR="002D103F" w:rsidRPr="002D103F" w:rsidRDefault="002D103F" w:rsidP="002D103F">
      <w:pPr>
        <w:jc w:val="center"/>
        <w:rPr>
          <w:b/>
          <w:color w:val="4F6228" w:themeColor="accent3" w:themeShade="80"/>
          <w:sz w:val="24"/>
          <w:szCs w:val="24"/>
        </w:rPr>
      </w:pPr>
      <w:r w:rsidRPr="002D103F">
        <w:rPr>
          <w:b/>
          <w:color w:val="4F6228" w:themeColor="accent3" w:themeShade="80"/>
          <w:sz w:val="24"/>
          <w:szCs w:val="24"/>
        </w:rPr>
        <w:t>ОСНОВАНИЕМ ДЛЯ РАЗРАБОТКИ ПРОЕКТА ПОСЛУЖИЛИ:</w:t>
      </w:r>
    </w:p>
    <w:p w14:paraId="1554D3C0" w14:textId="77777777" w:rsidR="002D103F" w:rsidRPr="002D103F" w:rsidRDefault="002D103F" w:rsidP="002D103F">
      <w:pPr>
        <w:spacing w:after="0" w:line="360" w:lineRule="auto"/>
        <w:jc w:val="both"/>
        <w:rPr>
          <w:rFonts w:ascii="PT Sans" w:hAnsi="PT Sans" w:cs="Times New Roman"/>
          <w:sz w:val="24"/>
          <w:szCs w:val="32"/>
        </w:rPr>
      </w:pPr>
      <w:r w:rsidRPr="002D103F">
        <w:rPr>
          <w:rFonts w:ascii="PT Sans" w:hAnsi="PT Sans" w:cs="Times New Roman"/>
          <w:sz w:val="24"/>
          <w:szCs w:val="32"/>
        </w:rPr>
        <w:t xml:space="preserve">1. Призыв Администрации Кемеровской области – Кузбасса к благоустройству Кузбасских родников. Суть в том, что необходимо благоустроить природные родники так, чтобы людям, которые приходят к природному источнику, было и удобно, и приятно брать из него воду. Ведь родники – это наше богатство, и их состояние – показатель экологической ситуации в регионе. </w:t>
      </w:r>
    </w:p>
    <w:p w14:paraId="724C302F" w14:textId="77777777" w:rsidR="002D103F" w:rsidRPr="002D103F" w:rsidRDefault="002D103F" w:rsidP="002D103F">
      <w:pPr>
        <w:spacing w:after="0" w:line="360" w:lineRule="auto"/>
        <w:jc w:val="both"/>
        <w:rPr>
          <w:rFonts w:ascii="PT Sans" w:hAnsi="PT Sans" w:cs="Times New Roman"/>
          <w:sz w:val="24"/>
          <w:szCs w:val="32"/>
        </w:rPr>
      </w:pPr>
      <w:r w:rsidRPr="002D103F">
        <w:rPr>
          <w:rFonts w:ascii="PT Sans" w:hAnsi="PT Sans" w:cs="Times New Roman"/>
          <w:sz w:val="24"/>
          <w:szCs w:val="32"/>
        </w:rPr>
        <w:t>2. Государственная программа «Экология, недропользование и рациональное водопользование» на 2017 - 2024 годы, подпрограмма «Охрана окружающей среды».</w:t>
      </w:r>
    </w:p>
    <w:p w14:paraId="6FE16731" w14:textId="7D668D89" w:rsidR="002D103F" w:rsidRPr="002D103F" w:rsidRDefault="002D103F" w:rsidP="002D103F">
      <w:pPr>
        <w:jc w:val="center"/>
        <w:rPr>
          <w:b/>
          <w:color w:val="4F6228" w:themeColor="accent3" w:themeShade="80"/>
          <w:sz w:val="24"/>
          <w:szCs w:val="24"/>
        </w:rPr>
      </w:pPr>
      <w:r w:rsidRPr="002D103F">
        <w:rPr>
          <w:b/>
          <w:color w:val="4F6228" w:themeColor="accent3" w:themeShade="80"/>
          <w:sz w:val="24"/>
          <w:szCs w:val="24"/>
        </w:rPr>
        <w:t>ОЖИДАЕМЫЕ РЕЗУЛЬТАТЫ:</w:t>
      </w:r>
    </w:p>
    <w:p w14:paraId="3540C733" w14:textId="77777777" w:rsidR="002D103F" w:rsidRPr="002D103F" w:rsidRDefault="002D103F" w:rsidP="002D103F">
      <w:pPr>
        <w:spacing w:after="0" w:line="360" w:lineRule="auto"/>
        <w:jc w:val="both"/>
        <w:rPr>
          <w:rFonts w:ascii="PT Sans" w:hAnsi="PT Sans" w:cs="Times New Roman"/>
          <w:sz w:val="24"/>
          <w:szCs w:val="32"/>
        </w:rPr>
      </w:pPr>
      <w:r w:rsidRPr="002D103F">
        <w:rPr>
          <w:rFonts w:ascii="PT Sans" w:hAnsi="PT Sans" w:cs="Times New Roman"/>
          <w:sz w:val="24"/>
          <w:szCs w:val="32"/>
        </w:rPr>
        <w:t xml:space="preserve">1. Повышение уровня экологической культуры молодежи. </w:t>
      </w:r>
    </w:p>
    <w:p w14:paraId="1126C7DF" w14:textId="77777777" w:rsidR="002D103F" w:rsidRPr="002D103F" w:rsidRDefault="002D103F" w:rsidP="002D103F">
      <w:pPr>
        <w:pStyle w:val="a3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PT Sans" w:eastAsiaTheme="minorHAnsi" w:hAnsi="PT Sans"/>
          <w:sz w:val="24"/>
          <w:szCs w:val="32"/>
        </w:rPr>
      </w:pPr>
      <w:r w:rsidRPr="002D103F">
        <w:rPr>
          <w:rFonts w:ascii="PT Sans" w:eastAsiaTheme="minorHAnsi" w:hAnsi="PT Sans"/>
          <w:sz w:val="24"/>
          <w:szCs w:val="32"/>
        </w:rPr>
        <w:t>Формирование активной позиции молодёжи в области охраны окружающей среды, приобщение их через личный пример к решению экологических проблем.</w:t>
      </w:r>
    </w:p>
    <w:p w14:paraId="7F457DE4" w14:textId="77777777" w:rsidR="004E2C58" w:rsidRPr="00E13A04" w:rsidRDefault="004E2C58" w:rsidP="004E2C58">
      <w:pPr>
        <w:jc w:val="center"/>
        <w:rPr>
          <w:b/>
          <w:color w:val="4F6228" w:themeColor="accent3" w:themeShade="80"/>
          <w:sz w:val="24"/>
          <w:szCs w:val="24"/>
        </w:rPr>
      </w:pPr>
      <w:r w:rsidRPr="00E13A04">
        <w:rPr>
          <w:b/>
          <w:color w:val="4F6228" w:themeColor="accent3" w:themeShade="80"/>
          <w:sz w:val="24"/>
          <w:szCs w:val="24"/>
        </w:rPr>
        <w:t>АКТУАЛЬНОСТЬ ПРОЕКТА</w:t>
      </w:r>
    </w:p>
    <w:p w14:paraId="01CCFFE5" w14:textId="77777777" w:rsidR="00763184" w:rsidRPr="00E13A04" w:rsidRDefault="004E2C58" w:rsidP="00E13A04">
      <w:pPr>
        <w:spacing w:after="0" w:line="360" w:lineRule="auto"/>
        <w:ind w:firstLine="709"/>
        <w:jc w:val="both"/>
        <w:rPr>
          <w:sz w:val="24"/>
          <w:szCs w:val="24"/>
        </w:rPr>
      </w:pPr>
      <w:r w:rsidRPr="00E13A04">
        <w:rPr>
          <w:sz w:val="24"/>
          <w:szCs w:val="24"/>
        </w:rPr>
        <w:t xml:space="preserve">В настоящее время большую озабоченность в России и непосредственно в нашем городе вызывает ситуация с ресурсами пресной воды. Качество водопроводной воды с каждым годом ухудшается. Родники же являются «кладовой» запасов чистой воды. Природа  района  нашего города разнообразна. Небольшие пролески и леса постепенно </w:t>
      </w:r>
      <w:r w:rsidRPr="00E13A04">
        <w:rPr>
          <w:sz w:val="24"/>
          <w:szCs w:val="24"/>
        </w:rPr>
        <w:lastRenderedPageBreak/>
        <w:t xml:space="preserve">разрастаются в дремучую тайгу с рвущимися в небо пиками кедров, пихт  и елей. Ключей, родников и  источников  у нас немало. Среди многочисленных родников есть и такие, которые пользуются особым почитанием у жителей. Эти родники, к сожалению, не всегда имеют достойный или первозданный  вид. Природа просит о помощи… </w:t>
      </w:r>
    </w:p>
    <w:p w14:paraId="27FB8DE3" w14:textId="3081A0C6" w:rsidR="004E2C58" w:rsidRPr="00E13A04" w:rsidRDefault="004E2C58" w:rsidP="00E13A04">
      <w:pPr>
        <w:spacing w:after="0" w:line="360" w:lineRule="auto"/>
        <w:ind w:firstLine="709"/>
        <w:jc w:val="both"/>
        <w:rPr>
          <w:b/>
          <w:color w:val="4F6228" w:themeColor="accent3" w:themeShade="80"/>
          <w:sz w:val="24"/>
          <w:szCs w:val="24"/>
        </w:rPr>
      </w:pPr>
      <w:r w:rsidRPr="00E13A04">
        <w:rPr>
          <w:sz w:val="24"/>
          <w:szCs w:val="24"/>
        </w:rPr>
        <w:t>Академик А.П. Карпинский писал, что вода - это не просто минеральное сырьё, это не только средство для развития промышленности и сельского хозяйства, вода - это действенный проводник культуры, это та живая кровь, которая создаёт жизнь там, где её не было. «Где вода, там и жизнь», «Земля умирает, если ушла вода» - эти восточные пословицы известны каждому. Вода была той великой «колыбелью», в которой зародилась жизнь на Земле, и все процессы, которые мы наблюдаем в живых организмах, осуществляются при её участии.</w:t>
      </w:r>
    </w:p>
    <w:p w14:paraId="787F1341" w14:textId="6C1D1AFC" w:rsidR="004E2C58" w:rsidRPr="00E13A04" w:rsidRDefault="004E2C58" w:rsidP="00E13A04">
      <w:pPr>
        <w:spacing w:after="0" w:line="360" w:lineRule="auto"/>
        <w:ind w:firstLine="709"/>
        <w:jc w:val="both"/>
        <w:rPr>
          <w:sz w:val="24"/>
          <w:szCs w:val="24"/>
        </w:rPr>
      </w:pPr>
      <w:r w:rsidRPr="00E13A04">
        <w:rPr>
          <w:sz w:val="24"/>
          <w:szCs w:val="24"/>
        </w:rPr>
        <w:t xml:space="preserve">Неподалёку от центра города Березовский вблизи реки Барзас вот уже много лет существует родник. Вода в нем удивительной чистоты и замечательного вкуса. И многие жители поселка пользуются родником в любое время года. </w:t>
      </w:r>
      <w:r w:rsidR="00284679" w:rsidRPr="00E13A04">
        <w:rPr>
          <w:sz w:val="24"/>
          <w:szCs w:val="24"/>
        </w:rPr>
        <w:t xml:space="preserve">Но </w:t>
      </w:r>
      <w:r w:rsidRPr="00E13A04">
        <w:rPr>
          <w:sz w:val="24"/>
          <w:szCs w:val="24"/>
        </w:rPr>
        <w:t xml:space="preserve">родник потерял свой первозданный вид, территория родника замусорена, заросла травой. Подход к роднику стал очень неудобным, а в весенне-осеннее время просто опасным. </w:t>
      </w:r>
    </w:p>
    <w:p w14:paraId="5D508B42" w14:textId="2EEBBFF4" w:rsidR="00284679" w:rsidRPr="00E13A04" w:rsidRDefault="00E00EFE" w:rsidP="00284679">
      <w:pPr>
        <w:jc w:val="center"/>
        <w:rPr>
          <w:b/>
          <w:color w:val="4F6228" w:themeColor="accent3" w:themeShade="80"/>
          <w:sz w:val="24"/>
          <w:szCs w:val="24"/>
        </w:rPr>
      </w:pPr>
      <w:r w:rsidRPr="00E13A04">
        <w:rPr>
          <w:b/>
          <w:color w:val="4F6228" w:themeColor="accent3" w:themeShade="80"/>
          <w:sz w:val="24"/>
          <w:szCs w:val="24"/>
        </w:rPr>
        <w:t xml:space="preserve">ВЫПОЛНЕННЫЕ </w:t>
      </w:r>
      <w:r w:rsidR="00284679" w:rsidRPr="00E13A04">
        <w:rPr>
          <w:b/>
          <w:color w:val="4F6228" w:themeColor="accent3" w:themeShade="80"/>
          <w:sz w:val="24"/>
          <w:szCs w:val="24"/>
        </w:rPr>
        <w:t>МЕРОПРИЯТИ</w:t>
      </w:r>
      <w:r w:rsidRPr="00E13A04">
        <w:rPr>
          <w:b/>
          <w:color w:val="4F6228" w:themeColor="accent3" w:themeShade="80"/>
          <w:sz w:val="24"/>
          <w:szCs w:val="24"/>
        </w:rPr>
        <w:t xml:space="preserve">Я </w:t>
      </w:r>
      <w:r w:rsidR="00284679" w:rsidRPr="00E13A04">
        <w:rPr>
          <w:b/>
          <w:color w:val="4F6228" w:themeColor="accent3" w:themeShade="80"/>
          <w:sz w:val="24"/>
          <w:szCs w:val="24"/>
        </w:rPr>
        <w:t>ПРОЕКТА</w:t>
      </w:r>
    </w:p>
    <w:tbl>
      <w:tblPr>
        <w:tblStyle w:val="a4"/>
        <w:tblW w:w="0" w:type="auto"/>
        <w:shd w:val="clear" w:color="auto" w:fill="C2D69B" w:themeFill="accent3" w:themeFillTint="99"/>
        <w:tblLook w:val="04A0" w:firstRow="1" w:lastRow="0" w:firstColumn="1" w:lastColumn="0" w:noHBand="0" w:noVBand="1"/>
      </w:tblPr>
      <w:tblGrid>
        <w:gridCol w:w="534"/>
        <w:gridCol w:w="9037"/>
      </w:tblGrid>
      <w:tr w:rsidR="000D07A9" w:rsidRPr="00E13A04" w14:paraId="17F117CA" w14:textId="77777777" w:rsidTr="003D4C3D">
        <w:tc>
          <w:tcPr>
            <w:tcW w:w="534" w:type="dxa"/>
            <w:shd w:val="clear" w:color="auto" w:fill="C2D69B" w:themeFill="accent3" w:themeFillTint="99"/>
          </w:tcPr>
          <w:p w14:paraId="549866FE" w14:textId="47933720" w:rsidR="000D07A9" w:rsidRPr="00E13A04" w:rsidRDefault="003D4C3D" w:rsidP="00284679">
            <w:pPr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E13A04">
              <w:rPr>
                <w:b/>
                <w:color w:val="4F6228" w:themeColor="accent3" w:themeShade="80"/>
                <w:sz w:val="24"/>
                <w:szCs w:val="24"/>
              </w:rPr>
              <w:t>1</w:t>
            </w:r>
          </w:p>
        </w:tc>
        <w:tc>
          <w:tcPr>
            <w:tcW w:w="9037" w:type="dxa"/>
            <w:shd w:val="clear" w:color="auto" w:fill="C2D69B" w:themeFill="accent3" w:themeFillTint="99"/>
          </w:tcPr>
          <w:p w14:paraId="75B410B0" w14:textId="45D64E2F" w:rsidR="000D07A9" w:rsidRPr="00E13A04" w:rsidRDefault="000D07A9" w:rsidP="000D07A9">
            <w:pPr>
              <w:jc w:val="both"/>
              <w:rPr>
                <w:b/>
                <w:color w:val="4F6228" w:themeColor="accent3" w:themeShade="80"/>
                <w:sz w:val="24"/>
                <w:szCs w:val="24"/>
              </w:rPr>
            </w:pPr>
            <w:r w:rsidRPr="00E13A04">
              <w:rPr>
                <w:sz w:val="24"/>
                <w:szCs w:val="24"/>
              </w:rPr>
              <w:t>Заседание студенческого Совета и членов волонтерского отряда. Повестка – благоустройство родника в районе реки Барзас.</w:t>
            </w:r>
          </w:p>
        </w:tc>
      </w:tr>
      <w:tr w:rsidR="000D07A9" w:rsidRPr="00E13A04" w14:paraId="3E0C08B1" w14:textId="77777777" w:rsidTr="003D4C3D">
        <w:tc>
          <w:tcPr>
            <w:tcW w:w="534" w:type="dxa"/>
            <w:shd w:val="clear" w:color="auto" w:fill="C2D69B" w:themeFill="accent3" w:themeFillTint="99"/>
          </w:tcPr>
          <w:p w14:paraId="7BA68F5F" w14:textId="75B697C5" w:rsidR="000D07A9" w:rsidRPr="00E13A04" w:rsidRDefault="003D4C3D" w:rsidP="00284679">
            <w:pPr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E13A04">
              <w:rPr>
                <w:b/>
                <w:color w:val="4F6228" w:themeColor="accent3" w:themeShade="80"/>
                <w:sz w:val="24"/>
                <w:szCs w:val="24"/>
              </w:rPr>
              <w:t>2</w:t>
            </w:r>
          </w:p>
        </w:tc>
        <w:tc>
          <w:tcPr>
            <w:tcW w:w="9037" w:type="dxa"/>
            <w:shd w:val="clear" w:color="auto" w:fill="C2D69B" w:themeFill="accent3" w:themeFillTint="99"/>
          </w:tcPr>
          <w:p w14:paraId="3FD734A9" w14:textId="22F3FE44" w:rsidR="000D07A9" w:rsidRPr="00E13A04" w:rsidRDefault="000D07A9" w:rsidP="000D07A9">
            <w:pPr>
              <w:jc w:val="both"/>
              <w:rPr>
                <w:sz w:val="24"/>
                <w:szCs w:val="24"/>
              </w:rPr>
            </w:pPr>
            <w:r w:rsidRPr="00E13A04">
              <w:rPr>
                <w:sz w:val="24"/>
                <w:szCs w:val="24"/>
              </w:rPr>
              <w:t xml:space="preserve">Изготовление </w:t>
            </w:r>
            <w:proofErr w:type="gramStart"/>
            <w:r w:rsidRPr="00E13A04">
              <w:rPr>
                <w:sz w:val="24"/>
                <w:szCs w:val="24"/>
              </w:rPr>
              <w:t>обучающимися</w:t>
            </w:r>
            <w:proofErr w:type="gramEnd"/>
            <w:r w:rsidRPr="00E13A04">
              <w:rPr>
                <w:sz w:val="24"/>
                <w:szCs w:val="24"/>
              </w:rPr>
              <w:t>, получающих профессию сварщик, архитектурных форм, декоративных сварных конструкций, садовых диванов, столика, мостика.</w:t>
            </w:r>
          </w:p>
        </w:tc>
      </w:tr>
      <w:tr w:rsidR="000D07A9" w:rsidRPr="00E13A04" w14:paraId="3CA861FF" w14:textId="77777777" w:rsidTr="003D4C3D">
        <w:tc>
          <w:tcPr>
            <w:tcW w:w="534" w:type="dxa"/>
            <w:shd w:val="clear" w:color="auto" w:fill="C2D69B" w:themeFill="accent3" w:themeFillTint="99"/>
          </w:tcPr>
          <w:p w14:paraId="73CC5B1F" w14:textId="78E955E7" w:rsidR="000D07A9" w:rsidRPr="00E13A04" w:rsidRDefault="003D4C3D" w:rsidP="00284679">
            <w:pPr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E13A04">
              <w:rPr>
                <w:b/>
                <w:color w:val="4F6228" w:themeColor="accent3" w:themeShade="80"/>
                <w:sz w:val="24"/>
                <w:szCs w:val="24"/>
              </w:rPr>
              <w:t>3</w:t>
            </w:r>
          </w:p>
        </w:tc>
        <w:tc>
          <w:tcPr>
            <w:tcW w:w="9037" w:type="dxa"/>
            <w:shd w:val="clear" w:color="auto" w:fill="C2D69B" w:themeFill="accent3" w:themeFillTint="99"/>
          </w:tcPr>
          <w:p w14:paraId="01D0A722" w14:textId="670CECB6" w:rsidR="000D07A9" w:rsidRPr="00E13A04" w:rsidRDefault="000D07A9" w:rsidP="000D07A9">
            <w:pPr>
              <w:jc w:val="both"/>
              <w:rPr>
                <w:sz w:val="24"/>
                <w:szCs w:val="24"/>
              </w:rPr>
            </w:pPr>
            <w:r w:rsidRPr="00E13A04">
              <w:rPr>
                <w:sz w:val="24"/>
                <w:szCs w:val="24"/>
              </w:rPr>
              <w:t>Изготовление и установка табличек – указателей дороги к роднику</w:t>
            </w:r>
          </w:p>
        </w:tc>
      </w:tr>
      <w:tr w:rsidR="000D07A9" w:rsidRPr="00E13A04" w14:paraId="121DC02A" w14:textId="77777777" w:rsidTr="003D4C3D">
        <w:tc>
          <w:tcPr>
            <w:tcW w:w="534" w:type="dxa"/>
            <w:shd w:val="clear" w:color="auto" w:fill="C2D69B" w:themeFill="accent3" w:themeFillTint="99"/>
          </w:tcPr>
          <w:p w14:paraId="0D915928" w14:textId="2A916A24" w:rsidR="000D07A9" w:rsidRPr="00E13A04" w:rsidRDefault="003D4C3D" w:rsidP="00284679">
            <w:pPr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E13A04">
              <w:rPr>
                <w:b/>
                <w:color w:val="4F6228" w:themeColor="accent3" w:themeShade="80"/>
                <w:sz w:val="24"/>
                <w:szCs w:val="24"/>
              </w:rPr>
              <w:t>4</w:t>
            </w:r>
          </w:p>
        </w:tc>
        <w:tc>
          <w:tcPr>
            <w:tcW w:w="9037" w:type="dxa"/>
            <w:shd w:val="clear" w:color="auto" w:fill="C2D69B" w:themeFill="accent3" w:themeFillTint="99"/>
          </w:tcPr>
          <w:p w14:paraId="1C15F9D2" w14:textId="03CEF039" w:rsidR="000D07A9" w:rsidRPr="00E13A04" w:rsidRDefault="000D07A9" w:rsidP="000D07A9">
            <w:pPr>
              <w:jc w:val="both"/>
              <w:rPr>
                <w:sz w:val="24"/>
                <w:szCs w:val="24"/>
              </w:rPr>
            </w:pPr>
            <w:r w:rsidRPr="00E13A04">
              <w:rPr>
                <w:sz w:val="24"/>
                <w:szCs w:val="24"/>
              </w:rPr>
              <w:t>Очистка территории родника от мусора, валежника, старой листвы.</w:t>
            </w:r>
          </w:p>
        </w:tc>
      </w:tr>
      <w:tr w:rsidR="000D07A9" w:rsidRPr="00E13A04" w14:paraId="004835D7" w14:textId="77777777" w:rsidTr="003D4C3D">
        <w:tc>
          <w:tcPr>
            <w:tcW w:w="534" w:type="dxa"/>
            <w:shd w:val="clear" w:color="auto" w:fill="C2D69B" w:themeFill="accent3" w:themeFillTint="99"/>
          </w:tcPr>
          <w:p w14:paraId="12E9D42E" w14:textId="27A1BE39" w:rsidR="000D07A9" w:rsidRPr="00E13A04" w:rsidRDefault="003D4C3D" w:rsidP="00284679">
            <w:pPr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E13A04">
              <w:rPr>
                <w:b/>
                <w:color w:val="4F6228" w:themeColor="accent3" w:themeShade="80"/>
                <w:sz w:val="24"/>
                <w:szCs w:val="24"/>
              </w:rPr>
              <w:t>5</w:t>
            </w:r>
          </w:p>
        </w:tc>
        <w:tc>
          <w:tcPr>
            <w:tcW w:w="9037" w:type="dxa"/>
            <w:shd w:val="clear" w:color="auto" w:fill="C2D69B" w:themeFill="accent3" w:themeFillTint="99"/>
          </w:tcPr>
          <w:p w14:paraId="2F7D984B" w14:textId="4CA54C29" w:rsidR="000D07A9" w:rsidRPr="00E13A04" w:rsidRDefault="000D07A9" w:rsidP="000D07A9">
            <w:pPr>
              <w:jc w:val="both"/>
              <w:rPr>
                <w:sz w:val="24"/>
                <w:szCs w:val="24"/>
              </w:rPr>
            </w:pPr>
            <w:r w:rsidRPr="00E13A04">
              <w:rPr>
                <w:sz w:val="24"/>
                <w:szCs w:val="24"/>
              </w:rPr>
              <w:t>Очистка русла родника, расширение чаши родника и отсыпка ее камнем.</w:t>
            </w:r>
          </w:p>
        </w:tc>
      </w:tr>
      <w:tr w:rsidR="000D07A9" w:rsidRPr="00E13A04" w14:paraId="51053173" w14:textId="77777777" w:rsidTr="003D4C3D">
        <w:tc>
          <w:tcPr>
            <w:tcW w:w="534" w:type="dxa"/>
            <w:shd w:val="clear" w:color="auto" w:fill="C2D69B" w:themeFill="accent3" w:themeFillTint="99"/>
          </w:tcPr>
          <w:p w14:paraId="2EBEC2D2" w14:textId="030B4DB4" w:rsidR="000D07A9" w:rsidRPr="00E13A04" w:rsidRDefault="003D4C3D" w:rsidP="00284679">
            <w:pPr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E13A04">
              <w:rPr>
                <w:b/>
                <w:color w:val="4F6228" w:themeColor="accent3" w:themeShade="80"/>
                <w:sz w:val="24"/>
                <w:szCs w:val="24"/>
              </w:rPr>
              <w:t>6</w:t>
            </w:r>
          </w:p>
        </w:tc>
        <w:tc>
          <w:tcPr>
            <w:tcW w:w="9037" w:type="dxa"/>
            <w:shd w:val="clear" w:color="auto" w:fill="C2D69B" w:themeFill="accent3" w:themeFillTint="99"/>
          </w:tcPr>
          <w:p w14:paraId="6744AF47" w14:textId="352B92CF" w:rsidR="000D07A9" w:rsidRPr="00E13A04" w:rsidRDefault="000D07A9" w:rsidP="000D07A9">
            <w:pPr>
              <w:jc w:val="both"/>
              <w:rPr>
                <w:sz w:val="24"/>
                <w:szCs w:val="24"/>
              </w:rPr>
            </w:pPr>
            <w:r w:rsidRPr="00E13A04">
              <w:rPr>
                <w:sz w:val="24"/>
                <w:szCs w:val="24"/>
              </w:rPr>
              <w:t>Выкладка русла родника камнем.</w:t>
            </w:r>
          </w:p>
        </w:tc>
      </w:tr>
      <w:tr w:rsidR="000D07A9" w:rsidRPr="00E13A04" w14:paraId="4F976641" w14:textId="77777777" w:rsidTr="003D4C3D">
        <w:tc>
          <w:tcPr>
            <w:tcW w:w="534" w:type="dxa"/>
            <w:shd w:val="clear" w:color="auto" w:fill="C2D69B" w:themeFill="accent3" w:themeFillTint="99"/>
          </w:tcPr>
          <w:p w14:paraId="762CFF1F" w14:textId="63B0A052" w:rsidR="000D07A9" w:rsidRPr="00E13A04" w:rsidRDefault="003D4C3D" w:rsidP="00284679">
            <w:pPr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E13A04">
              <w:rPr>
                <w:b/>
                <w:color w:val="4F6228" w:themeColor="accent3" w:themeShade="80"/>
                <w:sz w:val="24"/>
                <w:szCs w:val="24"/>
              </w:rPr>
              <w:t>7</w:t>
            </w:r>
          </w:p>
        </w:tc>
        <w:tc>
          <w:tcPr>
            <w:tcW w:w="9037" w:type="dxa"/>
            <w:shd w:val="clear" w:color="auto" w:fill="C2D69B" w:themeFill="accent3" w:themeFillTint="99"/>
          </w:tcPr>
          <w:p w14:paraId="37443AFA" w14:textId="4F36A201" w:rsidR="000D07A9" w:rsidRPr="00E13A04" w:rsidRDefault="000D07A9" w:rsidP="000D07A9">
            <w:pPr>
              <w:jc w:val="both"/>
              <w:rPr>
                <w:sz w:val="24"/>
                <w:szCs w:val="24"/>
              </w:rPr>
            </w:pPr>
            <w:r w:rsidRPr="00E13A04">
              <w:rPr>
                <w:sz w:val="24"/>
                <w:szCs w:val="24"/>
              </w:rPr>
              <w:t>Скос высокой травы.</w:t>
            </w:r>
          </w:p>
        </w:tc>
      </w:tr>
      <w:tr w:rsidR="000D07A9" w:rsidRPr="00E13A04" w14:paraId="2DF93161" w14:textId="77777777" w:rsidTr="003D4C3D">
        <w:tc>
          <w:tcPr>
            <w:tcW w:w="534" w:type="dxa"/>
            <w:shd w:val="clear" w:color="auto" w:fill="C2D69B" w:themeFill="accent3" w:themeFillTint="99"/>
          </w:tcPr>
          <w:p w14:paraId="37679040" w14:textId="0A0350E5" w:rsidR="000D07A9" w:rsidRPr="00E13A04" w:rsidRDefault="003D4C3D" w:rsidP="00284679">
            <w:pPr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E13A04">
              <w:rPr>
                <w:b/>
                <w:color w:val="4F6228" w:themeColor="accent3" w:themeShade="80"/>
                <w:sz w:val="24"/>
                <w:szCs w:val="24"/>
              </w:rPr>
              <w:t>8</w:t>
            </w:r>
          </w:p>
        </w:tc>
        <w:tc>
          <w:tcPr>
            <w:tcW w:w="9037" w:type="dxa"/>
            <w:shd w:val="clear" w:color="auto" w:fill="C2D69B" w:themeFill="accent3" w:themeFillTint="99"/>
          </w:tcPr>
          <w:p w14:paraId="1B15CA28" w14:textId="4CEF2153" w:rsidR="000D07A9" w:rsidRPr="00E13A04" w:rsidRDefault="000D07A9" w:rsidP="000D07A9">
            <w:pPr>
              <w:jc w:val="both"/>
              <w:rPr>
                <w:sz w:val="24"/>
                <w:szCs w:val="24"/>
              </w:rPr>
            </w:pPr>
            <w:r w:rsidRPr="00E13A04">
              <w:rPr>
                <w:sz w:val="24"/>
                <w:szCs w:val="24"/>
              </w:rPr>
              <w:t>Сбор декоративных и лесных цветов. Оформление клумбы на территории родника.</w:t>
            </w:r>
          </w:p>
        </w:tc>
      </w:tr>
      <w:tr w:rsidR="000D07A9" w:rsidRPr="00E13A04" w14:paraId="0EC6FD91" w14:textId="77777777" w:rsidTr="003D4C3D">
        <w:tc>
          <w:tcPr>
            <w:tcW w:w="534" w:type="dxa"/>
            <w:shd w:val="clear" w:color="auto" w:fill="C2D69B" w:themeFill="accent3" w:themeFillTint="99"/>
          </w:tcPr>
          <w:p w14:paraId="744AB578" w14:textId="3C432946" w:rsidR="000D07A9" w:rsidRPr="00E13A04" w:rsidRDefault="003D4C3D" w:rsidP="00284679">
            <w:pPr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E13A04">
              <w:rPr>
                <w:b/>
                <w:color w:val="4F6228" w:themeColor="accent3" w:themeShade="80"/>
                <w:sz w:val="24"/>
                <w:szCs w:val="24"/>
              </w:rPr>
              <w:t>9</w:t>
            </w:r>
          </w:p>
        </w:tc>
        <w:tc>
          <w:tcPr>
            <w:tcW w:w="9037" w:type="dxa"/>
            <w:shd w:val="clear" w:color="auto" w:fill="C2D69B" w:themeFill="accent3" w:themeFillTint="99"/>
          </w:tcPr>
          <w:p w14:paraId="7120B4DA" w14:textId="12462F4D" w:rsidR="000D07A9" w:rsidRPr="00E13A04" w:rsidRDefault="000D07A9" w:rsidP="000D07A9">
            <w:pPr>
              <w:jc w:val="both"/>
              <w:rPr>
                <w:sz w:val="24"/>
                <w:szCs w:val="24"/>
              </w:rPr>
            </w:pPr>
            <w:r w:rsidRPr="00E13A04">
              <w:rPr>
                <w:sz w:val="24"/>
                <w:szCs w:val="24"/>
              </w:rPr>
              <w:t>Установка декоративных сварных конструкций на территории родника</w:t>
            </w:r>
            <w:r w:rsidR="003D4C3D" w:rsidRPr="00E13A04">
              <w:rPr>
                <w:sz w:val="24"/>
                <w:szCs w:val="24"/>
              </w:rPr>
              <w:t>.</w:t>
            </w:r>
          </w:p>
        </w:tc>
      </w:tr>
      <w:tr w:rsidR="000D07A9" w:rsidRPr="00E13A04" w14:paraId="02DE2D17" w14:textId="77777777" w:rsidTr="003D4C3D">
        <w:tc>
          <w:tcPr>
            <w:tcW w:w="534" w:type="dxa"/>
            <w:shd w:val="clear" w:color="auto" w:fill="C2D69B" w:themeFill="accent3" w:themeFillTint="99"/>
          </w:tcPr>
          <w:p w14:paraId="7D902318" w14:textId="7793323A" w:rsidR="000D07A9" w:rsidRPr="00E13A04" w:rsidRDefault="003D4C3D" w:rsidP="00284679">
            <w:pPr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E13A04">
              <w:rPr>
                <w:b/>
                <w:color w:val="4F6228" w:themeColor="accent3" w:themeShade="80"/>
                <w:sz w:val="24"/>
                <w:szCs w:val="24"/>
              </w:rPr>
              <w:t>10</w:t>
            </w:r>
          </w:p>
        </w:tc>
        <w:tc>
          <w:tcPr>
            <w:tcW w:w="9037" w:type="dxa"/>
            <w:shd w:val="clear" w:color="auto" w:fill="C2D69B" w:themeFill="accent3" w:themeFillTint="99"/>
          </w:tcPr>
          <w:p w14:paraId="1D9F49C8" w14:textId="5B191546" w:rsidR="000D07A9" w:rsidRPr="00E13A04" w:rsidRDefault="003D4C3D" w:rsidP="000D07A9">
            <w:pPr>
              <w:jc w:val="both"/>
              <w:rPr>
                <w:sz w:val="24"/>
                <w:szCs w:val="24"/>
              </w:rPr>
            </w:pPr>
            <w:r w:rsidRPr="00E13A04">
              <w:rPr>
                <w:sz w:val="24"/>
                <w:szCs w:val="24"/>
              </w:rPr>
              <w:t>Побелка бетонной конструкции, находящейся на территории родника.</w:t>
            </w:r>
          </w:p>
        </w:tc>
      </w:tr>
      <w:tr w:rsidR="000D07A9" w:rsidRPr="00E13A04" w14:paraId="53493A71" w14:textId="77777777" w:rsidTr="003D4C3D">
        <w:tc>
          <w:tcPr>
            <w:tcW w:w="534" w:type="dxa"/>
            <w:shd w:val="clear" w:color="auto" w:fill="C2D69B" w:themeFill="accent3" w:themeFillTint="99"/>
          </w:tcPr>
          <w:p w14:paraId="7A7E1239" w14:textId="64FAC611" w:rsidR="000D07A9" w:rsidRPr="00E13A04" w:rsidRDefault="003D4C3D" w:rsidP="00284679">
            <w:pPr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E13A04">
              <w:rPr>
                <w:b/>
                <w:color w:val="4F6228" w:themeColor="accent3" w:themeShade="80"/>
                <w:sz w:val="24"/>
                <w:szCs w:val="24"/>
              </w:rPr>
              <w:t>11</w:t>
            </w:r>
          </w:p>
        </w:tc>
        <w:tc>
          <w:tcPr>
            <w:tcW w:w="9037" w:type="dxa"/>
            <w:shd w:val="clear" w:color="auto" w:fill="C2D69B" w:themeFill="accent3" w:themeFillTint="99"/>
          </w:tcPr>
          <w:p w14:paraId="518E185B" w14:textId="2EF4AFF5" w:rsidR="000D07A9" w:rsidRPr="00E13A04" w:rsidRDefault="003D4C3D" w:rsidP="000D07A9">
            <w:pPr>
              <w:jc w:val="both"/>
              <w:rPr>
                <w:sz w:val="24"/>
                <w:szCs w:val="24"/>
              </w:rPr>
            </w:pPr>
            <w:r w:rsidRPr="00E13A04">
              <w:rPr>
                <w:sz w:val="24"/>
                <w:szCs w:val="24"/>
              </w:rPr>
              <w:t>Установка ограждения.</w:t>
            </w:r>
          </w:p>
        </w:tc>
      </w:tr>
      <w:tr w:rsidR="003D4C3D" w:rsidRPr="00E13A04" w14:paraId="1F7616DA" w14:textId="77777777" w:rsidTr="003D4C3D">
        <w:tc>
          <w:tcPr>
            <w:tcW w:w="534" w:type="dxa"/>
            <w:shd w:val="clear" w:color="auto" w:fill="C2D69B" w:themeFill="accent3" w:themeFillTint="99"/>
          </w:tcPr>
          <w:p w14:paraId="6029F40B" w14:textId="038D62B4" w:rsidR="003D4C3D" w:rsidRPr="00E13A04" w:rsidRDefault="003D4C3D" w:rsidP="00284679">
            <w:pPr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E13A04">
              <w:rPr>
                <w:b/>
                <w:color w:val="4F6228" w:themeColor="accent3" w:themeShade="80"/>
                <w:sz w:val="24"/>
                <w:szCs w:val="24"/>
              </w:rPr>
              <w:lastRenderedPageBreak/>
              <w:t>12</w:t>
            </w:r>
          </w:p>
        </w:tc>
        <w:tc>
          <w:tcPr>
            <w:tcW w:w="9037" w:type="dxa"/>
            <w:shd w:val="clear" w:color="auto" w:fill="C2D69B" w:themeFill="accent3" w:themeFillTint="99"/>
          </w:tcPr>
          <w:p w14:paraId="44843871" w14:textId="6BFC39DD" w:rsidR="003D4C3D" w:rsidRPr="00E13A04" w:rsidRDefault="003D4C3D" w:rsidP="000D07A9">
            <w:pPr>
              <w:jc w:val="both"/>
              <w:rPr>
                <w:sz w:val="24"/>
                <w:szCs w:val="24"/>
              </w:rPr>
            </w:pPr>
            <w:r w:rsidRPr="00E13A04">
              <w:rPr>
                <w:sz w:val="24"/>
                <w:szCs w:val="24"/>
              </w:rPr>
              <w:t>Участие в открытии обновленного родника.</w:t>
            </w:r>
          </w:p>
        </w:tc>
      </w:tr>
      <w:tr w:rsidR="003D4C3D" w:rsidRPr="00E13A04" w14:paraId="7F34F83A" w14:textId="77777777" w:rsidTr="003D4C3D">
        <w:tc>
          <w:tcPr>
            <w:tcW w:w="534" w:type="dxa"/>
            <w:shd w:val="clear" w:color="auto" w:fill="C2D69B" w:themeFill="accent3" w:themeFillTint="99"/>
          </w:tcPr>
          <w:p w14:paraId="5AB9B365" w14:textId="621055C6" w:rsidR="003D4C3D" w:rsidRPr="00E13A04" w:rsidRDefault="003D4C3D" w:rsidP="00284679">
            <w:pPr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E13A04">
              <w:rPr>
                <w:b/>
                <w:color w:val="4F6228" w:themeColor="accent3" w:themeShade="80"/>
                <w:sz w:val="24"/>
                <w:szCs w:val="24"/>
              </w:rPr>
              <w:t>13</w:t>
            </w:r>
          </w:p>
        </w:tc>
        <w:tc>
          <w:tcPr>
            <w:tcW w:w="9037" w:type="dxa"/>
            <w:shd w:val="clear" w:color="auto" w:fill="C2D69B" w:themeFill="accent3" w:themeFillTint="99"/>
          </w:tcPr>
          <w:p w14:paraId="21240DDF" w14:textId="0C95C421" w:rsidR="003D4C3D" w:rsidRPr="00E13A04" w:rsidRDefault="003D4C3D" w:rsidP="000D07A9">
            <w:pPr>
              <w:jc w:val="both"/>
              <w:rPr>
                <w:sz w:val="24"/>
                <w:szCs w:val="24"/>
              </w:rPr>
            </w:pPr>
            <w:r w:rsidRPr="00E13A04">
              <w:rPr>
                <w:sz w:val="24"/>
                <w:szCs w:val="24"/>
              </w:rPr>
              <w:t xml:space="preserve">Освещение родника </w:t>
            </w:r>
            <w:proofErr w:type="gramStart"/>
            <w:r w:rsidRPr="00E13A04">
              <w:rPr>
                <w:sz w:val="24"/>
                <w:szCs w:val="24"/>
              </w:rPr>
              <w:t>священно служителем</w:t>
            </w:r>
            <w:proofErr w:type="gramEnd"/>
            <w:r w:rsidRPr="00E13A04">
              <w:rPr>
                <w:sz w:val="24"/>
                <w:szCs w:val="24"/>
              </w:rPr>
              <w:t xml:space="preserve"> Храма </w:t>
            </w:r>
            <w:proofErr w:type="spellStart"/>
            <w:r w:rsidRPr="00E13A04">
              <w:rPr>
                <w:sz w:val="24"/>
                <w:szCs w:val="24"/>
              </w:rPr>
              <w:t>Иоана</w:t>
            </w:r>
            <w:proofErr w:type="spellEnd"/>
            <w:r w:rsidRPr="00E13A04">
              <w:rPr>
                <w:sz w:val="24"/>
                <w:szCs w:val="24"/>
              </w:rPr>
              <w:t xml:space="preserve"> Кронштадтского.</w:t>
            </w:r>
          </w:p>
        </w:tc>
      </w:tr>
    </w:tbl>
    <w:p w14:paraId="1BAC9A39" w14:textId="77777777" w:rsidR="002D103F" w:rsidRDefault="003D4C3D" w:rsidP="00E13A04">
      <w:pPr>
        <w:spacing w:line="360" w:lineRule="auto"/>
        <w:ind w:firstLine="709"/>
        <w:jc w:val="both"/>
        <w:rPr>
          <w:sz w:val="24"/>
          <w:szCs w:val="24"/>
        </w:rPr>
      </w:pPr>
      <w:r w:rsidRPr="00E13A04">
        <w:rPr>
          <w:sz w:val="24"/>
          <w:szCs w:val="24"/>
        </w:rPr>
        <w:t>О</w:t>
      </w:r>
      <w:r w:rsidR="00E00EFE" w:rsidRPr="00E13A04">
        <w:rPr>
          <w:sz w:val="24"/>
          <w:szCs w:val="24"/>
        </w:rPr>
        <w:t xml:space="preserve">бновленный родник служит не только спокойным и уютным местом в тихой лесной зоне, где можно набрать чистейшей воды в любое время года, но и местом, где обучающиеся проводят мероприятия, посвященные экологическим датам; молодожены приезжают, чтобы запечатлеть свой самый важный день, а путники просто </w:t>
      </w:r>
      <w:r w:rsidR="000D07A9" w:rsidRPr="00E13A04">
        <w:rPr>
          <w:sz w:val="24"/>
          <w:szCs w:val="24"/>
        </w:rPr>
        <w:t>останавливаются</w:t>
      </w:r>
      <w:r w:rsidR="00E00EFE" w:rsidRPr="00E13A04">
        <w:rPr>
          <w:sz w:val="24"/>
          <w:szCs w:val="24"/>
        </w:rPr>
        <w:t xml:space="preserve">, чтобы отдохнуть и испить прохладной воды. Приехав на родник,  мы </w:t>
      </w:r>
      <w:r w:rsidR="000D07A9" w:rsidRPr="00E13A04">
        <w:rPr>
          <w:sz w:val="24"/>
          <w:szCs w:val="24"/>
        </w:rPr>
        <w:t>попадаем,</w:t>
      </w:r>
      <w:r w:rsidR="00E00EFE" w:rsidRPr="00E13A04">
        <w:rPr>
          <w:sz w:val="24"/>
          <w:szCs w:val="24"/>
        </w:rPr>
        <w:t xml:space="preserve"> будто в сказку. Воздух здесь свежий, как-то по-особому пахнущий лесом. Создается впечатление, что старый мудрый лес приглашает на прогулку в свои недра. Это особенное спокойствие, лесное, где нет звуков цивилизации, а есть небрежный шум ветра в ветвях деревьев и приятное журчание воды!!!</w:t>
      </w:r>
      <w:r w:rsidR="00E13A04">
        <w:rPr>
          <w:sz w:val="24"/>
          <w:szCs w:val="24"/>
        </w:rPr>
        <w:t xml:space="preserve"> </w:t>
      </w:r>
    </w:p>
    <w:p w14:paraId="7A18066D" w14:textId="47A53AE6" w:rsidR="00ED58C3" w:rsidRDefault="004E2C58" w:rsidP="00E13A04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E13A04">
        <w:rPr>
          <w:b/>
          <w:bCs/>
          <w:sz w:val="24"/>
          <w:szCs w:val="24"/>
        </w:rPr>
        <w:t>«</w:t>
      </w:r>
      <w:r w:rsidRPr="00E13A04">
        <w:rPr>
          <w:b/>
          <w:sz w:val="24"/>
          <w:szCs w:val="24"/>
        </w:rPr>
        <w:t xml:space="preserve">Все мы - дети Природы. И с малых лет человек должен познавать ее и непременно учиться любить, оберегать, разумно пользоваться, быть действительно созидающей, а не губительной частью природы. Волонтерский отряд </w:t>
      </w:r>
      <w:proofErr w:type="spellStart"/>
      <w:r w:rsidRPr="00E13A04">
        <w:rPr>
          <w:b/>
          <w:sz w:val="24"/>
          <w:szCs w:val="24"/>
        </w:rPr>
        <w:t>Берёзовского</w:t>
      </w:r>
      <w:proofErr w:type="spellEnd"/>
      <w:r w:rsidRPr="00E13A04">
        <w:rPr>
          <w:b/>
          <w:sz w:val="24"/>
          <w:szCs w:val="24"/>
        </w:rPr>
        <w:t xml:space="preserve"> политехнического техникума внес</w:t>
      </w:r>
      <w:r w:rsidR="00284679" w:rsidRPr="00E13A04">
        <w:rPr>
          <w:b/>
          <w:sz w:val="24"/>
          <w:szCs w:val="24"/>
        </w:rPr>
        <w:t xml:space="preserve"> </w:t>
      </w:r>
      <w:r w:rsidRPr="00E13A04">
        <w:rPr>
          <w:b/>
          <w:sz w:val="24"/>
          <w:szCs w:val="24"/>
        </w:rPr>
        <w:t>свой посильный вклад в дело сохранения и бережного отношения к природе».</w:t>
      </w:r>
    </w:p>
    <w:p w14:paraId="28D15A41" w14:textId="77777777" w:rsidR="002D103F" w:rsidRDefault="002D103F" w:rsidP="00E13A04">
      <w:pPr>
        <w:spacing w:line="360" w:lineRule="auto"/>
        <w:ind w:firstLine="709"/>
        <w:jc w:val="both"/>
        <w:rPr>
          <w:b/>
          <w:sz w:val="24"/>
          <w:szCs w:val="24"/>
        </w:rPr>
      </w:pPr>
    </w:p>
    <w:p w14:paraId="02803B25" w14:textId="77777777" w:rsidR="002D103F" w:rsidRDefault="002D103F" w:rsidP="00E13A04">
      <w:pPr>
        <w:spacing w:line="360" w:lineRule="auto"/>
        <w:ind w:firstLine="709"/>
        <w:jc w:val="both"/>
        <w:rPr>
          <w:b/>
          <w:sz w:val="24"/>
          <w:szCs w:val="24"/>
        </w:rPr>
      </w:pPr>
    </w:p>
    <w:p w14:paraId="0C69B184" w14:textId="77777777" w:rsidR="002D103F" w:rsidRDefault="002D103F" w:rsidP="00E13A04">
      <w:pPr>
        <w:spacing w:line="360" w:lineRule="auto"/>
        <w:ind w:firstLine="709"/>
        <w:jc w:val="both"/>
        <w:rPr>
          <w:b/>
          <w:sz w:val="24"/>
          <w:szCs w:val="24"/>
        </w:rPr>
      </w:pPr>
    </w:p>
    <w:p w14:paraId="4DCBDBD6" w14:textId="77777777" w:rsidR="002D103F" w:rsidRDefault="002D103F" w:rsidP="00E13A04">
      <w:pPr>
        <w:spacing w:line="360" w:lineRule="auto"/>
        <w:ind w:firstLine="709"/>
        <w:jc w:val="both"/>
        <w:rPr>
          <w:b/>
          <w:sz w:val="24"/>
          <w:szCs w:val="24"/>
        </w:rPr>
      </w:pPr>
    </w:p>
    <w:p w14:paraId="20BD8B22" w14:textId="77777777" w:rsidR="002D103F" w:rsidRDefault="002D103F" w:rsidP="00E13A04">
      <w:pPr>
        <w:spacing w:line="360" w:lineRule="auto"/>
        <w:ind w:firstLine="709"/>
        <w:jc w:val="both"/>
        <w:rPr>
          <w:b/>
          <w:sz w:val="24"/>
          <w:szCs w:val="24"/>
        </w:rPr>
      </w:pPr>
    </w:p>
    <w:p w14:paraId="228F5F36" w14:textId="77777777" w:rsidR="002D103F" w:rsidRDefault="002D103F" w:rsidP="00E13A04">
      <w:pPr>
        <w:spacing w:line="360" w:lineRule="auto"/>
        <w:ind w:firstLine="709"/>
        <w:jc w:val="both"/>
        <w:rPr>
          <w:b/>
          <w:sz w:val="24"/>
          <w:szCs w:val="24"/>
        </w:rPr>
      </w:pPr>
    </w:p>
    <w:p w14:paraId="4FDDAC2B" w14:textId="77777777" w:rsidR="001F158B" w:rsidRDefault="001F158B" w:rsidP="002D103F">
      <w:pPr>
        <w:spacing w:line="360" w:lineRule="auto"/>
        <w:ind w:firstLine="709"/>
        <w:jc w:val="center"/>
        <w:rPr>
          <w:b/>
          <w:color w:val="4F6228" w:themeColor="accent3" w:themeShade="80"/>
          <w:sz w:val="24"/>
          <w:szCs w:val="24"/>
        </w:rPr>
      </w:pPr>
    </w:p>
    <w:p w14:paraId="0622D1A7" w14:textId="77777777" w:rsidR="001F158B" w:rsidRDefault="001F158B" w:rsidP="002D103F">
      <w:pPr>
        <w:spacing w:line="360" w:lineRule="auto"/>
        <w:ind w:firstLine="709"/>
        <w:jc w:val="center"/>
        <w:rPr>
          <w:b/>
          <w:color w:val="4F6228" w:themeColor="accent3" w:themeShade="80"/>
          <w:sz w:val="24"/>
          <w:szCs w:val="24"/>
        </w:rPr>
      </w:pPr>
    </w:p>
    <w:p w14:paraId="00D1B9F4" w14:textId="77777777" w:rsidR="001F158B" w:rsidRDefault="001F158B" w:rsidP="002D103F">
      <w:pPr>
        <w:spacing w:line="360" w:lineRule="auto"/>
        <w:ind w:firstLine="709"/>
        <w:jc w:val="center"/>
        <w:rPr>
          <w:b/>
          <w:color w:val="4F6228" w:themeColor="accent3" w:themeShade="80"/>
          <w:sz w:val="24"/>
          <w:szCs w:val="24"/>
        </w:rPr>
      </w:pPr>
    </w:p>
    <w:p w14:paraId="08D787A8" w14:textId="77777777" w:rsidR="001F158B" w:rsidRDefault="001F158B" w:rsidP="002D103F">
      <w:pPr>
        <w:spacing w:line="360" w:lineRule="auto"/>
        <w:ind w:firstLine="709"/>
        <w:jc w:val="center"/>
        <w:rPr>
          <w:b/>
          <w:color w:val="4F6228" w:themeColor="accent3" w:themeShade="80"/>
          <w:sz w:val="24"/>
          <w:szCs w:val="24"/>
        </w:rPr>
      </w:pPr>
    </w:p>
    <w:p w14:paraId="71445582" w14:textId="602C15B8" w:rsidR="002D103F" w:rsidRPr="002D103F" w:rsidRDefault="002D103F" w:rsidP="002D103F">
      <w:pPr>
        <w:spacing w:line="360" w:lineRule="auto"/>
        <w:ind w:firstLine="709"/>
        <w:jc w:val="center"/>
        <w:rPr>
          <w:b/>
          <w:color w:val="4F6228" w:themeColor="accent3" w:themeShade="80"/>
          <w:sz w:val="24"/>
          <w:szCs w:val="24"/>
        </w:rPr>
      </w:pPr>
      <w:bookmarkStart w:id="0" w:name="_GoBack"/>
      <w:bookmarkEnd w:id="0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9"/>
        <w:gridCol w:w="4672"/>
      </w:tblGrid>
      <w:tr w:rsidR="00ED58C3" w:rsidRPr="00E13A04" w14:paraId="1F8EE63E" w14:textId="77777777" w:rsidTr="007F773A">
        <w:tc>
          <w:tcPr>
            <w:tcW w:w="4899" w:type="dxa"/>
          </w:tcPr>
          <w:p w14:paraId="06BB7F3C" w14:textId="53A24C2D" w:rsidR="00ED58C3" w:rsidRPr="00E13A04" w:rsidRDefault="00D0224E" w:rsidP="00F90D11">
            <w:pPr>
              <w:jc w:val="center"/>
              <w:rPr>
                <w:sz w:val="24"/>
                <w:szCs w:val="24"/>
              </w:rPr>
            </w:pPr>
            <w:r w:rsidRPr="00E13A04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512A26" wp14:editId="2A03D110">
                  <wp:extent cx="3063240" cy="2184536"/>
                  <wp:effectExtent l="38100" t="38100" r="41910" b="44450"/>
                  <wp:docPr id="5" name="Рисунок 5" descr="C:\Users\052-0\Desktop\Конкурсное движение\2023-2024\IMG_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052-0\Desktop\Конкурсное движение\2023-2024\IMG_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203" cy="218593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620CC92E" w14:textId="5E89D439" w:rsidR="00ED58C3" w:rsidRPr="00E13A04" w:rsidRDefault="00F90D11" w:rsidP="00F90D11">
            <w:pPr>
              <w:jc w:val="center"/>
              <w:rPr>
                <w:sz w:val="24"/>
                <w:szCs w:val="24"/>
              </w:rPr>
            </w:pPr>
            <w:r w:rsidRPr="00E13A0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9F6FBD" wp14:editId="37737C16">
                  <wp:extent cx="2915920" cy="2186940"/>
                  <wp:effectExtent l="38100" t="38100" r="36830" b="41910"/>
                  <wp:docPr id="7" name="Рисунок 7" descr="C:\Users\052-0\Desktop\Конкурсное движение\2023-2024\IMG_0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052-0\Desktop\Конкурсное движение\2023-2024\IMG_0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363" cy="218577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8C3" w:rsidRPr="00E13A04" w14:paraId="1BF76320" w14:textId="77777777" w:rsidTr="007F773A">
        <w:tc>
          <w:tcPr>
            <w:tcW w:w="4899" w:type="dxa"/>
          </w:tcPr>
          <w:p w14:paraId="2733749A" w14:textId="3B42A968" w:rsidR="00ED58C3" w:rsidRPr="00E13A04" w:rsidRDefault="00F90D11" w:rsidP="00F90D11">
            <w:pPr>
              <w:jc w:val="center"/>
              <w:rPr>
                <w:noProof/>
                <w:sz w:val="24"/>
                <w:szCs w:val="24"/>
              </w:rPr>
            </w:pPr>
            <w:r w:rsidRPr="00E13A0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69C14B" wp14:editId="2A2F26AE">
                  <wp:extent cx="2921435" cy="2072640"/>
                  <wp:effectExtent l="38100" t="38100" r="31750" b="41910"/>
                  <wp:docPr id="8" name="Рисунок 8" descr="C:\Users\052-0\Documents\фото\фото Родник все\IMG_0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052-0\Documents\фото\фото Родник все\IMG_0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876" cy="207153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7C0D0EA2" w14:textId="3B316DE7" w:rsidR="00ED58C3" w:rsidRPr="00E13A04" w:rsidRDefault="007F773A" w:rsidP="00F90D11">
            <w:pPr>
              <w:jc w:val="center"/>
              <w:rPr>
                <w:noProof/>
                <w:sz w:val="24"/>
                <w:szCs w:val="24"/>
              </w:rPr>
            </w:pPr>
            <w:r w:rsidRPr="00E13A0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5207D6" wp14:editId="3C7D3FD7">
                  <wp:extent cx="2763522" cy="2072640"/>
                  <wp:effectExtent l="38100" t="38100" r="36830" b="41910"/>
                  <wp:docPr id="9" name="Рисунок 9" descr="C:\Users\052-0\Documents\фото\фото Родник все\IMG_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052-0\Documents\фото\фото Родник все\IMG_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047" cy="2071533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A04" w:rsidRPr="00E13A04" w14:paraId="262C1381" w14:textId="77777777" w:rsidTr="00D931BA">
        <w:tc>
          <w:tcPr>
            <w:tcW w:w="9571" w:type="dxa"/>
            <w:gridSpan w:val="2"/>
          </w:tcPr>
          <w:p w14:paraId="04FE2DB4" w14:textId="02970128" w:rsidR="00E13A04" w:rsidRPr="00E13A04" w:rsidRDefault="004C5949" w:rsidP="00F90D11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141DFD" wp14:editId="78EE7674">
                  <wp:extent cx="5961289" cy="3742006"/>
                  <wp:effectExtent l="38100" t="38100" r="40005" b="304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357" cy="380231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8774C0" w14:textId="77777777" w:rsidR="00E613AD" w:rsidRDefault="00E613AD" w:rsidP="002D103F">
      <w:pPr>
        <w:pStyle w:val="a9"/>
        <w:jc w:val="center"/>
        <w:rPr>
          <w:rFonts w:ascii="PT Sans" w:hAnsi="PT Sans"/>
        </w:rPr>
      </w:pPr>
    </w:p>
    <w:sectPr w:rsidR="00E61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B7657F" w14:textId="77777777" w:rsidR="007F70B6" w:rsidRDefault="007F70B6" w:rsidP="00331F2E">
      <w:pPr>
        <w:spacing w:after="0" w:line="240" w:lineRule="auto"/>
      </w:pPr>
      <w:r>
        <w:separator/>
      </w:r>
    </w:p>
  </w:endnote>
  <w:endnote w:type="continuationSeparator" w:id="0">
    <w:p w14:paraId="0C5DF94B" w14:textId="77777777" w:rsidR="007F70B6" w:rsidRDefault="007F70B6" w:rsidP="00331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0F8C11" w14:textId="77777777" w:rsidR="007F70B6" w:rsidRDefault="007F70B6" w:rsidP="00331F2E">
      <w:pPr>
        <w:spacing w:after="0" w:line="240" w:lineRule="auto"/>
      </w:pPr>
      <w:r>
        <w:separator/>
      </w:r>
    </w:p>
  </w:footnote>
  <w:footnote w:type="continuationSeparator" w:id="0">
    <w:p w14:paraId="2AE6BC42" w14:textId="77777777" w:rsidR="007F70B6" w:rsidRDefault="007F70B6" w:rsidP="00331F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6D7D"/>
    <w:multiLevelType w:val="hybridMultilevel"/>
    <w:tmpl w:val="747051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CF0695"/>
    <w:multiLevelType w:val="hybridMultilevel"/>
    <w:tmpl w:val="FA7612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9F248B7"/>
    <w:multiLevelType w:val="hybridMultilevel"/>
    <w:tmpl w:val="B37E9CDE"/>
    <w:lvl w:ilvl="0" w:tplc="FF80824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345639"/>
    <w:multiLevelType w:val="hybridMultilevel"/>
    <w:tmpl w:val="1CC06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A6242A"/>
    <w:multiLevelType w:val="multilevel"/>
    <w:tmpl w:val="A2BECA5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9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F2E"/>
    <w:rsid w:val="000269D0"/>
    <w:rsid w:val="000934C8"/>
    <w:rsid w:val="000D07A9"/>
    <w:rsid w:val="001F158B"/>
    <w:rsid w:val="00284679"/>
    <w:rsid w:val="002A2272"/>
    <w:rsid w:val="002C704F"/>
    <w:rsid w:val="002D103F"/>
    <w:rsid w:val="002E4E68"/>
    <w:rsid w:val="00331F2E"/>
    <w:rsid w:val="00375DAF"/>
    <w:rsid w:val="00393FFE"/>
    <w:rsid w:val="003A1A14"/>
    <w:rsid w:val="003D4C3D"/>
    <w:rsid w:val="00473CBC"/>
    <w:rsid w:val="004C5949"/>
    <w:rsid w:val="004E2C58"/>
    <w:rsid w:val="00512ED7"/>
    <w:rsid w:val="005B2EF7"/>
    <w:rsid w:val="006C3D75"/>
    <w:rsid w:val="00726EC7"/>
    <w:rsid w:val="00763184"/>
    <w:rsid w:val="007F70B6"/>
    <w:rsid w:val="007F773A"/>
    <w:rsid w:val="00820364"/>
    <w:rsid w:val="00AC0FF8"/>
    <w:rsid w:val="00B96D96"/>
    <w:rsid w:val="00D0224E"/>
    <w:rsid w:val="00D4543B"/>
    <w:rsid w:val="00E00EFE"/>
    <w:rsid w:val="00E13A04"/>
    <w:rsid w:val="00E613AD"/>
    <w:rsid w:val="00ED58C3"/>
    <w:rsid w:val="00F12180"/>
    <w:rsid w:val="00F34608"/>
    <w:rsid w:val="00F44C2C"/>
    <w:rsid w:val="00F9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CCA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F2E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9D0"/>
    <w:pPr>
      <w:ind w:left="720"/>
      <w:contextualSpacing/>
    </w:pPr>
    <w:rPr>
      <w:rFonts w:eastAsia="Calibri" w:cs="Times New Roman"/>
      <w:sz w:val="28"/>
      <w:szCs w:val="28"/>
    </w:rPr>
  </w:style>
  <w:style w:type="table" w:styleId="a4">
    <w:name w:val="Table Grid"/>
    <w:basedOn w:val="a1"/>
    <w:uiPriority w:val="59"/>
    <w:rsid w:val="00331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31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1F2E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331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1F2E"/>
    <w:rPr>
      <w:rFonts w:asciiTheme="minorHAnsi" w:hAnsiTheme="minorHAnsi"/>
      <w:sz w:val="22"/>
    </w:rPr>
  </w:style>
  <w:style w:type="table" w:styleId="-3">
    <w:name w:val="Light Grid Accent 3"/>
    <w:basedOn w:val="a1"/>
    <w:uiPriority w:val="62"/>
    <w:rsid w:val="00284679"/>
    <w:rPr>
      <w:rFonts w:asciiTheme="minorHAnsi" w:hAnsiTheme="minorHAnsi"/>
      <w:sz w:val="22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9">
    <w:name w:val="No Spacing"/>
    <w:uiPriority w:val="1"/>
    <w:qFormat/>
    <w:rsid w:val="00E00EFE"/>
    <w:rPr>
      <w:rFonts w:eastAsia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D5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58C3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D45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2-2">
    <w:name w:val="Medium Shading 2 Accent 2"/>
    <w:basedOn w:val="a1"/>
    <w:uiPriority w:val="64"/>
    <w:rsid w:val="00E613AD"/>
    <w:rPr>
      <w:rFonts w:asciiTheme="minorHAnsi" w:hAnsiTheme="minorHAnsi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F2E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9D0"/>
    <w:pPr>
      <w:ind w:left="720"/>
      <w:contextualSpacing/>
    </w:pPr>
    <w:rPr>
      <w:rFonts w:eastAsia="Calibri" w:cs="Times New Roman"/>
      <w:sz w:val="28"/>
      <w:szCs w:val="28"/>
    </w:rPr>
  </w:style>
  <w:style w:type="table" w:styleId="a4">
    <w:name w:val="Table Grid"/>
    <w:basedOn w:val="a1"/>
    <w:uiPriority w:val="59"/>
    <w:rsid w:val="00331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31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1F2E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331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1F2E"/>
    <w:rPr>
      <w:rFonts w:asciiTheme="minorHAnsi" w:hAnsiTheme="minorHAnsi"/>
      <w:sz w:val="22"/>
    </w:rPr>
  </w:style>
  <w:style w:type="table" w:styleId="-3">
    <w:name w:val="Light Grid Accent 3"/>
    <w:basedOn w:val="a1"/>
    <w:uiPriority w:val="62"/>
    <w:rsid w:val="00284679"/>
    <w:rPr>
      <w:rFonts w:asciiTheme="minorHAnsi" w:hAnsiTheme="minorHAnsi"/>
      <w:sz w:val="22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9">
    <w:name w:val="No Spacing"/>
    <w:uiPriority w:val="1"/>
    <w:qFormat/>
    <w:rsid w:val="00E00EFE"/>
    <w:rPr>
      <w:rFonts w:eastAsia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D5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58C3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D45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2-2">
    <w:name w:val="Medium Shading 2 Accent 2"/>
    <w:basedOn w:val="a1"/>
    <w:uiPriority w:val="64"/>
    <w:rsid w:val="00E613AD"/>
    <w:rPr>
      <w:rFonts w:asciiTheme="minorHAnsi" w:hAnsiTheme="minorHAnsi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Хмара</dc:creator>
  <cp:lastModifiedBy>052-007-0801@list.ru</cp:lastModifiedBy>
  <cp:revision>9</cp:revision>
  <cp:lastPrinted>2024-04-19T10:16:00Z</cp:lastPrinted>
  <dcterms:created xsi:type="dcterms:W3CDTF">2024-04-19T10:35:00Z</dcterms:created>
  <dcterms:modified xsi:type="dcterms:W3CDTF">2024-04-25T03:50:00Z</dcterms:modified>
</cp:coreProperties>
</file>