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64" w:rsidRPr="00430418" w:rsidRDefault="00307194" w:rsidP="00826751">
      <w:pPr>
        <w:jc w:val="center"/>
        <w:rPr>
          <w:rFonts w:cs="Times New Roman"/>
          <w:b/>
          <w:szCs w:val="32"/>
        </w:rPr>
      </w:pPr>
      <w:r>
        <w:rPr>
          <w:rFonts w:eastAsia="Times New Roman" w:cs="Times New Roman"/>
          <w:b/>
          <w:bCs/>
          <w:color w:val="181818"/>
          <w:szCs w:val="28"/>
          <w:lang w:eastAsia="ru-RU"/>
        </w:rPr>
        <w:t>Применение</w:t>
      </w:r>
      <w:r w:rsidRPr="00307194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color w:val="181818"/>
          <w:szCs w:val="28"/>
          <w:lang w:eastAsia="ru-RU"/>
        </w:rPr>
        <w:t>игровых</w:t>
      </w:r>
      <w:r w:rsidR="00430418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 </w:t>
      </w:r>
      <w:r w:rsidR="00C60393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упражнений для изучения </w:t>
      </w:r>
      <w:r w:rsidR="00430418">
        <w:rPr>
          <w:rFonts w:cs="Times New Roman"/>
          <w:b/>
          <w:szCs w:val="32"/>
        </w:rPr>
        <w:t xml:space="preserve">выразительных </w:t>
      </w:r>
      <w:r w:rsidR="00430418" w:rsidRPr="00826751">
        <w:rPr>
          <w:rFonts w:cs="Times New Roman"/>
          <w:b/>
          <w:szCs w:val="32"/>
        </w:rPr>
        <w:t xml:space="preserve">возможностей </w:t>
      </w:r>
      <w:r w:rsidR="00826751" w:rsidRPr="00826751">
        <w:rPr>
          <w:rFonts w:cs="Times New Roman"/>
          <w:b/>
          <w:szCs w:val="32"/>
        </w:rPr>
        <w:t>графитного карандаша</w:t>
      </w:r>
      <w:r w:rsidR="00430418" w:rsidRPr="00826751">
        <w:rPr>
          <w:rFonts w:cs="Times New Roman"/>
          <w:b/>
          <w:szCs w:val="32"/>
        </w:rPr>
        <w:t xml:space="preserve"> </w:t>
      </w:r>
      <w:r w:rsidR="00022064" w:rsidRPr="00022064">
        <w:rPr>
          <w:rFonts w:eastAsia="Times New Roman" w:cs="Times New Roman"/>
          <w:b/>
          <w:bCs/>
          <w:szCs w:val="28"/>
          <w:lang w:eastAsia="ru-RU"/>
        </w:rPr>
        <w:t>как способ повышения интереса</w:t>
      </w:r>
      <w:r w:rsidR="00F210F3" w:rsidRPr="00826751">
        <w:rPr>
          <w:rFonts w:eastAsia="Times New Roman" w:cs="Times New Roman"/>
          <w:b/>
          <w:bCs/>
          <w:szCs w:val="28"/>
          <w:lang w:eastAsia="ru-RU"/>
        </w:rPr>
        <w:t xml:space="preserve"> обучающихся</w:t>
      </w:r>
      <w:r w:rsidR="00022064" w:rsidRPr="00022064">
        <w:rPr>
          <w:rFonts w:eastAsia="Times New Roman" w:cs="Times New Roman"/>
          <w:b/>
          <w:bCs/>
          <w:szCs w:val="28"/>
          <w:lang w:eastAsia="ru-RU"/>
        </w:rPr>
        <w:t xml:space="preserve"> художественного отделения</w:t>
      </w:r>
      <w:r w:rsidR="00022064" w:rsidRPr="00022064">
        <w:rPr>
          <w:rFonts w:eastAsia="Times New Roman" w:cs="Times New Roman"/>
          <w:b/>
          <w:bCs/>
          <w:color w:val="181818"/>
          <w:szCs w:val="28"/>
          <w:lang w:eastAsia="ru-RU"/>
        </w:rPr>
        <w:t xml:space="preserve"> ДШИ к академическому рисунку</w:t>
      </w:r>
    </w:p>
    <w:p w:rsidR="00F210F3" w:rsidRPr="00430418" w:rsidRDefault="00F210F3" w:rsidP="00826751">
      <w:pPr>
        <w:shd w:val="clear" w:color="auto" w:fill="FFFFFF"/>
        <w:spacing w:after="0" w:line="240" w:lineRule="auto"/>
        <w:ind w:firstLine="567"/>
        <w:jc w:val="center"/>
        <w:rPr>
          <w:rFonts w:eastAsia="Times New Roman" w:cs="Times New Roman"/>
          <w:bCs/>
          <w:color w:val="181818"/>
          <w:szCs w:val="28"/>
          <w:lang w:eastAsia="ru-RU"/>
        </w:rPr>
      </w:pPr>
    </w:p>
    <w:p w:rsidR="00F210F3" w:rsidRPr="00430418" w:rsidRDefault="00F210F3" w:rsidP="00826751">
      <w:pPr>
        <w:shd w:val="clear" w:color="auto" w:fill="FFFFFF"/>
        <w:spacing w:after="0" w:line="240" w:lineRule="auto"/>
        <w:ind w:firstLine="567"/>
        <w:jc w:val="center"/>
        <w:rPr>
          <w:rFonts w:eastAsia="Times New Roman" w:cs="Times New Roman"/>
          <w:bCs/>
          <w:color w:val="181818"/>
          <w:szCs w:val="28"/>
          <w:lang w:eastAsia="ru-RU"/>
        </w:rPr>
      </w:pPr>
      <w:r w:rsidRPr="00430418">
        <w:rPr>
          <w:rFonts w:eastAsia="Times New Roman" w:cs="Times New Roman"/>
          <w:bCs/>
          <w:color w:val="181818"/>
          <w:szCs w:val="28"/>
          <w:lang w:eastAsia="ru-RU"/>
        </w:rPr>
        <w:t>Е.Я. Тихонова</w:t>
      </w:r>
    </w:p>
    <w:p w:rsidR="00022064" w:rsidRPr="00430418" w:rsidRDefault="00F210F3" w:rsidP="00826751">
      <w:pPr>
        <w:shd w:val="clear" w:color="auto" w:fill="FFFFFF"/>
        <w:spacing w:after="0" w:line="240" w:lineRule="auto"/>
        <w:ind w:firstLine="567"/>
        <w:jc w:val="center"/>
        <w:rPr>
          <w:rFonts w:eastAsia="Times New Roman" w:cs="Times New Roman"/>
          <w:color w:val="181818"/>
          <w:szCs w:val="28"/>
          <w:lang w:eastAsia="ru-RU"/>
        </w:rPr>
      </w:pPr>
      <w:r w:rsidRPr="00430418">
        <w:rPr>
          <w:rFonts w:eastAsia="Times New Roman" w:cs="Times New Roman"/>
          <w:color w:val="181818"/>
          <w:szCs w:val="28"/>
          <w:lang w:eastAsia="ru-RU"/>
        </w:rPr>
        <w:t>«Туранская Детская школа искусств»</w:t>
      </w:r>
    </w:p>
    <w:p w:rsidR="00F210F3" w:rsidRPr="00022064" w:rsidRDefault="00F210F3" w:rsidP="00826751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color w:val="181818"/>
          <w:szCs w:val="28"/>
          <w:lang w:eastAsia="ru-RU"/>
        </w:rPr>
      </w:pPr>
    </w:p>
    <w:p w:rsidR="00013D2F" w:rsidRDefault="00022064" w:rsidP="00826751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022064">
        <w:rPr>
          <w:rFonts w:eastAsia="Times New Roman" w:cs="Times New Roman"/>
          <w:color w:val="181818"/>
          <w:szCs w:val="28"/>
          <w:lang w:eastAsia="ru-RU"/>
        </w:rPr>
        <w:t xml:space="preserve">Методика преподавания </w:t>
      </w:r>
      <w:r w:rsidR="00F210F3" w:rsidRPr="00430418">
        <w:rPr>
          <w:rFonts w:eastAsia="Times New Roman" w:cs="Times New Roman"/>
          <w:color w:val="181818"/>
          <w:szCs w:val="28"/>
          <w:lang w:eastAsia="ru-RU"/>
        </w:rPr>
        <w:t xml:space="preserve">основ </w:t>
      </w:r>
      <w:r w:rsidR="00890EB0">
        <w:rPr>
          <w:rFonts w:eastAsia="Times New Roman" w:cs="Times New Roman"/>
          <w:color w:val="181818"/>
          <w:szCs w:val="28"/>
          <w:lang w:eastAsia="ru-RU"/>
        </w:rPr>
        <w:t xml:space="preserve">академического </w:t>
      </w:r>
      <w:r w:rsidRPr="00022064">
        <w:rPr>
          <w:rFonts w:eastAsia="Times New Roman" w:cs="Times New Roman"/>
          <w:color w:val="181818"/>
          <w:szCs w:val="28"/>
          <w:lang w:eastAsia="ru-RU"/>
        </w:rPr>
        <w:t xml:space="preserve">рисунка, изложенная в данной статье, не </w:t>
      </w:r>
      <w:r w:rsidR="00F210F3" w:rsidRPr="00430418">
        <w:rPr>
          <w:rFonts w:eastAsia="Times New Roman" w:cs="Times New Roman"/>
          <w:color w:val="181818"/>
          <w:szCs w:val="28"/>
          <w:lang w:eastAsia="ru-RU"/>
        </w:rPr>
        <w:t>является оригинальной</w:t>
      </w:r>
      <w:r w:rsidRPr="00022064">
        <w:rPr>
          <w:rFonts w:eastAsia="Times New Roman" w:cs="Times New Roman"/>
          <w:color w:val="181818"/>
          <w:szCs w:val="28"/>
          <w:lang w:eastAsia="ru-RU"/>
        </w:rPr>
        <w:t xml:space="preserve"> и содержит в себе известные приемы и техники. </w:t>
      </w:r>
    </w:p>
    <w:p w:rsidR="00022064" w:rsidRPr="00022064" w:rsidRDefault="00022064" w:rsidP="00826751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color w:val="181818"/>
          <w:szCs w:val="28"/>
          <w:lang w:eastAsia="ru-RU"/>
        </w:rPr>
      </w:pPr>
      <w:proofErr w:type="gramStart"/>
      <w:r w:rsidRPr="00022064">
        <w:rPr>
          <w:rFonts w:eastAsia="Times New Roman" w:cs="Times New Roman"/>
          <w:color w:val="181818"/>
          <w:szCs w:val="28"/>
          <w:lang w:eastAsia="ru-RU"/>
        </w:rPr>
        <w:t xml:space="preserve">Новизна ее заключается в способе сочетания традиционных техник и </w:t>
      </w:r>
      <w:r w:rsidR="00F210F3" w:rsidRPr="00430418">
        <w:rPr>
          <w:rFonts w:eastAsia="Times New Roman" w:cs="Times New Roman"/>
          <w:color w:val="181818"/>
          <w:szCs w:val="28"/>
          <w:lang w:eastAsia="ru-RU"/>
        </w:rPr>
        <w:t>игр</w:t>
      </w:r>
      <w:r w:rsidR="00307194">
        <w:rPr>
          <w:rFonts w:eastAsia="Times New Roman" w:cs="Times New Roman"/>
          <w:color w:val="181818"/>
          <w:szCs w:val="28"/>
          <w:lang w:eastAsia="ru-RU"/>
        </w:rPr>
        <w:t xml:space="preserve">овых упражнений </w:t>
      </w:r>
      <w:r w:rsidR="00430418" w:rsidRPr="00430418">
        <w:rPr>
          <w:rFonts w:eastAsia="Times New Roman" w:cs="Times New Roman"/>
          <w:color w:val="181818"/>
          <w:szCs w:val="28"/>
          <w:lang w:eastAsia="ru-RU"/>
        </w:rPr>
        <w:t>в нач</w:t>
      </w:r>
      <w:r w:rsidR="00890EB0">
        <w:rPr>
          <w:rFonts w:eastAsia="Times New Roman" w:cs="Times New Roman"/>
          <w:color w:val="181818"/>
          <w:szCs w:val="28"/>
          <w:lang w:eastAsia="ru-RU"/>
        </w:rPr>
        <w:t>але урока</w:t>
      </w:r>
      <w:r w:rsidRPr="00022064">
        <w:rPr>
          <w:rFonts w:eastAsia="Times New Roman" w:cs="Times New Roman"/>
          <w:color w:val="181818"/>
          <w:szCs w:val="28"/>
          <w:lang w:eastAsia="ru-RU"/>
        </w:rPr>
        <w:t xml:space="preserve">, </w:t>
      </w:r>
      <w:r w:rsidR="00307194">
        <w:rPr>
          <w:rFonts w:eastAsia="Times New Roman" w:cs="Times New Roman"/>
          <w:color w:val="181818"/>
          <w:szCs w:val="28"/>
          <w:lang w:eastAsia="ru-RU"/>
        </w:rPr>
        <w:t>для только приступающих</w:t>
      </w:r>
      <w:r w:rsidRPr="00022064">
        <w:rPr>
          <w:rFonts w:eastAsia="Times New Roman" w:cs="Times New Roman"/>
          <w:color w:val="181818"/>
          <w:szCs w:val="28"/>
          <w:lang w:eastAsia="ru-RU"/>
        </w:rPr>
        <w:t xml:space="preserve"> к освоению</w:t>
      </w:r>
      <w:r w:rsidR="00F210F3" w:rsidRPr="00430418">
        <w:rPr>
          <w:rFonts w:eastAsia="Times New Roman" w:cs="Times New Roman"/>
          <w:color w:val="181818"/>
          <w:szCs w:val="28"/>
          <w:lang w:eastAsia="ru-RU"/>
        </w:rPr>
        <w:t xml:space="preserve"> такой</w:t>
      </w:r>
      <w:r w:rsidRPr="00022064"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="00F210F3" w:rsidRPr="00430418">
        <w:rPr>
          <w:rFonts w:eastAsia="Times New Roman" w:cs="Times New Roman"/>
          <w:color w:val="181818"/>
          <w:szCs w:val="28"/>
          <w:lang w:eastAsia="ru-RU"/>
        </w:rPr>
        <w:t>«науки», как академический рисунок</w:t>
      </w:r>
      <w:r w:rsidR="00307194">
        <w:rPr>
          <w:rFonts w:eastAsia="Times New Roman" w:cs="Times New Roman"/>
          <w:color w:val="181818"/>
          <w:szCs w:val="28"/>
          <w:lang w:eastAsia="ru-RU"/>
        </w:rPr>
        <w:t>, обучающихся.</w:t>
      </w:r>
      <w:proofErr w:type="gramEnd"/>
    </w:p>
    <w:p w:rsidR="00430418" w:rsidRPr="00430418" w:rsidRDefault="00022064" w:rsidP="00826751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022064">
        <w:rPr>
          <w:rFonts w:eastAsia="Times New Roman" w:cs="Times New Roman"/>
          <w:color w:val="181818"/>
          <w:szCs w:val="28"/>
          <w:lang w:eastAsia="ru-RU"/>
        </w:rPr>
        <w:t xml:space="preserve">Задача данной методики – не только научить детей грамотно штриховать и выполнять построение объекта изображения, но и сохранить интерес к этому непростому искусству в процессе всего обучения. </w:t>
      </w:r>
    </w:p>
    <w:p w:rsidR="0095644E" w:rsidRDefault="00022064" w:rsidP="00826751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022064">
        <w:rPr>
          <w:rFonts w:eastAsia="Times New Roman" w:cs="Times New Roman"/>
          <w:color w:val="181818"/>
          <w:szCs w:val="28"/>
          <w:lang w:eastAsia="ru-RU"/>
        </w:rPr>
        <w:t xml:space="preserve">Цель – повысить интерес к академическому рисунку среди </w:t>
      </w:r>
      <w:proofErr w:type="gramStart"/>
      <w:r w:rsidRPr="00022064">
        <w:rPr>
          <w:rFonts w:eastAsia="Times New Roman" w:cs="Times New Roman"/>
          <w:color w:val="181818"/>
          <w:szCs w:val="28"/>
          <w:lang w:eastAsia="ru-RU"/>
        </w:rPr>
        <w:t>обучающихся</w:t>
      </w:r>
      <w:proofErr w:type="gramEnd"/>
      <w:r w:rsidRPr="00022064">
        <w:rPr>
          <w:rFonts w:eastAsia="Times New Roman" w:cs="Times New Roman"/>
          <w:color w:val="181818"/>
          <w:szCs w:val="28"/>
          <w:lang w:eastAsia="ru-RU"/>
        </w:rPr>
        <w:t xml:space="preserve"> и как следствие – качество образования в сфере изобразительного искусства</w:t>
      </w:r>
      <w:r w:rsidR="00890EB0">
        <w:rPr>
          <w:rFonts w:eastAsia="Times New Roman" w:cs="Times New Roman"/>
          <w:color w:val="181818"/>
          <w:szCs w:val="28"/>
          <w:lang w:eastAsia="ru-RU"/>
        </w:rPr>
        <w:t xml:space="preserve"> через игровые упражнения</w:t>
      </w:r>
      <w:r w:rsidRPr="00022064">
        <w:rPr>
          <w:rFonts w:eastAsia="Times New Roman" w:cs="Times New Roman"/>
          <w:color w:val="181818"/>
          <w:szCs w:val="28"/>
          <w:lang w:eastAsia="ru-RU"/>
        </w:rPr>
        <w:t>.</w:t>
      </w:r>
      <w:r w:rsidR="00430418" w:rsidRPr="00430418">
        <w:rPr>
          <w:rFonts w:eastAsia="Times New Roman" w:cs="Times New Roman"/>
          <w:color w:val="181818"/>
          <w:szCs w:val="28"/>
          <w:lang w:eastAsia="ru-RU"/>
        </w:rPr>
        <w:t xml:space="preserve"> Если </w:t>
      </w:r>
      <w:r w:rsidR="00DA36FD">
        <w:rPr>
          <w:rFonts w:eastAsia="Times New Roman" w:cs="Times New Roman"/>
          <w:color w:val="181818"/>
          <w:szCs w:val="28"/>
          <w:lang w:eastAsia="ru-RU"/>
        </w:rPr>
        <w:t>ребенку будет интересно,</w:t>
      </w:r>
      <w:r w:rsidR="00430418" w:rsidRPr="00430418"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="00DA36FD" w:rsidRPr="00430418">
        <w:rPr>
          <w:rFonts w:eastAsia="Times New Roman" w:cs="Times New Roman"/>
          <w:color w:val="181818"/>
          <w:szCs w:val="28"/>
          <w:lang w:eastAsia="ru-RU"/>
        </w:rPr>
        <w:t>следовательно,</w:t>
      </w:r>
      <w:r w:rsidR="00430418" w:rsidRPr="00430418">
        <w:rPr>
          <w:rFonts w:eastAsia="Times New Roman" w:cs="Times New Roman"/>
          <w:color w:val="181818"/>
          <w:szCs w:val="28"/>
          <w:lang w:eastAsia="ru-RU"/>
        </w:rPr>
        <w:t xml:space="preserve"> он будет заинтересован в аккуратной</w:t>
      </w:r>
      <w:r w:rsidR="00DA36FD">
        <w:rPr>
          <w:rFonts w:eastAsia="Times New Roman" w:cs="Times New Roman"/>
          <w:color w:val="181818"/>
          <w:szCs w:val="28"/>
          <w:lang w:eastAsia="ru-RU"/>
        </w:rPr>
        <w:t>,</w:t>
      </w:r>
      <w:r w:rsidR="00430418" w:rsidRPr="00430418">
        <w:rPr>
          <w:rFonts w:eastAsia="Times New Roman" w:cs="Times New Roman"/>
          <w:color w:val="181818"/>
          <w:szCs w:val="28"/>
          <w:lang w:eastAsia="ru-RU"/>
        </w:rPr>
        <w:t xml:space="preserve"> качественной </w:t>
      </w:r>
      <w:r w:rsidR="00DA36FD">
        <w:rPr>
          <w:rFonts w:eastAsia="Times New Roman" w:cs="Times New Roman"/>
          <w:color w:val="181818"/>
          <w:szCs w:val="28"/>
          <w:lang w:eastAsia="ru-RU"/>
        </w:rPr>
        <w:t xml:space="preserve">и творческой </w:t>
      </w:r>
      <w:r w:rsidR="00430418" w:rsidRPr="00430418">
        <w:rPr>
          <w:rFonts w:eastAsia="Times New Roman" w:cs="Times New Roman"/>
          <w:color w:val="181818"/>
          <w:szCs w:val="28"/>
          <w:lang w:eastAsia="ru-RU"/>
        </w:rPr>
        <w:t>работе</w:t>
      </w:r>
      <w:r w:rsidR="00430418">
        <w:rPr>
          <w:rFonts w:eastAsia="Times New Roman" w:cs="Times New Roman"/>
          <w:color w:val="181818"/>
          <w:szCs w:val="28"/>
          <w:lang w:eastAsia="ru-RU"/>
        </w:rPr>
        <w:t xml:space="preserve">. </w:t>
      </w:r>
    </w:p>
    <w:p w:rsidR="00EB260A" w:rsidRDefault="00EB260A" w:rsidP="00826751">
      <w:pPr>
        <w:shd w:val="clear" w:color="auto" w:fill="FFFFFF"/>
        <w:spacing w:after="0" w:line="240" w:lineRule="auto"/>
        <w:ind w:firstLine="567"/>
        <w:jc w:val="both"/>
      </w:pPr>
      <w:r>
        <w:t xml:space="preserve">Для повышения мотивации к творческой деятельности уроки по рисунку следует организовывать таким образом, чтобы обучающиеся, могли самостоятельно логически выстраивать свою мысль (в слове, изображении, звуке), быть раскованными в творчестве, не бояться нового, неожиданного. </w:t>
      </w:r>
    </w:p>
    <w:p w:rsidR="00EB260A" w:rsidRDefault="00EB260A" w:rsidP="00826751">
      <w:pPr>
        <w:shd w:val="clear" w:color="auto" w:fill="FFFFFF"/>
        <w:spacing w:after="0" w:line="240" w:lineRule="auto"/>
        <w:ind w:firstLine="567"/>
        <w:jc w:val="both"/>
      </w:pPr>
      <w:r>
        <w:t xml:space="preserve">Что дает высокая мотивация </w:t>
      </w:r>
      <w:r w:rsidR="00C8258A">
        <w:t>об</w:t>
      </w:r>
      <w:r>
        <w:t>учения ребенку:</w:t>
      </w:r>
    </w:p>
    <w:p w:rsidR="00EB260A" w:rsidRDefault="00EB260A" w:rsidP="00826751">
      <w:pPr>
        <w:shd w:val="clear" w:color="auto" w:fill="FFFFFF"/>
        <w:spacing w:after="0" w:line="240" w:lineRule="auto"/>
        <w:ind w:firstLine="567"/>
        <w:jc w:val="both"/>
      </w:pPr>
      <w:r>
        <w:t xml:space="preserve"> ‒ чувство уверенности в собственных силах после решения трудной задачи; </w:t>
      </w:r>
    </w:p>
    <w:p w:rsidR="00EB260A" w:rsidRDefault="00EB260A" w:rsidP="00826751">
      <w:pPr>
        <w:shd w:val="clear" w:color="auto" w:fill="FFFFFF"/>
        <w:spacing w:after="0" w:line="240" w:lineRule="auto"/>
        <w:ind w:firstLine="567"/>
        <w:jc w:val="both"/>
      </w:pPr>
      <w:r>
        <w:t xml:space="preserve">‒ повышение собственной значимости; </w:t>
      </w:r>
    </w:p>
    <w:p w:rsidR="00EB260A" w:rsidRDefault="00EB260A" w:rsidP="00826751">
      <w:pPr>
        <w:shd w:val="clear" w:color="auto" w:fill="FFFFFF"/>
        <w:spacing w:after="0" w:line="240" w:lineRule="auto"/>
        <w:ind w:firstLine="567"/>
        <w:jc w:val="both"/>
      </w:pPr>
      <w:r>
        <w:t>‒ признание учителей и сверстников;</w:t>
      </w:r>
    </w:p>
    <w:p w:rsidR="00EB260A" w:rsidRDefault="00EB260A" w:rsidP="00826751">
      <w:pPr>
        <w:shd w:val="clear" w:color="auto" w:fill="FFFFFF"/>
        <w:spacing w:after="0" w:line="240" w:lineRule="auto"/>
        <w:ind w:firstLine="567"/>
        <w:jc w:val="both"/>
      </w:pPr>
      <w:r>
        <w:t xml:space="preserve"> ‒ развитие творческих способностей; </w:t>
      </w:r>
    </w:p>
    <w:p w:rsidR="00EB260A" w:rsidRDefault="00EB260A" w:rsidP="00826751">
      <w:pPr>
        <w:shd w:val="clear" w:color="auto" w:fill="FFFFFF"/>
        <w:spacing w:after="0" w:line="240" w:lineRule="auto"/>
        <w:ind w:firstLine="567"/>
        <w:jc w:val="both"/>
      </w:pPr>
      <w:r>
        <w:t>‒ гордость собой и своими успехами;</w:t>
      </w:r>
    </w:p>
    <w:p w:rsidR="00EB260A" w:rsidRPr="00307194" w:rsidRDefault="00EB260A" w:rsidP="00826751">
      <w:pPr>
        <w:shd w:val="clear" w:color="auto" w:fill="FFFFFF"/>
        <w:spacing w:after="0" w:line="240" w:lineRule="auto"/>
        <w:ind w:firstLine="567"/>
        <w:jc w:val="both"/>
        <w:rPr>
          <w:rFonts w:cs="Times New Roman"/>
          <w:color w:val="000000" w:themeColor="text1"/>
          <w:szCs w:val="24"/>
          <w:shd w:val="clear" w:color="auto" w:fill="FFFFFF"/>
        </w:rPr>
      </w:pPr>
      <w:r>
        <w:t xml:space="preserve"> ‒ статус успешного человека.</w:t>
      </w:r>
      <w:r w:rsidR="00424741">
        <w:t xml:space="preserve"> </w:t>
      </w:r>
      <w:r w:rsidR="00424741" w:rsidRPr="00307194">
        <w:t>[</w:t>
      </w:r>
      <w:r w:rsidR="00424741">
        <w:t>1,3</w:t>
      </w:r>
      <w:r w:rsidR="00424741" w:rsidRPr="00307194">
        <w:t>]</w:t>
      </w:r>
    </w:p>
    <w:p w:rsidR="0095644E" w:rsidRPr="0095644E" w:rsidRDefault="0095644E" w:rsidP="00826751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4"/>
        </w:rPr>
      </w:pPr>
      <w:r w:rsidRPr="0095644E">
        <w:rPr>
          <w:rFonts w:cs="Times New Roman"/>
          <w:color w:val="000000" w:themeColor="text1"/>
          <w:szCs w:val="24"/>
        </w:rPr>
        <w:t xml:space="preserve">Чтобы интерес </w:t>
      </w:r>
      <w:r>
        <w:rPr>
          <w:rFonts w:cs="Times New Roman"/>
          <w:color w:val="000000" w:themeColor="text1"/>
          <w:szCs w:val="24"/>
        </w:rPr>
        <w:t xml:space="preserve">ребенка </w:t>
      </w:r>
      <w:r w:rsidRPr="0095644E">
        <w:rPr>
          <w:rFonts w:cs="Times New Roman"/>
          <w:color w:val="000000" w:themeColor="text1"/>
          <w:szCs w:val="24"/>
        </w:rPr>
        <w:t>к рисунку не затухал, хорошо использовать в учебных постановках различные по форме, конструкции, фактуре, цвету и даже весу предметы, менять акценты в задачах, рисовать различными графическими материалами</w:t>
      </w:r>
      <w:r w:rsidRPr="0095644E">
        <w:rPr>
          <w:rFonts w:cs="Times New Roman"/>
          <w:color w:val="000000" w:themeColor="text1"/>
          <w:szCs w:val="24"/>
          <w:shd w:val="clear" w:color="auto" w:fill="FFFFFF"/>
        </w:rPr>
        <w:t>. Со времен появления бумаги основными материалами рисунка продолжают оставаться карандаш, уголь, сангина, перо, тушь, акварель, пастель, соус.</w:t>
      </w:r>
    </w:p>
    <w:p w:rsidR="0095644E" w:rsidRPr="0095644E" w:rsidRDefault="0095644E" w:rsidP="00826751">
      <w:pPr>
        <w:spacing w:after="0" w:line="240" w:lineRule="auto"/>
        <w:ind w:firstLine="709"/>
        <w:jc w:val="both"/>
        <w:rPr>
          <w:rFonts w:cs="Times New Roman"/>
          <w:szCs w:val="24"/>
          <w:shd w:val="clear" w:color="auto" w:fill="FFFFFF"/>
        </w:rPr>
      </w:pPr>
      <w:r w:rsidRPr="0095644E">
        <w:rPr>
          <w:rFonts w:cs="Times New Roman"/>
          <w:szCs w:val="24"/>
          <w:shd w:val="clear" w:color="auto" w:fill="FFFFFF"/>
        </w:rPr>
        <w:t>Главным учебным инструментом всегда был и будет графитный карандаш. Техника применения графитного карандаша в сравнении с другими сухими материалами рисунка проще и доступнее.</w:t>
      </w:r>
    </w:p>
    <w:p w:rsidR="0095644E" w:rsidRPr="00307194" w:rsidRDefault="006227A2" w:rsidP="00826751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Графитный </w:t>
      </w:r>
      <w:r w:rsidR="0095644E" w:rsidRPr="0095644E">
        <w:rPr>
          <w:rFonts w:eastAsia="Times New Roman" w:cs="Times New Roman"/>
          <w:szCs w:val="24"/>
        </w:rPr>
        <w:t>карандаш помогает художнику выразить замысел с помощью серебристо</w:t>
      </w:r>
      <w:r w:rsidR="00826751">
        <w:rPr>
          <w:rFonts w:eastAsia="Times New Roman" w:cs="Times New Roman"/>
          <w:szCs w:val="24"/>
        </w:rPr>
        <w:t xml:space="preserve"> – </w:t>
      </w:r>
      <w:r w:rsidR="0095644E" w:rsidRPr="0095644E">
        <w:rPr>
          <w:rFonts w:eastAsia="Times New Roman" w:cs="Times New Roman"/>
          <w:szCs w:val="24"/>
        </w:rPr>
        <w:t xml:space="preserve">серого тона, разнообразных линий и штрихов, большого </w:t>
      </w:r>
      <w:r w:rsidR="0095644E" w:rsidRPr="0095644E">
        <w:rPr>
          <w:rFonts w:eastAsia="Times New Roman" w:cs="Times New Roman"/>
          <w:szCs w:val="24"/>
        </w:rPr>
        <w:lastRenderedPageBreak/>
        <w:t>количества неуловимых оттенков, нежных тушевок и сочных бархатистых пятен. Он хорошо стирается резинкой, хорошо ложится на любую бумагу и не требует фиксации, поэтому удобен для выполнения самых разных заданий. Им выполняют как ли</w:t>
      </w:r>
      <w:r w:rsidR="00EB260A">
        <w:rPr>
          <w:rFonts w:eastAsia="Times New Roman" w:cs="Times New Roman"/>
          <w:szCs w:val="24"/>
        </w:rPr>
        <w:t>нейны</w:t>
      </w:r>
      <w:r>
        <w:rPr>
          <w:rFonts w:eastAsia="Times New Roman" w:cs="Times New Roman"/>
          <w:szCs w:val="24"/>
        </w:rPr>
        <w:t>е</w:t>
      </w:r>
      <w:r w:rsidR="0095644E" w:rsidRPr="0095644E">
        <w:rPr>
          <w:rFonts w:eastAsia="Times New Roman" w:cs="Times New Roman"/>
          <w:szCs w:val="24"/>
        </w:rPr>
        <w:t>,</w:t>
      </w:r>
      <w:r w:rsidR="00611D7F">
        <w:rPr>
          <w:rFonts w:eastAsia="Times New Roman" w:cs="Times New Roman"/>
          <w:szCs w:val="24"/>
        </w:rPr>
        <w:t xml:space="preserve"> </w:t>
      </w:r>
      <w:r w:rsidR="0095644E" w:rsidRPr="0095644E">
        <w:rPr>
          <w:rFonts w:eastAsia="Times New Roman" w:cs="Times New Roman"/>
          <w:szCs w:val="24"/>
        </w:rPr>
        <w:t>так и тонально</w:t>
      </w:r>
      <w:r w:rsidR="00826751">
        <w:rPr>
          <w:rFonts w:eastAsia="Times New Roman" w:cs="Times New Roman"/>
          <w:szCs w:val="24"/>
        </w:rPr>
        <w:t xml:space="preserve"> – </w:t>
      </w:r>
      <w:r w:rsidR="0095644E" w:rsidRPr="0095644E">
        <w:rPr>
          <w:rFonts w:eastAsia="Times New Roman" w:cs="Times New Roman"/>
          <w:szCs w:val="24"/>
        </w:rPr>
        <w:t>живописные рисунки.</w:t>
      </w:r>
      <w:r w:rsidR="00424741" w:rsidRPr="00307194">
        <w:rPr>
          <w:rFonts w:eastAsia="Times New Roman" w:cs="Times New Roman"/>
          <w:szCs w:val="24"/>
        </w:rPr>
        <w:t>[</w:t>
      </w:r>
      <w:r w:rsidR="00424741">
        <w:rPr>
          <w:rFonts w:eastAsia="Times New Roman" w:cs="Times New Roman"/>
          <w:szCs w:val="24"/>
        </w:rPr>
        <w:t>3,3</w:t>
      </w:r>
      <w:r w:rsidR="00424741" w:rsidRPr="00307194">
        <w:rPr>
          <w:rFonts w:eastAsia="Times New Roman" w:cs="Times New Roman"/>
          <w:szCs w:val="24"/>
        </w:rPr>
        <w:t>]</w:t>
      </w:r>
    </w:p>
    <w:p w:rsidR="0095644E" w:rsidRDefault="00826751" w:rsidP="00826751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Cs w:val="24"/>
        </w:rPr>
      </w:pPr>
      <w:r w:rsidRPr="0095644E">
        <w:rPr>
          <w:rFonts w:eastAsia="Times New Roman" w:cs="Times New Roman"/>
          <w:szCs w:val="24"/>
        </w:rPr>
        <w:t>М</w:t>
      </w:r>
      <w:r w:rsidR="0095644E" w:rsidRPr="0095644E">
        <w:rPr>
          <w:rFonts w:eastAsia="Times New Roman" w:cs="Times New Roman"/>
          <w:szCs w:val="24"/>
        </w:rPr>
        <w:t>ягким</w:t>
      </w:r>
      <w:r>
        <w:rPr>
          <w:rFonts w:eastAsia="Times New Roman" w:cs="Times New Roman"/>
          <w:szCs w:val="24"/>
        </w:rPr>
        <w:t xml:space="preserve"> </w:t>
      </w:r>
      <w:r w:rsidR="0095644E" w:rsidRPr="0095644E">
        <w:rPr>
          <w:rFonts w:eastAsia="Times New Roman" w:cs="Times New Roman"/>
          <w:szCs w:val="24"/>
        </w:rPr>
        <w:t xml:space="preserve">карандашом удобно выполнять быстрые наброски, схватывать характерные особенности движения, а для детальной проработки длительного рисунка используют карандаш разной степени мягкости и твердости. Графитный карандаш почти незаменим в рисунках небольших размеров. </w:t>
      </w:r>
    </w:p>
    <w:p w:rsidR="00826751" w:rsidRDefault="00826751" w:rsidP="00826751">
      <w:pPr>
        <w:shd w:val="clear" w:color="auto" w:fill="FFFFFF"/>
        <w:spacing w:after="0" w:line="240" w:lineRule="auto"/>
        <w:ind w:firstLine="709"/>
        <w:jc w:val="both"/>
        <w:rPr>
          <w:rFonts w:eastAsia="Andale Sans UI" w:cs="Times New Roman"/>
          <w:kern w:val="1"/>
          <w:szCs w:val="24"/>
        </w:rPr>
      </w:pPr>
      <w:r w:rsidRPr="00826751">
        <w:rPr>
          <w:rFonts w:eastAsia="Andale Sans UI" w:cs="Times New Roman"/>
          <w:kern w:val="1"/>
          <w:szCs w:val="24"/>
        </w:rPr>
        <w:t xml:space="preserve">Если остро заточить карандаш, то получим тонкую линию. Положенный почти плашмя, он дает на бумаге бархатное пятно. Карандаш реагирует на все индивидуальные приемы работы рисовальщика. </w:t>
      </w:r>
    </w:p>
    <w:p w:rsidR="00826751" w:rsidRDefault="00826751" w:rsidP="00826751">
      <w:pPr>
        <w:shd w:val="clear" w:color="auto" w:fill="FFFFFF"/>
        <w:spacing w:after="0" w:line="240" w:lineRule="auto"/>
        <w:ind w:firstLine="709"/>
        <w:jc w:val="both"/>
        <w:rPr>
          <w:rFonts w:eastAsia="Andale Sans UI" w:cs="Times New Roman"/>
          <w:kern w:val="1"/>
          <w:szCs w:val="24"/>
        </w:rPr>
      </w:pPr>
      <w:r w:rsidRPr="00826751">
        <w:rPr>
          <w:rFonts w:eastAsia="Andale Sans UI" w:cs="Times New Roman"/>
          <w:kern w:val="1"/>
          <w:szCs w:val="24"/>
        </w:rPr>
        <w:t xml:space="preserve">Достоинством карандаша являются полная свобода всех операций на бумаге и одновременное исправление допущенной в рисунке ошибки — путем использования резинки или </w:t>
      </w:r>
      <w:proofErr w:type="spellStart"/>
      <w:r w:rsidRPr="00826751">
        <w:rPr>
          <w:rFonts w:eastAsia="Andale Sans UI" w:cs="Times New Roman"/>
          <w:kern w:val="1"/>
          <w:szCs w:val="24"/>
        </w:rPr>
        <w:t>клячки</w:t>
      </w:r>
      <w:proofErr w:type="spellEnd"/>
      <w:r w:rsidRPr="00826751">
        <w:rPr>
          <w:rFonts w:eastAsia="Andale Sans UI" w:cs="Times New Roman"/>
          <w:kern w:val="1"/>
          <w:szCs w:val="24"/>
        </w:rPr>
        <w:t xml:space="preserve">. </w:t>
      </w:r>
    </w:p>
    <w:p w:rsidR="0095644E" w:rsidRDefault="00826751" w:rsidP="00826751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Cs w:val="24"/>
        </w:rPr>
      </w:pPr>
      <w:r w:rsidRPr="00826751">
        <w:rPr>
          <w:rFonts w:eastAsia="Times New Roman" w:cs="Times New Roman"/>
          <w:szCs w:val="24"/>
        </w:rPr>
        <w:t xml:space="preserve">У графитного карандаша есть </w:t>
      </w:r>
      <w:r>
        <w:rPr>
          <w:rFonts w:eastAsia="Times New Roman" w:cs="Times New Roman"/>
          <w:szCs w:val="24"/>
        </w:rPr>
        <w:t>один</w:t>
      </w:r>
      <w:r w:rsidRPr="00826751">
        <w:rPr>
          <w:rFonts w:eastAsia="Times New Roman" w:cs="Times New Roman"/>
          <w:szCs w:val="24"/>
        </w:rPr>
        <w:t xml:space="preserve"> </w:t>
      </w:r>
      <w:r w:rsidR="005E62DC">
        <w:rPr>
          <w:rFonts w:eastAsia="Times New Roman" w:cs="Times New Roman"/>
          <w:szCs w:val="24"/>
        </w:rPr>
        <w:t>значительный</w:t>
      </w:r>
      <w:r>
        <w:rPr>
          <w:rFonts w:eastAsia="Times New Roman" w:cs="Times New Roman"/>
          <w:szCs w:val="24"/>
        </w:rPr>
        <w:t xml:space="preserve"> минус</w:t>
      </w:r>
      <w:r w:rsidRPr="00826751">
        <w:rPr>
          <w:rFonts w:eastAsia="Times New Roman" w:cs="Times New Roman"/>
          <w:szCs w:val="24"/>
        </w:rPr>
        <w:t>: медленное запол</w:t>
      </w:r>
      <w:r>
        <w:rPr>
          <w:rFonts w:eastAsia="Times New Roman" w:cs="Times New Roman"/>
          <w:szCs w:val="24"/>
        </w:rPr>
        <w:t>нение тоном поверхности бумаги. У многих обучающихся не хватает усидчивости и терпения для того чтобы добиться выполнения поставленной задачи. Для решения этой проблемы я и предлагаю применять в начале урока по рисунку игровые упражнения. Игра всегда затягивает и расслабляет ребенка.</w:t>
      </w:r>
    </w:p>
    <w:p w:rsidR="005E62DC" w:rsidRPr="005E62DC" w:rsidRDefault="005E62DC" w:rsidP="00826751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5E62DC">
        <w:rPr>
          <w:shd w:val="clear" w:color="auto" w:fill="FFFFFF"/>
        </w:rPr>
        <w:t>Каждый урок по рисунку стоит начинать с пятиминутных упражнений и зарисовок.</w:t>
      </w:r>
    </w:p>
    <w:p w:rsidR="005E62DC" w:rsidRPr="005E62DC" w:rsidRDefault="005E62DC" w:rsidP="00826751">
      <w:pPr>
        <w:shd w:val="clear" w:color="auto" w:fill="FFFFFF"/>
        <w:spacing w:after="0" w:line="240" w:lineRule="auto"/>
        <w:ind w:firstLine="567"/>
        <w:jc w:val="both"/>
      </w:pPr>
      <w:r w:rsidRPr="005E62DC">
        <w:t xml:space="preserve">Понятие «игровые технологии» включает достаточно обширную группу приемов организации педагогического процесса в форме разных педагогических игр. В отличие от игр вообще, педагогическая игра обладает существенным признаком – четко поставленной целью обучения и соответствующим ей педагогическим результатом. </w:t>
      </w:r>
      <w:r w:rsidRPr="00013D2F">
        <w:t>Игровая форма упражнений создается на уроках при помощи игровых приемов и ситуаций, выступающих как средство побуждения, стимулирования к учебной деятельности. Реализуется игровое обучение через игровые мет</w:t>
      </w:r>
      <w:r w:rsidRPr="005E62DC">
        <w:t xml:space="preserve">оды, вовлечение учащихся в творческую деятельность. </w:t>
      </w:r>
    </w:p>
    <w:p w:rsidR="005E62DC" w:rsidRDefault="005E62DC" w:rsidP="00826751">
      <w:pPr>
        <w:shd w:val="clear" w:color="auto" w:fill="FFFFFF"/>
        <w:spacing w:after="0" w:line="240" w:lineRule="auto"/>
        <w:ind w:firstLine="567"/>
        <w:jc w:val="both"/>
      </w:pPr>
      <w:r w:rsidRPr="005E62DC">
        <w:t xml:space="preserve">При использовании игровых технологий на уроках необходимо соблюдение следующих условий: </w:t>
      </w:r>
    </w:p>
    <w:p w:rsidR="005E62DC" w:rsidRDefault="005E62DC" w:rsidP="00826751">
      <w:pPr>
        <w:shd w:val="clear" w:color="auto" w:fill="FFFFFF"/>
        <w:spacing w:after="0" w:line="240" w:lineRule="auto"/>
        <w:ind w:firstLine="567"/>
        <w:jc w:val="both"/>
      </w:pPr>
      <w:r w:rsidRPr="005E62DC">
        <w:t xml:space="preserve">1) соответствие игры </w:t>
      </w:r>
      <w:proofErr w:type="spellStart"/>
      <w:r w:rsidRPr="005E62DC">
        <w:t>учебно</w:t>
      </w:r>
      <w:proofErr w:type="spellEnd"/>
      <w:r w:rsidR="00EB260A">
        <w:t xml:space="preserve"> – </w:t>
      </w:r>
      <w:r w:rsidRPr="005E62DC">
        <w:t>воспитательным целям урока;</w:t>
      </w:r>
    </w:p>
    <w:p w:rsidR="005E62DC" w:rsidRDefault="005E62DC" w:rsidP="00826751">
      <w:pPr>
        <w:shd w:val="clear" w:color="auto" w:fill="FFFFFF"/>
        <w:spacing w:after="0" w:line="240" w:lineRule="auto"/>
        <w:ind w:firstLine="567"/>
        <w:jc w:val="both"/>
      </w:pPr>
      <w:r w:rsidRPr="005E62DC">
        <w:t xml:space="preserve"> 2) доступность для учащихся данного возраста; </w:t>
      </w:r>
    </w:p>
    <w:p w:rsidR="005E62DC" w:rsidRDefault="005E62DC" w:rsidP="00826751">
      <w:pPr>
        <w:shd w:val="clear" w:color="auto" w:fill="FFFFFF"/>
        <w:spacing w:after="0" w:line="240" w:lineRule="auto"/>
        <w:ind w:firstLine="567"/>
        <w:jc w:val="both"/>
      </w:pPr>
      <w:r w:rsidRPr="005E62DC">
        <w:t xml:space="preserve">3) умеренность в использовании игр на уроках. </w:t>
      </w:r>
    </w:p>
    <w:p w:rsidR="0095644E" w:rsidRPr="00013D2F" w:rsidRDefault="005E62DC" w:rsidP="00826751">
      <w:pPr>
        <w:shd w:val="clear" w:color="auto" w:fill="FFFFFF"/>
        <w:spacing w:after="0" w:line="240" w:lineRule="auto"/>
        <w:ind w:firstLine="567"/>
        <w:jc w:val="both"/>
      </w:pPr>
      <w:r w:rsidRPr="005E62DC">
        <w:t xml:space="preserve">Игровые технологии занимают важное место в </w:t>
      </w:r>
      <w:proofErr w:type="spellStart"/>
      <w:r w:rsidRPr="005E62DC">
        <w:t>учебно</w:t>
      </w:r>
      <w:proofErr w:type="spellEnd"/>
      <w:r w:rsidR="00EB260A">
        <w:t xml:space="preserve"> – </w:t>
      </w:r>
      <w:r w:rsidRPr="005E62DC">
        <w:t>воспитательном процессе, так как способствуют воспитанию познавательных интересов и активизации деятельности учащихся; игра стимулирует умственную деятельность учащихся, развивает внимание и познавательный интерес к предмету.</w:t>
      </w:r>
      <w:r w:rsidR="00424741" w:rsidRPr="00013D2F">
        <w:t>[</w:t>
      </w:r>
      <w:r w:rsidR="00424741">
        <w:t>5,17</w:t>
      </w:r>
      <w:r w:rsidR="00424741" w:rsidRPr="00013D2F">
        <w:t>]</w:t>
      </w:r>
    </w:p>
    <w:p w:rsidR="00A22E52" w:rsidRPr="0090473E" w:rsidRDefault="00B01A28" w:rsidP="00826751">
      <w:pPr>
        <w:shd w:val="clear" w:color="auto" w:fill="FFFFFF"/>
        <w:spacing w:after="0" w:line="240" w:lineRule="auto"/>
        <w:ind w:firstLine="567"/>
        <w:jc w:val="both"/>
      </w:pPr>
      <w:r>
        <w:t>Предложенные</w:t>
      </w:r>
      <w:r w:rsidR="00A22E52">
        <w:t xml:space="preserve"> упражнения помогут добиться уверенного проведения линий. «Как спортсмен, который перед каждым состязанием разминается, достигая «рабочей температуры», чтобы снизить риск спортивных травм, художник тоже должен для начала «разогреться»</w:t>
      </w:r>
      <w:r>
        <w:t>»</w:t>
      </w:r>
      <w:r w:rsidR="00A22E52">
        <w:t>.</w:t>
      </w:r>
      <w:r>
        <w:t xml:space="preserve"> Данные упражнения нужно регулярно выполнять как разминку в начале урока по 5 минут. Рекомендую для </w:t>
      </w:r>
      <w:r>
        <w:lastRenderedPageBreak/>
        <w:t xml:space="preserve">этого </w:t>
      </w:r>
      <w:proofErr w:type="gramStart"/>
      <w:r>
        <w:t>обучающимся</w:t>
      </w:r>
      <w:proofErr w:type="gramEnd"/>
      <w:r>
        <w:t xml:space="preserve"> завести отдельный блокнот для набросков. То</w:t>
      </w:r>
      <w:r w:rsidR="00090601">
        <w:t>л</w:t>
      </w:r>
      <w:r>
        <w:t>ько после постоянного выполнения упражнений появится достаточный опыт и навыки в том, как ведет себя карандаш при определенном нажатии и какие линии при этом можно проводить. И как мен</w:t>
      </w:r>
      <w:r w:rsidR="00514AB2">
        <w:t>яется линия при работе острым или затупленным карандашом различной твердости.</w:t>
      </w:r>
      <w:r w:rsidR="00090601">
        <w:t xml:space="preserve"> Так же советую детям применять эти упражнения при любой возможности на любой бумажной поверхности. Карандаш при этом нужно держать правильно свободно, не </w:t>
      </w:r>
      <w:r w:rsidR="00D40844">
        <w:t>слишком</w:t>
      </w:r>
      <w:r w:rsidR="00C57FB2">
        <w:t xml:space="preserve"> близко к</w:t>
      </w:r>
      <w:r w:rsidR="00090601">
        <w:t xml:space="preserve"> его острию. И движения </w:t>
      </w:r>
      <w:r w:rsidR="00D40844">
        <w:t xml:space="preserve">должны идти от плеча через всю руку. Очень важно приучить детей не напрягать и не сжимать руку и кисть, так же важно при </w:t>
      </w:r>
      <w:r w:rsidR="0030393F">
        <w:t>этом,</w:t>
      </w:r>
      <w:r w:rsidR="00D40844">
        <w:t xml:space="preserve"> что бы лист оставался в изначальном положении, переворачивать его нельзя.</w:t>
      </w:r>
      <w:r w:rsidR="0090473E" w:rsidRPr="0090473E">
        <w:t>[</w:t>
      </w:r>
      <w:r w:rsidR="00424741">
        <w:t>4, 15</w:t>
      </w:r>
      <w:r w:rsidR="0090473E" w:rsidRPr="0090473E">
        <w:t>]</w:t>
      </w:r>
    </w:p>
    <w:p w:rsidR="005F682C" w:rsidRDefault="006D0B0D" w:rsidP="00826751">
      <w:pPr>
        <w:shd w:val="clear" w:color="auto" w:fill="FFFFFF"/>
        <w:spacing w:after="0" w:line="240" w:lineRule="auto"/>
        <w:ind w:firstLine="567"/>
        <w:jc w:val="both"/>
      </w:pPr>
      <w:r>
        <w:t xml:space="preserve">На первых </w:t>
      </w:r>
      <w:r w:rsidR="0030393F">
        <w:t>уроках,</w:t>
      </w:r>
      <w:r>
        <w:t xml:space="preserve"> конечно </w:t>
      </w:r>
      <w:r w:rsidR="0030393F">
        <w:t>же,</w:t>
      </w:r>
      <w:r>
        <w:t xml:space="preserve"> нужно выучить и тренироваться проводить все линии и задания. На последующих уроках обучающимся будет легче их выполнять. </w:t>
      </w:r>
    </w:p>
    <w:p w:rsidR="000A046D" w:rsidRDefault="000A046D" w:rsidP="0042346F">
      <w:pPr>
        <w:shd w:val="clear" w:color="auto" w:fill="FFFFFF"/>
        <w:spacing w:after="0" w:line="240" w:lineRule="auto"/>
        <w:ind w:firstLine="567"/>
        <w:jc w:val="both"/>
      </w:pPr>
      <w:r>
        <w:t xml:space="preserve">Почему эти </w:t>
      </w:r>
      <w:r w:rsidR="00C54949">
        <w:t>упражнения</w:t>
      </w:r>
      <w:r w:rsidR="00F63B91">
        <w:t xml:space="preserve"> я назвала игровыми</w:t>
      </w:r>
      <w:r w:rsidR="00C54949">
        <w:t>? Так как основы рисунка проходят в первом классе ДШИ соответственно обучающиеся возраста начальной школы</w:t>
      </w:r>
      <w:r w:rsidR="002E732E">
        <w:t>, таким образом, эти упражнения нужно преподнести как игру.</w:t>
      </w:r>
      <w:r w:rsidR="00C54949">
        <w:t xml:space="preserve"> </w:t>
      </w:r>
      <w:r w:rsidR="005F682C">
        <w:t xml:space="preserve">Не нужно требовать от ребенка немедленного успеха, пусть он поиграет с </w:t>
      </w:r>
      <w:r w:rsidR="00D8762E">
        <w:t>линиями, пусть изучит возможности карандаша, пусть фантазирует</w:t>
      </w:r>
      <w:r w:rsidR="0042346F">
        <w:t>,</w:t>
      </w:r>
      <w:r w:rsidR="00D8762E">
        <w:t xml:space="preserve"> как ему нравится, только </w:t>
      </w:r>
      <w:r w:rsidR="0042346F">
        <w:t xml:space="preserve">обязательно </w:t>
      </w:r>
      <w:r w:rsidR="00D8762E">
        <w:t>должно присутствовать разнообразие.</w:t>
      </w:r>
      <w:r w:rsidR="0042346F">
        <w:t xml:space="preserve"> Упражнение не обязательно должно быть выполнено удачно.</w:t>
      </w:r>
      <w:r w:rsidR="00D8762E">
        <w:t xml:space="preserve"> Ребенок должен полюбить их и привыкнуть к этим упражнениям.</w:t>
      </w:r>
      <w:r w:rsidR="0042346F">
        <w:t xml:space="preserve"> Это придаст ему сил</w:t>
      </w:r>
      <w:proofErr w:type="gramStart"/>
      <w:r w:rsidR="0042346F">
        <w:t xml:space="preserve"> ,</w:t>
      </w:r>
      <w:proofErr w:type="gramEnd"/>
      <w:r w:rsidR="0042346F">
        <w:t xml:space="preserve"> что бы без страха браться за новые задачи. Работа над упражнениями в игровой форме вселит уверенность и пробудит творческие силы.</w:t>
      </w:r>
    </w:p>
    <w:p w:rsidR="006D0B0D" w:rsidRPr="000A046D" w:rsidRDefault="006D0B0D" w:rsidP="00826751">
      <w:pPr>
        <w:shd w:val="clear" w:color="auto" w:fill="FFFFFF"/>
        <w:spacing w:after="0" w:line="240" w:lineRule="auto"/>
        <w:ind w:firstLine="567"/>
        <w:jc w:val="both"/>
      </w:pPr>
      <w:r>
        <w:t>И так, переходим к самим упражнениям!</w:t>
      </w:r>
    </w:p>
    <w:p w:rsidR="0030393F" w:rsidRDefault="0030393F" w:rsidP="00826751">
      <w:pPr>
        <w:shd w:val="clear" w:color="auto" w:fill="FFFFFF"/>
        <w:spacing w:after="0" w:line="240" w:lineRule="auto"/>
        <w:ind w:firstLine="567"/>
        <w:jc w:val="both"/>
      </w:pPr>
      <w:r>
        <w:t>Упражнение 1.</w:t>
      </w:r>
      <w:r w:rsidR="001E6AC9">
        <w:t xml:space="preserve"> «Построим забор»</w:t>
      </w:r>
    </w:p>
    <w:p w:rsidR="001E6AC9" w:rsidRDefault="001E6AC9" w:rsidP="00826751">
      <w:pPr>
        <w:shd w:val="clear" w:color="auto" w:fill="FFFFFF"/>
        <w:spacing w:after="0" w:line="240" w:lineRule="auto"/>
        <w:ind w:firstLine="567"/>
        <w:jc w:val="both"/>
      </w:pPr>
      <w:r>
        <w:t>«Ребята с левой стороны листа у нас лежат доски, а с правой нужно построить забор. Выиграет тот, у кого самый ровный забор».</w:t>
      </w:r>
    </w:p>
    <w:p w:rsidR="0030393F" w:rsidRDefault="0030393F" w:rsidP="00826751">
      <w:pPr>
        <w:shd w:val="clear" w:color="auto" w:fill="FFFFFF"/>
        <w:spacing w:after="0" w:line="240" w:lineRule="auto"/>
        <w:ind w:firstLine="567"/>
        <w:jc w:val="both"/>
      </w:pPr>
      <w:r>
        <w:t xml:space="preserve">Нужно </w:t>
      </w:r>
      <w:r w:rsidR="008B3ABB">
        <w:t>разделить лист А</w:t>
      </w:r>
      <w:proofErr w:type="gramStart"/>
      <w:r w:rsidR="008B3ABB">
        <w:t>4</w:t>
      </w:r>
      <w:proofErr w:type="gramEnd"/>
      <w:r w:rsidR="008B3ABB">
        <w:t xml:space="preserve"> пополам и </w:t>
      </w:r>
      <w:r>
        <w:t xml:space="preserve">заполнить </w:t>
      </w:r>
      <w:r w:rsidR="008B3ABB">
        <w:t>его</w:t>
      </w:r>
      <w:r>
        <w:t xml:space="preserve"> </w:t>
      </w:r>
      <w:r w:rsidR="00C646EB">
        <w:t xml:space="preserve">прямыми </w:t>
      </w:r>
      <w:r>
        <w:t>линиями. Для этого пусть ребенок поставит точки у верхнего и ни</w:t>
      </w:r>
      <w:r w:rsidR="008B3ABB">
        <w:t>жнего краев листа, а</w:t>
      </w:r>
      <w:r>
        <w:t xml:space="preserve"> теперь провести соединительную линию от верхней</w:t>
      </w:r>
      <w:r w:rsidR="008B3ABB">
        <w:t xml:space="preserve"> точки до нижней, поставив острие на верхнюю точку и быстро одним движением соединить эти точки. Затем проделать те же движения в обратном направлении, то есть снизу вверх, а следующую половинку слева направо и справа налево.</w:t>
      </w:r>
    </w:p>
    <w:p w:rsidR="001E6AC9" w:rsidRPr="0030393F" w:rsidRDefault="001E6AC9" w:rsidP="00826751">
      <w:pPr>
        <w:shd w:val="clear" w:color="auto" w:fill="FFFFFF"/>
        <w:spacing w:after="0" w:line="240" w:lineRule="auto"/>
        <w:ind w:firstLine="567"/>
        <w:jc w:val="both"/>
      </w:pPr>
    </w:p>
    <w:p w:rsidR="006D0B0D" w:rsidRDefault="007D513E" w:rsidP="00826751">
      <w:pPr>
        <w:shd w:val="clear" w:color="auto" w:fill="FFFFFF"/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867025" cy="2083073"/>
            <wp:effectExtent l="19050" t="0" r="9525" b="0"/>
            <wp:docPr id="2" name="Рисунок 2" descr="C:\Users\TM-User\Desktop\конференция\упражнение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M-User\Desktop\конференция\упражнение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46" cy="208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13E" w:rsidRDefault="007D513E" w:rsidP="00826751">
      <w:pPr>
        <w:shd w:val="clear" w:color="auto" w:fill="FFFFFF"/>
        <w:spacing w:after="0" w:line="240" w:lineRule="auto"/>
        <w:ind w:firstLine="567"/>
        <w:jc w:val="both"/>
      </w:pPr>
    </w:p>
    <w:p w:rsidR="00D40844" w:rsidRDefault="00C646EB" w:rsidP="00826751">
      <w:pPr>
        <w:shd w:val="clear" w:color="auto" w:fill="FFFFFF"/>
        <w:spacing w:after="0" w:line="240" w:lineRule="auto"/>
        <w:ind w:firstLine="567"/>
        <w:jc w:val="both"/>
      </w:pPr>
      <w:r>
        <w:t>Упражнение 2.</w:t>
      </w:r>
      <w:r w:rsidR="001E6AC9">
        <w:t xml:space="preserve"> «Путь змейки»</w:t>
      </w:r>
    </w:p>
    <w:p w:rsidR="001E6AC9" w:rsidRDefault="001E6AC9" w:rsidP="00826751">
      <w:pPr>
        <w:shd w:val="clear" w:color="auto" w:fill="FFFFFF"/>
        <w:spacing w:after="0" w:line="240" w:lineRule="auto"/>
        <w:ind w:firstLine="567"/>
        <w:jc w:val="both"/>
      </w:pPr>
      <w:r>
        <w:t>«</w:t>
      </w:r>
      <w:r w:rsidR="004A4093">
        <w:t>Ребята сегодня по вашему листу путешествовала змейка и оставила следы. Но она заблудилась, нарисуйте ее следы и по ним змейка вернется обратно».</w:t>
      </w:r>
    </w:p>
    <w:p w:rsidR="00C646EB" w:rsidRDefault="00C646EB" w:rsidP="00826751">
      <w:pPr>
        <w:shd w:val="clear" w:color="auto" w:fill="FFFFFF"/>
        <w:spacing w:after="0" w:line="240" w:lineRule="auto"/>
        <w:ind w:firstLine="567"/>
        <w:jc w:val="both"/>
      </w:pPr>
      <w:r>
        <w:t>Заполнить целый лист А</w:t>
      </w:r>
      <w:proofErr w:type="gramStart"/>
      <w:r>
        <w:t>4</w:t>
      </w:r>
      <w:proofErr w:type="gramEnd"/>
      <w:r>
        <w:t xml:space="preserve"> </w:t>
      </w:r>
      <w:r w:rsidR="004A4093">
        <w:t xml:space="preserve">квадратами, а их </w:t>
      </w:r>
      <w:r>
        <w:t xml:space="preserve">свободными линиями по возможности не отрывая руки. Использовать для этого упражнения нужно карандаши разной твердости, что бы </w:t>
      </w:r>
      <w:proofErr w:type="gramStart"/>
      <w:r>
        <w:t>обучающийся</w:t>
      </w:r>
      <w:proofErr w:type="gramEnd"/>
      <w:r>
        <w:t xml:space="preserve"> почувствовал все возможности карандаша.</w:t>
      </w:r>
    </w:p>
    <w:p w:rsidR="002331D1" w:rsidRDefault="00444003" w:rsidP="00444003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2027709"/>
            <wp:effectExtent l="19050" t="0" r="9525" b="0"/>
            <wp:docPr id="3" name="Рисунок 3" descr="C:\Users\TM-User\Desktop\конференция\упражнение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M-User\Desktop\конференция\упражнение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94" cy="20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09875" cy="2038873"/>
            <wp:effectExtent l="19050" t="0" r="9525" b="0"/>
            <wp:docPr id="4" name="Рисунок 4" descr="C:\Users\TM-User\Desktop\конференция\упражнение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M-User\Desktop\конференция\упражнение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3" cy="204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03" w:rsidRDefault="00444003" w:rsidP="00444003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444003" w:rsidRDefault="00444003" w:rsidP="00444003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724662" cy="1979637"/>
            <wp:effectExtent l="19050" t="0" r="0" b="0"/>
            <wp:docPr id="5" name="Рисунок 5" descr="C:\Users\TM-User\Desktop\конференция\упражнение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M-User\Desktop\конференция\упражнение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32" cy="197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86317" cy="1981200"/>
            <wp:effectExtent l="19050" t="0" r="4483" b="0"/>
            <wp:docPr id="6" name="Рисунок 6" descr="C:\Users\TM-User\Desktop\конференция\упражнение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M-User\Desktop\конференция\упражнение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64" t="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1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E9A" w:rsidRDefault="00382E9A" w:rsidP="00826751">
      <w:pPr>
        <w:shd w:val="clear" w:color="auto" w:fill="FFFFFF"/>
        <w:spacing w:after="0" w:line="240" w:lineRule="auto"/>
        <w:ind w:firstLine="567"/>
        <w:jc w:val="both"/>
      </w:pPr>
    </w:p>
    <w:p w:rsidR="002331D1" w:rsidRDefault="002331D1" w:rsidP="00826751">
      <w:pPr>
        <w:shd w:val="clear" w:color="auto" w:fill="FFFFFF"/>
        <w:spacing w:after="0" w:line="240" w:lineRule="auto"/>
        <w:ind w:firstLine="567"/>
        <w:jc w:val="both"/>
      </w:pPr>
      <w:r>
        <w:t>Упражнение 3.</w:t>
      </w:r>
      <w:r w:rsidR="004A4093">
        <w:t xml:space="preserve"> «Фантазия от темного к светлому»</w:t>
      </w:r>
    </w:p>
    <w:p w:rsidR="004A4093" w:rsidRDefault="00307194" w:rsidP="00826751">
      <w:pPr>
        <w:shd w:val="clear" w:color="auto" w:fill="FFFFFF"/>
        <w:spacing w:after="0" w:line="240" w:lineRule="auto"/>
        <w:ind w:firstLine="567"/>
        <w:jc w:val="both"/>
      </w:pPr>
      <w:r>
        <w:t>«Дорогие ребята, давайте сегодня, применим ваш волшебный дар – фантазию, и при помощи мягкого карандаша В8 будем создавать вселенные и космос, возможно орбиты</w:t>
      </w:r>
      <w:r w:rsidR="00CA5418">
        <w:t xml:space="preserve"> планет</w:t>
      </w:r>
      <w:r>
        <w:t xml:space="preserve"> и пути к ним». </w:t>
      </w:r>
    </w:p>
    <w:p w:rsidR="002331D1" w:rsidRDefault="004A4093" w:rsidP="00826751">
      <w:pPr>
        <w:shd w:val="clear" w:color="auto" w:fill="FFFFFF"/>
        <w:spacing w:after="0" w:line="240" w:lineRule="auto"/>
        <w:ind w:firstLine="567"/>
        <w:jc w:val="both"/>
      </w:pPr>
      <w:r>
        <w:t>Заполнить целый лист</w:t>
      </w:r>
      <w:r w:rsidR="002331D1">
        <w:t xml:space="preserve"> бумаги формата А</w:t>
      </w:r>
      <w:proofErr w:type="gramStart"/>
      <w:r w:rsidR="002331D1">
        <w:t>4</w:t>
      </w:r>
      <w:proofErr w:type="gramEnd"/>
      <w:r w:rsidR="002331D1">
        <w:t xml:space="preserve"> линиями с разным нажимом на карандаш. Линии должны быть как прямые</w:t>
      </w:r>
      <w:r w:rsidR="00B6708C">
        <w:t>,</w:t>
      </w:r>
      <w:r w:rsidR="002331D1">
        <w:t xml:space="preserve"> так и фантазийные. </w:t>
      </w:r>
      <w:r w:rsidR="00307194">
        <w:t>Например: вначале линии нажим будет сильным и постепенно его нужно ослаблять, к концу линии нажим будет совсем легким, и наоборот.</w:t>
      </w:r>
      <w:r w:rsidR="00CA5418">
        <w:t xml:space="preserve"> Либо линия начнется со слабого нажима в середине </w:t>
      </w:r>
      <w:proofErr w:type="gramStart"/>
      <w:r w:rsidR="00CA5418">
        <w:t>сильный</w:t>
      </w:r>
      <w:proofErr w:type="gramEnd"/>
      <w:r w:rsidR="00CA5418">
        <w:t xml:space="preserve"> и за</w:t>
      </w:r>
      <w:r w:rsidR="002866E2">
        <w:t>т</w:t>
      </w:r>
      <w:r w:rsidR="00CA5418">
        <w:t xml:space="preserve">ем опять слабый. </w:t>
      </w:r>
    </w:p>
    <w:p w:rsidR="00A22E52" w:rsidRDefault="00444003" w:rsidP="00826751">
      <w:pPr>
        <w:shd w:val="clear" w:color="auto" w:fill="FFFFFF"/>
        <w:spacing w:after="0" w:line="240" w:lineRule="auto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48155" cy="1924050"/>
            <wp:effectExtent l="19050" t="0" r="0" b="0"/>
            <wp:docPr id="7" name="Рисунок 7" descr="C:\Users\TM-User\Desktop\конференция\упражнение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M-User\Desktop\конференция\упражнение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51" cy="192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CDA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45697" cy="1922265"/>
            <wp:effectExtent l="19050" t="0" r="2253" b="0"/>
            <wp:docPr id="8" name="Рисунок 8" descr="C:\Users\TM-User\Desktop\конференция\упражнение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M-User\Desktop\конференция\упражнение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79" cy="192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E9A" w:rsidRDefault="00382E9A" w:rsidP="00826751">
      <w:pPr>
        <w:shd w:val="clear" w:color="auto" w:fill="FFFFFF"/>
        <w:spacing w:after="0" w:line="240" w:lineRule="auto"/>
        <w:ind w:firstLine="567"/>
        <w:jc w:val="both"/>
      </w:pPr>
    </w:p>
    <w:p w:rsidR="00A22E52" w:rsidRDefault="002331D1" w:rsidP="00826751">
      <w:pPr>
        <w:shd w:val="clear" w:color="auto" w:fill="FFFFFF"/>
        <w:spacing w:after="0" w:line="240" w:lineRule="auto"/>
        <w:ind w:firstLine="567"/>
        <w:jc w:val="both"/>
      </w:pPr>
      <w:r>
        <w:t xml:space="preserve">Упражнение 4. </w:t>
      </w:r>
      <w:r w:rsidR="00CA5418">
        <w:t>«Буйство фантазии»</w:t>
      </w:r>
    </w:p>
    <w:p w:rsidR="00CA5418" w:rsidRDefault="00CA5418" w:rsidP="00826751">
      <w:pPr>
        <w:shd w:val="clear" w:color="auto" w:fill="FFFFFF"/>
        <w:spacing w:after="0" w:line="240" w:lineRule="auto"/>
        <w:ind w:firstLine="567"/>
        <w:jc w:val="both"/>
      </w:pPr>
      <w:r>
        <w:t>«Ну вот, дорогие волшебники, сегодня вы должны применить все ваши умения. Вам нужно создать на листе новый мир, с новыми следами, с новыми галактиками и вселенными</w:t>
      </w:r>
      <w:r w:rsidR="002866E2">
        <w:t>, придумать новые формы линий</w:t>
      </w:r>
      <w:r>
        <w:t>».</w:t>
      </w:r>
    </w:p>
    <w:p w:rsidR="00B6708C" w:rsidRDefault="005F682C" w:rsidP="00826751">
      <w:pPr>
        <w:shd w:val="clear" w:color="auto" w:fill="FFFFFF"/>
        <w:spacing w:after="0" w:line="240" w:lineRule="auto"/>
        <w:ind w:firstLine="567"/>
        <w:jc w:val="both"/>
      </w:pPr>
      <w:r>
        <w:t xml:space="preserve">На формате А3 нужно изобразить одинаковые квадраты и заполнить их различными линиями и узорами. Начинать с простых и постепенно усложнять. </w:t>
      </w:r>
      <w:proofErr w:type="gramStart"/>
      <w:r>
        <w:t>Пусть обучающиеся попробуют выполнять это упражнение карандашами раз</w:t>
      </w:r>
      <w:r w:rsidR="0042346F">
        <w:t>ной твердости сначала твердыми, затем мягкими.</w:t>
      </w:r>
      <w:proofErr w:type="gramEnd"/>
      <w:r w:rsidR="00D8762E">
        <w:t xml:space="preserve"> (</w:t>
      </w:r>
      <w:r w:rsidR="0042346F">
        <w:t>Э</w:t>
      </w:r>
      <w:r w:rsidR="00D8762E">
        <w:t xml:space="preserve">то упражнение </w:t>
      </w:r>
      <w:r w:rsidR="00DE368E">
        <w:t xml:space="preserve">желательно </w:t>
      </w:r>
      <w:r w:rsidR="00D8762E">
        <w:t>разделить на несколько уроков)</w:t>
      </w:r>
      <w:r w:rsidR="0042346F">
        <w:t>.</w:t>
      </w:r>
    </w:p>
    <w:p w:rsidR="00382E9A" w:rsidRDefault="00382E9A" w:rsidP="00826751">
      <w:pPr>
        <w:shd w:val="clear" w:color="auto" w:fill="FFFFFF"/>
        <w:spacing w:after="0" w:line="240" w:lineRule="auto"/>
        <w:ind w:firstLine="567"/>
        <w:jc w:val="both"/>
      </w:pPr>
    </w:p>
    <w:p w:rsidR="00D8762E" w:rsidRDefault="00771A34" w:rsidP="00771A34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015224" cy="2190750"/>
            <wp:effectExtent l="19050" t="0" r="0" b="0"/>
            <wp:docPr id="9" name="Рисунок 9" descr="C:\Users\TM-User\Desktop\конференция\упражнение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M-User\Desktop\конференция\упражнение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96" cy="219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2177101"/>
            <wp:effectExtent l="19050" t="0" r="9525" b="0"/>
            <wp:docPr id="10" name="Рисунок 10" descr="C:\Users\TM-User\Desktop\конференция\упражнение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M-User\Desktop\конференция\упражнение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7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34" w:rsidRDefault="00771A34" w:rsidP="00771A34">
      <w:pPr>
        <w:shd w:val="clear" w:color="auto" w:fill="FFFFFF"/>
        <w:spacing w:after="0" w:line="240" w:lineRule="auto"/>
        <w:jc w:val="both"/>
      </w:pPr>
    </w:p>
    <w:p w:rsidR="00771A34" w:rsidRDefault="00771A34" w:rsidP="00771A3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3700" cy="2128722"/>
            <wp:effectExtent l="19050" t="0" r="0" b="0"/>
            <wp:docPr id="11" name="Рисунок 11" descr="C:\Users\TM-User\Desktop\конференция\упражнение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M-User\Desktop\конференция\упражнение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2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14650" cy="2117677"/>
            <wp:effectExtent l="19050" t="0" r="0" b="0"/>
            <wp:docPr id="12" name="Рисунок 12" descr="C:\Users\TM-User\Desktop\конференция\упражнение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M-User\Desktop\конференция\упражнение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32" cy="212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34" w:rsidRDefault="00771A34" w:rsidP="00771A3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771A34" w:rsidRDefault="00771A34" w:rsidP="00771A34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015226" cy="2190750"/>
            <wp:effectExtent l="19050" t="0" r="0" b="0"/>
            <wp:docPr id="13" name="Рисунок 13" descr="C:\Users\TM-User\Desktop\конференция\упражнение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M-User\Desktop\конференция\упражнение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97" cy="219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2152650"/>
            <wp:effectExtent l="19050" t="0" r="0" b="0"/>
            <wp:docPr id="14" name="Рисунок 14" descr="C:\Users\TM-User\Desktop\конференция\упражнение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M-User\Desktop\конференция\упражнение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32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34" w:rsidRDefault="00771A34" w:rsidP="00826751">
      <w:pPr>
        <w:shd w:val="clear" w:color="auto" w:fill="FFFFFF"/>
        <w:spacing w:after="0" w:line="240" w:lineRule="auto"/>
        <w:ind w:firstLine="567"/>
        <w:jc w:val="both"/>
      </w:pPr>
    </w:p>
    <w:p w:rsidR="0042346F" w:rsidRDefault="0090473E" w:rsidP="00826751">
      <w:pPr>
        <w:shd w:val="clear" w:color="auto" w:fill="FFFFFF"/>
        <w:spacing w:after="0" w:line="240" w:lineRule="auto"/>
        <w:ind w:firstLine="567"/>
        <w:jc w:val="both"/>
      </w:pPr>
      <w:proofErr w:type="gramStart"/>
      <w:r>
        <w:t xml:space="preserve">Работа над этими </w:t>
      </w:r>
      <w:r w:rsidR="006871F5">
        <w:t>упражнения</w:t>
      </w:r>
      <w:r>
        <w:t>ми наделяе</w:t>
      </w:r>
      <w:r w:rsidR="0042346F">
        <w:t>т обучающихся уверенностью и умением контролировать линии:</w:t>
      </w:r>
      <w:r w:rsidR="006871F5">
        <w:t xml:space="preserve"> то, на сколько светлыми или темными, узкими или широкими, короткими или длинными они получаются, на скольк</w:t>
      </w:r>
      <w:r>
        <w:t xml:space="preserve">о близко или далеко от друг от </w:t>
      </w:r>
      <w:r w:rsidR="006871F5">
        <w:t>друга они расположены и сколько времени требуется ребенку на их изображение.</w:t>
      </w:r>
      <w:proofErr w:type="gramEnd"/>
      <w:r w:rsidR="006871F5">
        <w:t xml:space="preserve"> </w:t>
      </w:r>
      <w:r>
        <w:t xml:space="preserve">Таким </w:t>
      </w:r>
      <w:proofErr w:type="gramStart"/>
      <w:r>
        <w:t>образом</w:t>
      </w:r>
      <w:proofErr w:type="gramEnd"/>
      <w:r w:rsidR="006871F5">
        <w:t xml:space="preserve"> обучающиеся готовятся к переходу на более сложные и </w:t>
      </w:r>
      <w:r w:rsidR="00CB4750">
        <w:t>большие рисунки.</w:t>
      </w:r>
    </w:p>
    <w:p w:rsidR="006871F5" w:rsidRDefault="006871F5" w:rsidP="00826751">
      <w:pPr>
        <w:shd w:val="clear" w:color="auto" w:fill="FFFFFF"/>
        <w:spacing w:after="0" w:line="240" w:lineRule="auto"/>
        <w:ind w:firstLine="567"/>
        <w:jc w:val="both"/>
      </w:pPr>
      <w:r>
        <w:t>Выполняя эти упражнения, обучающие развивают свою фантазию и творческое воображение, а это поможет детям развивать и формировать свой стиль.</w:t>
      </w:r>
    </w:p>
    <w:p w:rsidR="00382E9A" w:rsidRPr="0090473E" w:rsidRDefault="00382E9A" w:rsidP="00382E9A">
      <w:pPr>
        <w:shd w:val="clear" w:color="auto" w:fill="FFFFFF"/>
        <w:spacing w:after="0" w:line="240" w:lineRule="auto"/>
        <w:ind w:firstLine="567"/>
        <w:jc w:val="both"/>
        <w:rPr>
          <w:rFonts w:cs="Times New Roman"/>
          <w:color w:val="000000" w:themeColor="text1"/>
          <w:szCs w:val="24"/>
          <w:shd w:val="clear" w:color="auto" w:fill="FFFFFF"/>
        </w:rPr>
      </w:pPr>
      <w:r w:rsidRPr="0095644E">
        <w:rPr>
          <w:rFonts w:cs="Times New Roman"/>
          <w:szCs w:val="24"/>
        </w:rPr>
        <w:t xml:space="preserve">Важнейшая составная часть изобразительного искусства – рисунок – фундамент, на котором базируются все виды художественного творчества. </w:t>
      </w:r>
      <w:r w:rsidRPr="0095644E">
        <w:rPr>
          <w:rFonts w:cs="Times New Roman"/>
          <w:color w:val="000000" w:themeColor="text1"/>
          <w:szCs w:val="24"/>
          <w:shd w:val="clear" w:color="auto" w:fill="FFFFFF"/>
        </w:rPr>
        <w:t xml:space="preserve">Изобразительная деятельность </w:t>
      </w:r>
      <w:r>
        <w:rPr>
          <w:rFonts w:cs="Times New Roman"/>
          <w:color w:val="000000" w:themeColor="text1"/>
          <w:szCs w:val="24"/>
          <w:shd w:val="clear" w:color="auto" w:fill="FFFFFF"/>
        </w:rPr>
        <w:t>связана с применением всевозмож</w:t>
      </w:r>
      <w:r w:rsidRPr="0095644E">
        <w:rPr>
          <w:rFonts w:cs="Times New Roman"/>
          <w:color w:val="000000" w:themeColor="text1"/>
          <w:szCs w:val="24"/>
          <w:shd w:val="clear" w:color="auto" w:fill="FFFFFF"/>
        </w:rPr>
        <w:t>ных материально</w:t>
      </w:r>
      <w:r>
        <w:rPr>
          <w:rFonts w:cs="Times New Roman"/>
          <w:color w:val="000000" w:themeColor="text1"/>
          <w:szCs w:val="24"/>
          <w:shd w:val="clear" w:color="auto" w:fill="FFFFFF"/>
        </w:rPr>
        <w:t xml:space="preserve"> – </w:t>
      </w:r>
      <w:r w:rsidRPr="0095644E">
        <w:rPr>
          <w:rFonts w:cs="Times New Roman"/>
          <w:color w:val="000000" w:themeColor="text1"/>
          <w:szCs w:val="24"/>
          <w:shd w:val="clear" w:color="auto" w:fill="FFFFFF"/>
        </w:rPr>
        <w:t>технических средств. Результаты труда художника полностью зависят от того, насколько хорошо он знает особенности и свойства графитного карандаша, угля, сангины, бумаги и т.д. Выбор материально</w:t>
      </w:r>
      <w:r>
        <w:rPr>
          <w:rFonts w:cs="Times New Roman"/>
          <w:color w:val="000000" w:themeColor="text1"/>
          <w:szCs w:val="24"/>
          <w:shd w:val="clear" w:color="auto" w:fill="FFFFFF"/>
        </w:rPr>
        <w:t xml:space="preserve"> – </w:t>
      </w:r>
      <w:r w:rsidRPr="0095644E">
        <w:rPr>
          <w:rFonts w:cs="Times New Roman"/>
          <w:color w:val="000000" w:themeColor="text1"/>
          <w:szCs w:val="24"/>
          <w:shd w:val="clear" w:color="auto" w:fill="FFFFFF"/>
        </w:rPr>
        <w:t>технических средств</w:t>
      </w:r>
      <w:r>
        <w:rPr>
          <w:rFonts w:cs="Times New Roman"/>
          <w:color w:val="000000" w:themeColor="text1"/>
          <w:szCs w:val="24"/>
          <w:shd w:val="clear" w:color="auto" w:fill="FFFFFF"/>
        </w:rPr>
        <w:t xml:space="preserve"> и свободное владение ими позво</w:t>
      </w:r>
      <w:r w:rsidRPr="0095644E">
        <w:rPr>
          <w:rFonts w:cs="Times New Roman"/>
          <w:color w:val="000000" w:themeColor="text1"/>
          <w:szCs w:val="24"/>
          <w:shd w:val="clear" w:color="auto" w:fill="FFFFFF"/>
        </w:rPr>
        <w:t>ляют решать поставленные задачи в каждом виде изобразительного искусства.</w:t>
      </w:r>
      <w:r w:rsidR="0090473E" w:rsidRPr="0090473E">
        <w:rPr>
          <w:rFonts w:cs="Times New Roman"/>
          <w:color w:val="000000" w:themeColor="text1"/>
          <w:szCs w:val="24"/>
          <w:shd w:val="clear" w:color="auto" w:fill="FFFFFF"/>
        </w:rPr>
        <w:t>[</w:t>
      </w:r>
      <w:r w:rsidR="00424741">
        <w:rPr>
          <w:rFonts w:cs="Times New Roman"/>
          <w:color w:val="000000" w:themeColor="text1"/>
          <w:szCs w:val="24"/>
          <w:shd w:val="clear" w:color="auto" w:fill="FFFFFF"/>
        </w:rPr>
        <w:t>4</w:t>
      </w:r>
      <w:r w:rsidR="0090473E">
        <w:rPr>
          <w:rFonts w:cs="Times New Roman"/>
          <w:color w:val="000000" w:themeColor="text1"/>
          <w:szCs w:val="24"/>
          <w:shd w:val="clear" w:color="auto" w:fill="FFFFFF"/>
        </w:rPr>
        <w:t>, 35</w:t>
      </w:r>
      <w:r w:rsidR="0090473E" w:rsidRPr="0090473E">
        <w:rPr>
          <w:rFonts w:cs="Times New Roman"/>
          <w:color w:val="000000" w:themeColor="text1"/>
          <w:szCs w:val="24"/>
          <w:shd w:val="clear" w:color="auto" w:fill="FFFFFF"/>
        </w:rPr>
        <w:t>]</w:t>
      </w:r>
    </w:p>
    <w:p w:rsidR="006871F5" w:rsidRDefault="00630A04" w:rsidP="00826751">
      <w:pPr>
        <w:shd w:val="clear" w:color="auto" w:fill="FFFFFF"/>
        <w:spacing w:after="0" w:line="240" w:lineRule="auto"/>
        <w:ind w:firstLine="567"/>
        <w:jc w:val="both"/>
      </w:pPr>
      <w:r>
        <w:t xml:space="preserve"> </w:t>
      </w:r>
    </w:p>
    <w:p w:rsidR="00A22E52" w:rsidRDefault="00A22E52" w:rsidP="00A22E52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 w:rsidRPr="00CA0BFA">
        <w:rPr>
          <w:rFonts w:eastAsia="Times New Roman" w:cs="Times New Roman"/>
          <w:b/>
          <w:bCs/>
          <w:szCs w:val="28"/>
          <w:lang w:eastAsia="ru-RU"/>
        </w:rPr>
        <w:t>Список литературы</w:t>
      </w:r>
      <w:r w:rsidR="0090473E">
        <w:rPr>
          <w:rFonts w:eastAsia="Times New Roman" w:cs="Times New Roman"/>
          <w:b/>
          <w:bCs/>
          <w:szCs w:val="28"/>
          <w:lang w:eastAsia="ru-RU"/>
        </w:rPr>
        <w:t>:</w:t>
      </w:r>
    </w:p>
    <w:p w:rsidR="0090473E" w:rsidRDefault="0090473E" w:rsidP="00A22E52">
      <w:pPr>
        <w:spacing w:after="0" w:line="240" w:lineRule="auto"/>
      </w:pPr>
    </w:p>
    <w:p w:rsidR="00A8685D" w:rsidRDefault="00424741" w:rsidP="00A22E52">
      <w:pPr>
        <w:spacing w:after="0" w:line="240" w:lineRule="auto"/>
      </w:pPr>
      <w:r>
        <w:t>1</w:t>
      </w:r>
      <w:r w:rsidR="00550359">
        <w:t xml:space="preserve">. </w:t>
      </w:r>
      <w:proofErr w:type="spellStart"/>
      <w:r w:rsidR="00550359">
        <w:t>Буровкина</w:t>
      </w:r>
      <w:proofErr w:type="spellEnd"/>
      <w:r w:rsidR="00550359">
        <w:t xml:space="preserve"> Л.  А.  д-р </w:t>
      </w:r>
      <w:proofErr w:type="spellStart"/>
      <w:r w:rsidR="00550359">
        <w:t>пед</w:t>
      </w:r>
      <w:proofErr w:type="spellEnd"/>
      <w:r w:rsidR="00550359">
        <w:t xml:space="preserve">. наук, профессор, заведующая кафедрой Институт культуры и искусств ГАОУ </w:t>
      </w:r>
      <w:proofErr w:type="gramStart"/>
      <w:r w:rsidR="00550359">
        <w:t>ВО</w:t>
      </w:r>
      <w:proofErr w:type="gramEnd"/>
      <w:r w:rsidR="00550359">
        <w:t xml:space="preserve"> г. Москвы «Московский городской педагогический университет» г. Москва </w:t>
      </w:r>
      <w:r w:rsidR="00550359" w:rsidRPr="00550359">
        <w:t>[</w:t>
      </w:r>
      <w:r w:rsidR="00550359">
        <w:t>Электронный ресурс</w:t>
      </w:r>
      <w:r w:rsidR="00550359" w:rsidRPr="00550359">
        <w:t>]</w:t>
      </w:r>
      <w:r w:rsidR="00550359">
        <w:t xml:space="preserve">: </w:t>
      </w:r>
      <w:r w:rsidR="00550359">
        <w:rPr>
          <w:lang w:val="en-US"/>
        </w:rPr>
        <w:t>URL</w:t>
      </w:r>
      <w:r w:rsidR="00550359">
        <w:t xml:space="preserve">: </w:t>
      </w:r>
      <w:hyperlink r:id="rId19" w:history="1">
        <w:r w:rsidR="0090473E" w:rsidRPr="00AC4796">
          <w:rPr>
            <w:rStyle w:val="a9"/>
          </w:rPr>
          <w:t>https://interactive-plus.ru</w:t>
        </w:r>
      </w:hyperlink>
    </w:p>
    <w:p w:rsidR="0090473E" w:rsidRDefault="0090473E" w:rsidP="00A22E52">
      <w:pPr>
        <w:spacing w:after="0" w:line="240" w:lineRule="auto"/>
      </w:pPr>
    </w:p>
    <w:p w:rsidR="0090473E" w:rsidRPr="00550359" w:rsidRDefault="00424741" w:rsidP="00A22E52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t>2</w:t>
      </w:r>
      <w:r w:rsidR="0090473E">
        <w:t>. Гофман Ю.М Федеральное агентство по образованию АМУРСКИЙ ГОСУДАРСТВЕННЫЙ УНИВЕРСИТЕТ «ТЕХНИКИ ЧЕРНО-БЕЛОЙ ГРАФИКИ» Благовещенск 2011</w:t>
      </w:r>
      <w:r w:rsidR="0090473E" w:rsidRPr="00550359">
        <w:t>[</w:t>
      </w:r>
      <w:r w:rsidR="0090473E">
        <w:t>Электронный ресурс</w:t>
      </w:r>
      <w:r w:rsidR="0090473E" w:rsidRPr="00550359">
        <w:t>]</w:t>
      </w:r>
      <w:r w:rsidR="0090473E">
        <w:t xml:space="preserve">: </w:t>
      </w:r>
      <w:r w:rsidR="0090473E">
        <w:rPr>
          <w:lang w:val="en-US"/>
        </w:rPr>
        <w:t>URL</w:t>
      </w:r>
      <w:r w:rsidR="0090473E">
        <w:t xml:space="preserve">: </w:t>
      </w:r>
      <w:hyperlink r:id="rId20" w:history="1">
        <w:r w:rsidR="0090473E" w:rsidRPr="00AC4796">
          <w:rPr>
            <w:rStyle w:val="a9"/>
          </w:rPr>
          <w:t>https://irbis.amursu.ru</w:t>
        </w:r>
      </w:hyperlink>
      <w:r w:rsidR="0090473E">
        <w:t xml:space="preserve"> </w:t>
      </w:r>
    </w:p>
    <w:p w:rsidR="0090473E" w:rsidRDefault="0090473E" w:rsidP="00A22E52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A8685D" w:rsidRDefault="00424741" w:rsidP="00A22E52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</w:t>
      </w:r>
      <w:r w:rsidR="00CA0BFA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="00CA0BFA">
        <w:rPr>
          <w:rFonts w:eastAsia="Times New Roman" w:cs="Times New Roman"/>
          <w:szCs w:val="28"/>
          <w:lang w:eastAsia="ru-RU"/>
        </w:rPr>
        <w:t>Занд</w:t>
      </w:r>
      <w:proofErr w:type="spellEnd"/>
      <w:r w:rsidR="00CA0BFA">
        <w:rPr>
          <w:rFonts w:eastAsia="Times New Roman" w:cs="Times New Roman"/>
          <w:szCs w:val="28"/>
          <w:lang w:eastAsia="ru-RU"/>
        </w:rPr>
        <w:t xml:space="preserve"> Ю. Основы рисования карандашом</w:t>
      </w:r>
      <w:r w:rsidR="00FA2525" w:rsidRPr="00FA2525">
        <w:rPr>
          <w:rFonts w:eastAsia="Times New Roman" w:cs="Times New Roman"/>
          <w:szCs w:val="28"/>
          <w:lang w:eastAsia="ru-RU"/>
        </w:rPr>
        <w:t xml:space="preserve"> + </w:t>
      </w:r>
      <w:r w:rsidR="00FA2525">
        <w:rPr>
          <w:rFonts w:eastAsia="Times New Roman" w:cs="Times New Roman"/>
          <w:szCs w:val="28"/>
          <w:lang w:val="en-US" w:eastAsia="ru-RU"/>
        </w:rPr>
        <w:t>DVD</w:t>
      </w:r>
      <w:r w:rsidR="00FA2525" w:rsidRPr="00FA2525">
        <w:rPr>
          <w:rFonts w:eastAsia="Times New Roman" w:cs="Times New Roman"/>
          <w:szCs w:val="28"/>
          <w:lang w:eastAsia="ru-RU"/>
        </w:rPr>
        <w:t>/</w:t>
      </w:r>
      <w:r w:rsidR="00FA2525">
        <w:rPr>
          <w:rFonts w:eastAsia="Times New Roman" w:cs="Times New Roman"/>
          <w:szCs w:val="28"/>
          <w:lang w:eastAsia="ru-RU"/>
        </w:rPr>
        <w:t xml:space="preserve"> Пер. с немецкого А.Литвинова. – СПБ</w:t>
      </w:r>
      <w:proofErr w:type="gramStart"/>
      <w:r w:rsidR="00FA2525">
        <w:rPr>
          <w:rFonts w:eastAsia="Times New Roman" w:cs="Times New Roman"/>
          <w:szCs w:val="28"/>
          <w:lang w:eastAsia="ru-RU"/>
        </w:rPr>
        <w:t xml:space="preserve">.: </w:t>
      </w:r>
      <w:proofErr w:type="gramEnd"/>
      <w:r w:rsidR="00FA2525">
        <w:rPr>
          <w:rFonts w:eastAsia="Times New Roman" w:cs="Times New Roman"/>
          <w:szCs w:val="28"/>
          <w:lang w:eastAsia="ru-RU"/>
        </w:rPr>
        <w:t>Питер, 201</w:t>
      </w:r>
      <w:r w:rsidR="00550359">
        <w:rPr>
          <w:rFonts w:eastAsia="Times New Roman" w:cs="Times New Roman"/>
          <w:szCs w:val="28"/>
          <w:lang w:eastAsia="ru-RU"/>
        </w:rPr>
        <w:t xml:space="preserve">2. </w:t>
      </w:r>
    </w:p>
    <w:p w:rsidR="0090473E" w:rsidRDefault="0090473E" w:rsidP="00A22E52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550359" w:rsidRDefault="00424741" w:rsidP="00A22E52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4</w:t>
      </w:r>
      <w:r w:rsidR="0090473E" w:rsidRPr="00CA0BFA">
        <w:rPr>
          <w:rFonts w:eastAsia="Times New Roman" w:cs="Times New Roman"/>
          <w:szCs w:val="28"/>
          <w:lang w:eastAsia="ru-RU"/>
        </w:rPr>
        <w:t>. Ли Г. Н. Рисунок. Основы учебного академическо</w:t>
      </w:r>
      <w:r w:rsidR="0090473E">
        <w:rPr>
          <w:rFonts w:eastAsia="Times New Roman" w:cs="Times New Roman"/>
          <w:szCs w:val="28"/>
          <w:lang w:eastAsia="ru-RU"/>
        </w:rPr>
        <w:t xml:space="preserve">го рисунка. – М.: </w:t>
      </w:r>
      <w:proofErr w:type="spellStart"/>
      <w:r w:rsidR="0090473E">
        <w:rPr>
          <w:rFonts w:eastAsia="Times New Roman" w:cs="Times New Roman"/>
          <w:szCs w:val="28"/>
          <w:lang w:eastAsia="ru-RU"/>
        </w:rPr>
        <w:t>Эксмо</w:t>
      </w:r>
      <w:proofErr w:type="spellEnd"/>
      <w:r w:rsidR="0090473E">
        <w:rPr>
          <w:rFonts w:eastAsia="Times New Roman" w:cs="Times New Roman"/>
          <w:szCs w:val="28"/>
          <w:lang w:eastAsia="ru-RU"/>
        </w:rPr>
        <w:t>, 2003</w:t>
      </w:r>
      <w:r w:rsidR="002866E2">
        <w:rPr>
          <w:rFonts w:eastAsia="Times New Roman" w:cs="Times New Roman"/>
          <w:szCs w:val="28"/>
          <w:lang w:eastAsia="ru-RU"/>
        </w:rPr>
        <w:t>.</w:t>
      </w:r>
    </w:p>
    <w:p w:rsidR="0090473E" w:rsidRDefault="0090473E" w:rsidP="00A22E52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550359" w:rsidRDefault="00424741" w:rsidP="00A22E52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5</w:t>
      </w:r>
      <w:r w:rsidR="00A22E52" w:rsidRPr="00CA0BFA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="00A22E52" w:rsidRPr="00CA0BFA">
        <w:rPr>
          <w:rFonts w:eastAsia="Times New Roman" w:cs="Times New Roman"/>
          <w:szCs w:val="28"/>
          <w:lang w:eastAsia="ru-RU"/>
        </w:rPr>
        <w:t>Паранюшкин</w:t>
      </w:r>
      <w:proofErr w:type="spellEnd"/>
      <w:r w:rsidR="00A22E52" w:rsidRPr="00CA0BFA">
        <w:rPr>
          <w:rFonts w:eastAsia="Times New Roman" w:cs="Times New Roman"/>
          <w:szCs w:val="28"/>
          <w:lang w:eastAsia="ru-RU"/>
        </w:rPr>
        <w:t xml:space="preserve">, Р. В. Техника рисунка. Серия «Школа изобразительных искусств».- Ростов </w:t>
      </w:r>
      <w:proofErr w:type="spellStart"/>
      <w:r w:rsidR="00A22E52" w:rsidRPr="00CA0BFA">
        <w:rPr>
          <w:rFonts w:eastAsia="Times New Roman" w:cs="Times New Roman"/>
          <w:szCs w:val="28"/>
          <w:lang w:eastAsia="ru-RU"/>
        </w:rPr>
        <w:t>н</w:t>
      </w:r>
      <w:proofErr w:type="spellEnd"/>
      <w:r w:rsidR="00A22E52" w:rsidRPr="00CA0BFA">
        <w:rPr>
          <w:rFonts w:eastAsia="Times New Roman" w:cs="Times New Roman"/>
          <w:szCs w:val="28"/>
          <w:lang w:eastAsia="ru-RU"/>
        </w:rPr>
        <w:t>/Д</w:t>
      </w:r>
      <w:proofErr w:type="gramStart"/>
      <w:r w:rsidR="00A22E52" w:rsidRPr="00CA0BFA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A22E52" w:rsidRPr="00CA0BFA">
        <w:rPr>
          <w:rFonts w:eastAsia="Times New Roman" w:cs="Times New Roman"/>
          <w:szCs w:val="28"/>
          <w:lang w:eastAsia="ru-RU"/>
        </w:rPr>
        <w:t xml:space="preserve"> издате</w:t>
      </w:r>
      <w:r w:rsidR="00550359">
        <w:rPr>
          <w:rFonts w:eastAsia="Times New Roman" w:cs="Times New Roman"/>
          <w:szCs w:val="28"/>
          <w:lang w:eastAsia="ru-RU"/>
        </w:rPr>
        <w:t>льство «Феникс», 2001. – 80 с.</w:t>
      </w:r>
    </w:p>
    <w:p w:rsidR="0090473E" w:rsidRDefault="0090473E" w:rsidP="00A22E52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A22E52" w:rsidRPr="00CA0BFA" w:rsidRDefault="00550359" w:rsidP="00A22E52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.</w:t>
      </w:r>
    </w:p>
    <w:p w:rsidR="00A22E52" w:rsidRPr="005E62DC" w:rsidRDefault="00A22E52" w:rsidP="00826751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</w:p>
    <w:sectPr w:rsidR="00A22E52" w:rsidRPr="005E62DC" w:rsidSect="00ED5E61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AAD" w:rsidRDefault="003C0AAD" w:rsidP="00430418">
      <w:pPr>
        <w:spacing w:after="0" w:line="240" w:lineRule="auto"/>
      </w:pPr>
      <w:r>
        <w:separator/>
      </w:r>
    </w:p>
  </w:endnote>
  <w:endnote w:type="continuationSeparator" w:id="1">
    <w:p w:rsidR="003C0AAD" w:rsidRDefault="003C0AAD" w:rsidP="0043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AAD" w:rsidRDefault="003C0AAD" w:rsidP="00430418">
      <w:pPr>
        <w:spacing w:after="0" w:line="240" w:lineRule="auto"/>
      </w:pPr>
      <w:r>
        <w:separator/>
      </w:r>
    </w:p>
  </w:footnote>
  <w:footnote w:type="continuationSeparator" w:id="1">
    <w:p w:rsidR="003C0AAD" w:rsidRDefault="003C0AAD" w:rsidP="004304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2064"/>
    <w:rsid w:val="00013D2F"/>
    <w:rsid w:val="00022064"/>
    <w:rsid w:val="00057413"/>
    <w:rsid w:val="00090601"/>
    <w:rsid w:val="000A046D"/>
    <w:rsid w:val="001E6AC9"/>
    <w:rsid w:val="002331D1"/>
    <w:rsid w:val="002866E2"/>
    <w:rsid w:val="002B0CDA"/>
    <w:rsid w:val="002E732E"/>
    <w:rsid w:val="0030393F"/>
    <w:rsid w:val="00307194"/>
    <w:rsid w:val="003330CF"/>
    <w:rsid w:val="00362A2C"/>
    <w:rsid w:val="00382E9A"/>
    <w:rsid w:val="003C0AAD"/>
    <w:rsid w:val="0042076C"/>
    <w:rsid w:val="0042346F"/>
    <w:rsid w:val="00424741"/>
    <w:rsid w:val="00430418"/>
    <w:rsid w:val="00444003"/>
    <w:rsid w:val="004A4093"/>
    <w:rsid w:val="00514AB2"/>
    <w:rsid w:val="0053102C"/>
    <w:rsid w:val="00550359"/>
    <w:rsid w:val="005E62DC"/>
    <w:rsid w:val="005F682C"/>
    <w:rsid w:val="00611D7F"/>
    <w:rsid w:val="006227A2"/>
    <w:rsid w:val="00630A04"/>
    <w:rsid w:val="006871F5"/>
    <w:rsid w:val="006D0B0D"/>
    <w:rsid w:val="00706426"/>
    <w:rsid w:val="00771A34"/>
    <w:rsid w:val="007D513E"/>
    <w:rsid w:val="00826751"/>
    <w:rsid w:val="00890EB0"/>
    <w:rsid w:val="008B3ABB"/>
    <w:rsid w:val="008D156C"/>
    <w:rsid w:val="009016C7"/>
    <w:rsid w:val="0090473E"/>
    <w:rsid w:val="0095644E"/>
    <w:rsid w:val="00A22E52"/>
    <w:rsid w:val="00A8685D"/>
    <w:rsid w:val="00B01A28"/>
    <w:rsid w:val="00B6708C"/>
    <w:rsid w:val="00BE7C6C"/>
    <w:rsid w:val="00C54949"/>
    <w:rsid w:val="00C57FB2"/>
    <w:rsid w:val="00C60393"/>
    <w:rsid w:val="00C646EB"/>
    <w:rsid w:val="00C8258A"/>
    <w:rsid w:val="00CA0BFA"/>
    <w:rsid w:val="00CA5418"/>
    <w:rsid w:val="00CA7D3C"/>
    <w:rsid w:val="00CB4750"/>
    <w:rsid w:val="00D40844"/>
    <w:rsid w:val="00D8762E"/>
    <w:rsid w:val="00DA36FD"/>
    <w:rsid w:val="00DE368E"/>
    <w:rsid w:val="00EB260A"/>
    <w:rsid w:val="00ED5E61"/>
    <w:rsid w:val="00F210F3"/>
    <w:rsid w:val="00F63B91"/>
    <w:rsid w:val="00FA2525"/>
    <w:rsid w:val="00FC5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3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30418"/>
  </w:style>
  <w:style w:type="paragraph" w:styleId="a5">
    <w:name w:val="footer"/>
    <w:basedOn w:val="a"/>
    <w:link w:val="a6"/>
    <w:uiPriority w:val="99"/>
    <w:semiHidden/>
    <w:unhideWhenUsed/>
    <w:rsid w:val="0043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30418"/>
  </w:style>
  <w:style w:type="paragraph" w:styleId="a7">
    <w:name w:val="Balloon Text"/>
    <w:basedOn w:val="a"/>
    <w:link w:val="a8"/>
    <w:uiPriority w:val="99"/>
    <w:semiHidden/>
    <w:unhideWhenUsed/>
    <w:rsid w:val="007D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513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0473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7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irbis.amursu.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interactive-plus.r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1380</TotalTime>
  <Pages>7</Pages>
  <Words>1427</Words>
  <Characters>9279</Characters>
  <Application>Microsoft Office Word</Application>
  <DocSecurity>0</DocSecurity>
  <Lines>210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TM-User</cp:lastModifiedBy>
  <cp:revision>30</cp:revision>
  <dcterms:created xsi:type="dcterms:W3CDTF">2022-10-31T10:59:00Z</dcterms:created>
  <dcterms:modified xsi:type="dcterms:W3CDTF">2022-11-09T06:57:00Z</dcterms:modified>
</cp:coreProperties>
</file>