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Хочется поговорить о  сравнительно новом  направлении</w:t>
      </w:r>
      <w:r w:rsidRPr="00E63830">
        <w:rPr>
          <w:rFonts w:ascii="Times New Roman" w:eastAsia="Times New Roman" w:hAnsi="Times New Roman" w:cs="Times New Roman"/>
          <w:color w:val="000000"/>
          <w:sz w:val="28"/>
          <w:szCs w:val="28"/>
          <w:lang w:eastAsia="ru-RU"/>
        </w:rPr>
        <w:t xml:space="preserve"> в школьной педагогике</w:t>
      </w:r>
      <w:r>
        <w:rPr>
          <w:rFonts w:ascii="Times New Roman" w:eastAsia="Times New Roman" w:hAnsi="Times New Roman" w:cs="Times New Roman"/>
          <w:color w:val="000000"/>
          <w:sz w:val="28"/>
          <w:szCs w:val="28"/>
          <w:lang w:eastAsia="ru-RU"/>
        </w:rPr>
        <w:t>. Это преподавание ф</w:t>
      </w:r>
      <w:r w:rsidRPr="00E63830">
        <w:rPr>
          <w:rFonts w:ascii="Times New Roman" w:eastAsia="Times New Roman" w:hAnsi="Times New Roman" w:cs="Times New Roman"/>
          <w:color w:val="000000"/>
          <w:sz w:val="28"/>
          <w:szCs w:val="28"/>
          <w:lang w:eastAsia="ru-RU"/>
        </w:rPr>
        <w:t>инансово</w:t>
      </w:r>
      <w:r>
        <w:rPr>
          <w:rFonts w:ascii="Times New Roman" w:eastAsia="Times New Roman" w:hAnsi="Times New Roman" w:cs="Times New Roman"/>
          <w:color w:val="000000"/>
          <w:sz w:val="28"/>
          <w:szCs w:val="28"/>
          <w:lang w:eastAsia="ru-RU"/>
        </w:rPr>
        <w:t>й</w:t>
      </w:r>
      <w:r w:rsidRPr="00E6383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грамотности у</w:t>
      </w:r>
      <w:r w:rsidRPr="00E63830">
        <w:rPr>
          <w:rFonts w:ascii="Times New Roman" w:eastAsia="Times New Roman" w:hAnsi="Times New Roman" w:cs="Times New Roman"/>
          <w:color w:val="000000"/>
          <w:sz w:val="28"/>
          <w:szCs w:val="28"/>
          <w:lang w:eastAsia="ru-RU"/>
        </w:rPr>
        <w:t xml:space="preserve"> детей </w:t>
      </w:r>
      <w:r>
        <w:rPr>
          <w:rFonts w:ascii="Times New Roman" w:eastAsia="Times New Roman" w:hAnsi="Times New Roman" w:cs="Times New Roman"/>
          <w:color w:val="000000"/>
          <w:sz w:val="28"/>
          <w:szCs w:val="28"/>
          <w:lang w:eastAsia="ru-RU"/>
        </w:rPr>
        <w:t>младшего школьного возраст</w:t>
      </w:r>
      <w:proofErr w:type="gramStart"/>
      <w:r w:rsidRPr="00E6383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Это</w:t>
      </w:r>
      <w:r w:rsidRPr="00E63830">
        <w:rPr>
          <w:rFonts w:ascii="Times New Roman" w:eastAsia="Times New Roman" w:hAnsi="Times New Roman" w:cs="Times New Roman"/>
          <w:color w:val="000000"/>
          <w:sz w:val="28"/>
          <w:szCs w:val="28"/>
          <w:lang w:eastAsia="ru-RU"/>
        </w:rPr>
        <w:t xml:space="preserve"> является глобальной социальной проблемой, неотделимой от ребенка с ранних лет его жизни.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E63830">
        <w:rPr>
          <w:rFonts w:ascii="Times New Roman" w:eastAsia="Times New Roman" w:hAnsi="Times New Roman" w:cs="Times New Roman"/>
          <w:color w:val="000000"/>
          <w:sz w:val="28"/>
          <w:szCs w:val="28"/>
          <w:lang w:eastAsia="ru-RU"/>
        </w:rPr>
        <w:t xml:space="preserve">а житейском уровне </w:t>
      </w:r>
      <w:r>
        <w:rPr>
          <w:rFonts w:ascii="Times New Roman" w:eastAsia="Times New Roman" w:hAnsi="Times New Roman" w:cs="Times New Roman"/>
          <w:color w:val="000000"/>
          <w:sz w:val="28"/>
          <w:szCs w:val="28"/>
          <w:lang w:eastAsia="ru-RU"/>
        </w:rPr>
        <w:t>д</w:t>
      </w:r>
      <w:r w:rsidRPr="00E63830">
        <w:rPr>
          <w:rFonts w:ascii="Times New Roman" w:eastAsia="Times New Roman" w:hAnsi="Times New Roman" w:cs="Times New Roman"/>
          <w:color w:val="000000"/>
          <w:sz w:val="28"/>
          <w:szCs w:val="28"/>
          <w:lang w:eastAsia="ru-RU"/>
        </w:rPr>
        <w:t xml:space="preserve">ети, так или иначе, сталкиваются с деньгами, рекламой, ходят с родителями в магазин, участвуют в </w:t>
      </w:r>
      <w:r>
        <w:rPr>
          <w:rFonts w:ascii="Times New Roman" w:eastAsia="Times New Roman" w:hAnsi="Times New Roman" w:cs="Times New Roman"/>
          <w:color w:val="000000"/>
          <w:sz w:val="28"/>
          <w:szCs w:val="28"/>
          <w:lang w:eastAsia="ru-RU"/>
        </w:rPr>
        <w:t>покупке продуктов и т.п.</w:t>
      </w:r>
      <w:r w:rsidRPr="00E63830">
        <w:rPr>
          <w:rFonts w:ascii="Times New Roman" w:eastAsia="Times New Roman" w:hAnsi="Times New Roman" w:cs="Times New Roman"/>
          <w:color w:val="000000"/>
          <w:sz w:val="28"/>
          <w:szCs w:val="28"/>
          <w:lang w:eastAsia="ru-RU"/>
        </w:rPr>
        <w:t xml:space="preserve">, </w:t>
      </w:r>
      <w:proofErr w:type="gramStart"/>
      <w:r w:rsidRPr="00E63830">
        <w:rPr>
          <w:rFonts w:ascii="Times New Roman" w:eastAsia="Times New Roman" w:hAnsi="Times New Roman" w:cs="Times New Roman"/>
          <w:color w:val="000000"/>
          <w:sz w:val="28"/>
          <w:szCs w:val="28"/>
          <w:lang w:eastAsia="ru-RU"/>
        </w:rPr>
        <w:t>овладевая</w:t>
      </w:r>
      <w:proofErr w:type="gramEnd"/>
      <w:r w:rsidRPr="00E63830">
        <w:rPr>
          <w:rFonts w:ascii="Times New Roman" w:eastAsia="Times New Roman" w:hAnsi="Times New Roman" w:cs="Times New Roman"/>
          <w:color w:val="000000"/>
          <w:sz w:val="28"/>
          <w:szCs w:val="28"/>
          <w:lang w:eastAsia="ru-RU"/>
        </w:rPr>
        <w:t xml:space="preserve"> таким образом первичными э</w:t>
      </w:r>
      <w:r>
        <w:rPr>
          <w:rFonts w:ascii="Times New Roman" w:eastAsia="Times New Roman" w:hAnsi="Times New Roman" w:cs="Times New Roman"/>
          <w:color w:val="000000"/>
          <w:sz w:val="28"/>
          <w:szCs w:val="28"/>
          <w:lang w:eastAsia="ru-RU"/>
        </w:rPr>
        <w:t xml:space="preserve">кономическими знаниями. Они постепенно </w:t>
      </w:r>
      <w:r w:rsidRPr="00E63830">
        <w:rPr>
          <w:rFonts w:ascii="Times New Roman" w:eastAsia="Times New Roman" w:hAnsi="Times New Roman" w:cs="Times New Roman"/>
          <w:color w:val="000000"/>
          <w:sz w:val="28"/>
          <w:szCs w:val="28"/>
          <w:lang w:eastAsia="ru-RU"/>
        </w:rPr>
        <w:t>включаются</w:t>
      </w:r>
      <w:r>
        <w:rPr>
          <w:rFonts w:ascii="Times New Roman" w:eastAsia="Times New Roman" w:hAnsi="Times New Roman" w:cs="Times New Roman"/>
          <w:color w:val="000000"/>
          <w:sz w:val="28"/>
          <w:szCs w:val="28"/>
          <w:lang w:eastAsia="ru-RU"/>
        </w:rPr>
        <w:t xml:space="preserve"> в </w:t>
      </w:r>
      <w:r w:rsidRPr="00E63830">
        <w:rPr>
          <w:rFonts w:ascii="Times New Roman" w:eastAsia="Times New Roman" w:hAnsi="Times New Roman" w:cs="Times New Roman"/>
          <w:color w:val="000000"/>
          <w:sz w:val="28"/>
          <w:szCs w:val="28"/>
          <w:lang w:eastAsia="ru-RU"/>
        </w:rPr>
        <w:t xml:space="preserve"> экономическую жизнь семьи</w:t>
      </w:r>
    </w:p>
    <w:p w:rsidR="001234D2" w:rsidRPr="00E63830" w:rsidRDefault="00E63830" w:rsidP="001234D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Грамотному отношению</w:t>
      </w:r>
      <w:r w:rsidRPr="00E63830">
        <w:rPr>
          <w:rFonts w:ascii="Times New Roman" w:eastAsia="Times New Roman" w:hAnsi="Times New Roman" w:cs="Times New Roman"/>
          <w:color w:val="000000"/>
          <w:sz w:val="28"/>
          <w:szCs w:val="28"/>
          <w:lang w:eastAsia="ru-RU"/>
        </w:rPr>
        <w:t xml:space="preserve"> к собственным деньгам и опыт</w:t>
      </w:r>
      <w:r>
        <w:rPr>
          <w:rFonts w:ascii="Times New Roman" w:eastAsia="Times New Roman" w:hAnsi="Times New Roman" w:cs="Times New Roman"/>
          <w:color w:val="000000"/>
          <w:sz w:val="28"/>
          <w:szCs w:val="28"/>
          <w:lang w:eastAsia="ru-RU"/>
        </w:rPr>
        <w:t>у</w:t>
      </w:r>
      <w:r w:rsidRPr="00E63830">
        <w:rPr>
          <w:rFonts w:ascii="Times New Roman" w:eastAsia="Times New Roman" w:hAnsi="Times New Roman" w:cs="Times New Roman"/>
          <w:color w:val="000000"/>
          <w:sz w:val="28"/>
          <w:szCs w:val="28"/>
          <w:lang w:eastAsia="ru-RU"/>
        </w:rPr>
        <w:t xml:space="preserve"> пользования финансовыми продуктами </w:t>
      </w:r>
      <w:r>
        <w:rPr>
          <w:rFonts w:ascii="Times New Roman" w:eastAsia="Times New Roman" w:hAnsi="Times New Roman" w:cs="Times New Roman"/>
          <w:color w:val="000000"/>
          <w:sz w:val="28"/>
          <w:szCs w:val="28"/>
          <w:lang w:eastAsia="ru-RU"/>
        </w:rPr>
        <w:t xml:space="preserve">необходимо обучать ребенка </w:t>
      </w:r>
      <w:r w:rsidRPr="00E63830">
        <w:rPr>
          <w:rFonts w:ascii="Times New Roman" w:eastAsia="Times New Roman" w:hAnsi="Times New Roman" w:cs="Times New Roman"/>
          <w:color w:val="000000"/>
          <w:sz w:val="28"/>
          <w:szCs w:val="28"/>
          <w:lang w:eastAsia="ru-RU"/>
        </w:rPr>
        <w:t>в раннем возрасте</w:t>
      </w:r>
      <w:r>
        <w:rPr>
          <w:rFonts w:ascii="Times New Roman" w:eastAsia="Times New Roman" w:hAnsi="Times New Roman" w:cs="Times New Roman"/>
          <w:color w:val="000000"/>
          <w:sz w:val="28"/>
          <w:szCs w:val="28"/>
          <w:lang w:eastAsia="ru-RU"/>
        </w:rPr>
        <w:t>, что даст возможность  финансового благополучия</w:t>
      </w:r>
      <w:r w:rsidRPr="00E63830">
        <w:rPr>
          <w:rFonts w:ascii="Times New Roman" w:eastAsia="Times New Roman" w:hAnsi="Times New Roman" w:cs="Times New Roman"/>
          <w:color w:val="000000"/>
          <w:sz w:val="28"/>
          <w:szCs w:val="28"/>
          <w:lang w:eastAsia="ru-RU"/>
        </w:rPr>
        <w:t xml:space="preserve"> детей</w:t>
      </w:r>
      <w:r>
        <w:rPr>
          <w:rFonts w:ascii="Times New Roman" w:eastAsia="Times New Roman" w:hAnsi="Times New Roman" w:cs="Times New Roman"/>
          <w:color w:val="000000"/>
          <w:sz w:val="28"/>
          <w:szCs w:val="28"/>
          <w:lang w:eastAsia="ru-RU"/>
        </w:rPr>
        <w:t xml:space="preserve"> в </w:t>
      </w:r>
      <w:proofErr w:type="gramStart"/>
      <w:r>
        <w:rPr>
          <w:rFonts w:ascii="Times New Roman" w:eastAsia="Times New Roman" w:hAnsi="Times New Roman" w:cs="Times New Roman"/>
          <w:color w:val="000000"/>
          <w:sz w:val="28"/>
          <w:szCs w:val="28"/>
          <w:lang w:eastAsia="ru-RU"/>
        </w:rPr>
        <w:t>более старшем</w:t>
      </w:r>
      <w:proofErr w:type="gramEnd"/>
      <w:r>
        <w:rPr>
          <w:rFonts w:ascii="Times New Roman" w:eastAsia="Times New Roman" w:hAnsi="Times New Roman" w:cs="Times New Roman"/>
          <w:color w:val="000000"/>
          <w:sz w:val="28"/>
          <w:szCs w:val="28"/>
          <w:lang w:eastAsia="ru-RU"/>
        </w:rPr>
        <w:t xml:space="preserve"> возрасте.</w:t>
      </w:r>
      <w:r w:rsidR="001234D2" w:rsidRPr="001234D2">
        <w:rPr>
          <w:rFonts w:ascii="Times New Roman" w:eastAsia="Times New Roman" w:hAnsi="Times New Roman" w:cs="Times New Roman"/>
          <w:color w:val="000000"/>
          <w:sz w:val="28"/>
          <w:szCs w:val="28"/>
          <w:lang w:eastAsia="ru-RU"/>
        </w:rPr>
        <w:t xml:space="preserve"> </w:t>
      </w:r>
      <w:r w:rsidR="001234D2">
        <w:rPr>
          <w:rFonts w:ascii="Times New Roman" w:eastAsia="Times New Roman" w:hAnsi="Times New Roman" w:cs="Times New Roman"/>
          <w:color w:val="000000"/>
          <w:sz w:val="28"/>
          <w:szCs w:val="28"/>
          <w:lang w:eastAsia="ru-RU"/>
        </w:rPr>
        <w:t xml:space="preserve">Плюсом к этому идут знания о том, </w:t>
      </w:r>
      <w:r w:rsidR="001234D2" w:rsidRPr="00E63830">
        <w:rPr>
          <w:rFonts w:ascii="Times New Roman" w:eastAsia="Times New Roman" w:hAnsi="Times New Roman" w:cs="Times New Roman"/>
          <w:color w:val="000000"/>
          <w:sz w:val="28"/>
          <w:szCs w:val="28"/>
          <w:lang w:eastAsia="ru-RU"/>
        </w:rPr>
        <w:t>какие права имеет потребитель финансовых услуг и как их защищать в случае нарушений.</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b/>
          <w:bCs/>
          <w:color w:val="000000"/>
          <w:sz w:val="28"/>
          <w:szCs w:val="28"/>
          <w:lang w:eastAsia="ru-RU"/>
        </w:rPr>
        <w:t xml:space="preserve">Финансовая </w:t>
      </w:r>
      <w:r>
        <w:rPr>
          <w:rFonts w:ascii="Times New Roman" w:eastAsia="Times New Roman" w:hAnsi="Times New Roman" w:cs="Times New Roman"/>
          <w:b/>
          <w:bCs/>
          <w:color w:val="000000"/>
          <w:sz w:val="28"/>
          <w:szCs w:val="28"/>
          <w:lang w:eastAsia="ru-RU"/>
        </w:rPr>
        <w:t xml:space="preserve">   </w:t>
      </w:r>
      <w:r w:rsidRPr="00E63830">
        <w:rPr>
          <w:rFonts w:ascii="Times New Roman" w:eastAsia="Times New Roman" w:hAnsi="Times New Roman" w:cs="Times New Roman"/>
          <w:b/>
          <w:bCs/>
          <w:color w:val="000000"/>
          <w:sz w:val="28"/>
          <w:szCs w:val="28"/>
          <w:lang w:eastAsia="ru-RU"/>
        </w:rPr>
        <w:t>грамотность</w:t>
      </w:r>
      <w:r w:rsidRPr="00E63830">
        <w:rPr>
          <w:rFonts w:ascii="Times New Roman" w:eastAsia="Times New Roman" w:hAnsi="Times New Roman" w:cs="Times New Roman"/>
          <w:color w:val="000000"/>
          <w:sz w:val="28"/>
          <w:szCs w:val="28"/>
          <w:lang w:eastAsia="ru-RU"/>
        </w:rPr>
        <w:t> – понятие, выходящее за пределы политических, географических и социально-экономических границ.</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b/>
          <w:bCs/>
          <w:color w:val="000000"/>
          <w:sz w:val="28"/>
          <w:szCs w:val="28"/>
          <w:lang w:eastAsia="ru-RU"/>
        </w:rPr>
        <w:t>Финансовая</w:t>
      </w:r>
      <w:r>
        <w:rPr>
          <w:rFonts w:ascii="Times New Roman" w:eastAsia="Times New Roman" w:hAnsi="Times New Roman" w:cs="Times New Roman"/>
          <w:b/>
          <w:bCs/>
          <w:color w:val="000000"/>
          <w:sz w:val="28"/>
          <w:szCs w:val="28"/>
          <w:lang w:eastAsia="ru-RU"/>
        </w:rPr>
        <w:t xml:space="preserve">  </w:t>
      </w:r>
      <w:r w:rsidRPr="00E63830">
        <w:rPr>
          <w:rFonts w:ascii="Times New Roman" w:eastAsia="Times New Roman" w:hAnsi="Times New Roman" w:cs="Times New Roman"/>
          <w:b/>
          <w:bCs/>
          <w:color w:val="000000"/>
          <w:sz w:val="28"/>
          <w:szCs w:val="28"/>
          <w:lang w:eastAsia="ru-RU"/>
        </w:rPr>
        <w:t xml:space="preserve"> грамотность</w:t>
      </w:r>
      <w:r w:rsidRPr="00E63830">
        <w:rPr>
          <w:rFonts w:ascii="Times New Roman" w:eastAsia="Times New Roman" w:hAnsi="Times New Roman" w:cs="Times New Roman"/>
          <w:color w:val="000000"/>
          <w:sz w:val="28"/>
          <w:szCs w:val="28"/>
          <w:lang w:eastAsia="ru-RU"/>
        </w:rPr>
        <w:t> – это психологическое качество человека, показывающее степень его осведомленности в финансовых вопросах, умение зарабатывать и управлять деньгами. </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Pr="00E63830">
        <w:rPr>
          <w:rFonts w:ascii="Times New Roman" w:eastAsia="Times New Roman" w:hAnsi="Times New Roman" w:cs="Times New Roman"/>
          <w:color w:val="000000"/>
          <w:sz w:val="28"/>
          <w:szCs w:val="28"/>
          <w:lang w:eastAsia="ru-RU"/>
        </w:rPr>
        <w:t>Проведенные статистические исследования говорят o том, что заниматься повышением финансовой грамотностью населения необходимо на государственном уровне.</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Человек, который уверен в своем будущем, чувствует себя гораздо лучше. И поэтому наши дети достойны того, чтобы быть в курсе, как правильно пользоваться средствами, которые они будут зарабатывать во взрослой самостоятельной жизни!</w:t>
      </w:r>
    </w:p>
    <w:p w:rsidR="00E63830" w:rsidRPr="00E63830" w:rsidRDefault="001234D2"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Велика роль примера и  поведения </w:t>
      </w:r>
      <w:r w:rsidR="00E63830" w:rsidRPr="00E63830">
        <w:rPr>
          <w:rFonts w:ascii="Times New Roman" w:eastAsia="Times New Roman" w:hAnsi="Times New Roman" w:cs="Times New Roman"/>
          <w:color w:val="000000"/>
          <w:sz w:val="28"/>
          <w:szCs w:val="28"/>
          <w:lang w:eastAsia="ru-RU"/>
        </w:rPr>
        <w:t xml:space="preserve">родителей, так как </w:t>
      </w:r>
      <w:r>
        <w:rPr>
          <w:rFonts w:ascii="Times New Roman" w:eastAsia="Times New Roman" w:hAnsi="Times New Roman" w:cs="Times New Roman"/>
          <w:color w:val="000000"/>
          <w:sz w:val="28"/>
          <w:szCs w:val="28"/>
          <w:lang w:eastAsia="ru-RU"/>
        </w:rPr>
        <w:t>для детей важен родительский пример</w:t>
      </w:r>
      <w:r w:rsidR="00E63830" w:rsidRPr="00E63830">
        <w:rPr>
          <w:rFonts w:ascii="Times New Roman" w:eastAsia="Times New Roman" w:hAnsi="Times New Roman" w:cs="Times New Roman"/>
          <w:color w:val="000000"/>
          <w:sz w:val="28"/>
          <w:szCs w:val="28"/>
          <w:lang w:eastAsia="ru-RU"/>
        </w:rPr>
        <w:t>. Все мы хотим для своих детей самого лучшего, но нужно помнить o том, что выполнение любого каприза ребенка, любой ценный подарок просто так не даст нашим детям правильного понимания, как относиться к деньгам, и как с ними обращаться. Безусловно, родители должны объяснить ребенку, что для того, чтобы заиметь то, что хочется нужно потрудиться и заработать на это деньги.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Дети должны знать обо всех банковских продуктах, которые появляются на рынке. Например, что такое кредитная карта. Сейчас это очень распространенное явление. Наши дети видят, как просто, достав пластиковую карту легко совершать покупки. Как правило, они не в курсе, к каким тяжким последствиям может привести бесконтрольное пользование кредитными картами.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Дети должны знать, что жить надо по средствам, тратить надо меньше, чем зарабатывается. Понятно, что счастье за деньги не купишь, но детям не </w:t>
      </w:r>
      <w:r w:rsidRPr="00E63830">
        <w:rPr>
          <w:rFonts w:ascii="Times New Roman" w:eastAsia="Times New Roman" w:hAnsi="Times New Roman" w:cs="Times New Roman"/>
          <w:color w:val="000000"/>
          <w:sz w:val="28"/>
          <w:szCs w:val="28"/>
          <w:lang w:eastAsia="ru-RU"/>
        </w:rPr>
        <w:lastRenderedPageBreak/>
        <w:t>лишним будет знать, что достаточное количество финансовых ресурсов открывают перед ними большие возможности, способные дарить радость.</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Среди психологов, педагогов не существует единого взгляда на стандарты обучения финансовой грамотности.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Большинство из них считают, что обучение финансовой грамотности целесообразно начинать в раннем возрасте на начальных ступенях образовательной системы.</w:t>
      </w:r>
    </w:p>
    <w:p w:rsidR="00E63830" w:rsidRPr="00E63830" w:rsidRDefault="001234D2"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 </w:t>
      </w:r>
      <w:r w:rsidR="00E63830" w:rsidRPr="00E63830">
        <w:rPr>
          <w:rFonts w:ascii="Times New Roman" w:eastAsia="Times New Roman" w:hAnsi="Times New Roman" w:cs="Times New Roman"/>
          <w:color w:val="000000"/>
          <w:sz w:val="28"/>
          <w:szCs w:val="28"/>
          <w:lang w:eastAsia="ru-RU"/>
        </w:rPr>
        <w:t xml:space="preserve"> чем раньше дети узнают о роли денег в частной, семейной и общественной жизни, тем раньше могут быть сформированы полезные финансовые привычки.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Поэтому </w:t>
      </w:r>
      <w:r w:rsidRPr="00E63830">
        <w:rPr>
          <w:rFonts w:ascii="Times New Roman" w:eastAsia="Times New Roman" w:hAnsi="Times New Roman" w:cs="Times New Roman"/>
          <w:b/>
          <w:bCs/>
          <w:color w:val="000000"/>
          <w:sz w:val="28"/>
          <w:szCs w:val="28"/>
          <w:lang w:eastAsia="ru-RU"/>
        </w:rPr>
        <w:t>цель </w:t>
      </w:r>
      <w:r w:rsidR="001234D2">
        <w:rPr>
          <w:rFonts w:ascii="Times New Roman" w:eastAsia="Times New Roman" w:hAnsi="Times New Roman" w:cs="Times New Roman"/>
          <w:color w:val="000000"/>
          <w:sz w:val="28"/>
          <w:szCs w:val="28"/>
          <w:lang w:eastAsia="ru-RU"/>
        </w:rPr>
        <w:t>обучения</w:t>
      </w:r>
      <w:r w:rsidRPr="00E63830">
        <w:rPr>
          <w:rFonts w:ascii="Times New Roman" w:eastAsia="Times New Roman" w:hAnsi="Times New Roman" w:cs="Times New Roman"/>
          <w:color w:val="000000"/>
          <w:sz w:val="28"/>
          <w:szCs w:val="28"/>
          <w:lang w:eastAsia="ru-RU"/>
        </w:rPr>
        <w:t>:</w:t>
      </w:r>
    </w:p>
    <w:p w:rsidR="00E63830" w:rsidRPr="00E63830" w:rsidRDefault="00E63830" w:rsidP="00E63830">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формирование основ финансовой грамотности, представлений о личной финансовой безопасности, повышение уровня финансовой грамотности подростков,</w:t>
      </w:r>
    </w:p>
    <w:p w:rsidR="00E63830" w:rsidRPr="00E63830" w:rsidRDefault="00E63830" w:rsidP="00E63830">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формирование ответственного отношения к личным финансам и эффективного финансового поведения.</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сформировать основы финансовой грамотности у детей </w:t>
      </w:r>
      <w:r w:rsidR="001234D2">
        <w:rPr>
          <w:rFonts w:ascii="Times New Roman" w:eastAsia="Times New Roman" w:hAnsi="Times New Roman" w:cs="Times New Roman"/>
          <w:color w:val="000000"/>
          <w:sz w:val="28"/>
          <w:szCs w:val="28"/>
          <w:lang w:eastAsia="ru-RU"/>
        </w:rPr>
        <w:t xml:space="preserve">младшего </w:t>
      </w:r>
      <w:r w:rsidRPr="00E63830">
        <w:rPr>
          <w:rFonts w:ascii="Times New Roman" w:eastAsia="Times New Roman" w:hAnsi="Times New Roman" w:cs="Times New Roman"/>
          <w:color w:val="000000"/>
          <w:sz w:val="28"/>
          <w:szCs w:val="28"/>
          <w:lang w:eastAsia="ru-RU"/>
        </w:rPr>
        <w:t xml:space="preserve"> школьного возраста.</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b/>
          <w:bCs/>
          <w:color w:val="000000"/>
          <w:sz w:val="28"/>
          <w:szCs w:val="28"/>
          <w:lang w:eastAsia="ru-RU"/>
        </w:rPr>
        <w:t>Задачи: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сформировать первичные экономические понятия;</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научить детей правильному отношению к деньгам, способам их зарабатывания и разумному их использованию;</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E63830">
        <w:rPr>
          <w:rFonts w:ascii="Times New Roman" w:eastAsia="Times New Roman" w:hAnsi="Times New Roman" w:cs="Times New Roman"/>
          <w:color w:val="000000"/>
          <w:sz w:val="28"/>
          <w:szCs w:val="28"/>
          <w:lang w:eastAsia="ru-RU"/>
        </w:rPr>
        <w:t>- объяснить взаимосвязь между экономическими и этическими категориями: труд, товар, деньги, цена, стоимость - с одной стороны и нравственными понятиями, такими, как бережливость, честность, экономность, щедрость и т.д.;</w:t>
      </w:r>
      <w:proofErr w:type="gramEnd"/>
    </w:p>
    <w:p w:rsidR="00F96A38" w:rsidRDefault="00E63830" w:rsidP="00F96A38">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E63830">
        <w:rPr>
          <w:rFonts w:ascii="Times New Roman" w:eastAsia="Times New Roman" w:hAnsi="Times New Roman" w:cs="Times New Roman"/>
          <w:color w:val="000000"/>
          <w:sz w:val="28"/>
          <w:szCs w:val="28"/>
          <w:lang w:eastAsia="ru-RU"/>
        </w:rPr>
        <w:t>- научить детей правильно вести себя в реальных жизненных ситуациях, носящих экономический характер (покупка в магазине, плата за прое</w:t>
      </w:r>
      <w:proofErr w:type="gramStart"/>
      <w:r w:rsidRPr="00E63830">
        <w:rPr>
          <w:rFonts w:ascii="Times New Roman" w:eastAsia="Times New Roman" w:hAnsi="Times New Roman" w:cs="Times New Roman"/>
          <w:color w:val="000000"/>
          <w:sz w:val="28"/>
          <w:szCs w:val="28"/>
          <w:lang w:eastAsia="ru-RU"/>
        </w:rPr>
        <w:t>зд в тр</w:t>
      </w:r>
      <w:proofErr w:type="gramEnd"/>
      <w:r w:rsidRPr="00E63830">
        <w:rPr>
          <w:rFonts w:ascii="Times New Roman" w:eastAsia="Times New Roman" w:hAnsi="Times New Roman" w:cs="Times New Roman"/>
          <w:color w:val="000000"/>
          <w:sz w:val="28"/>
          <w:szCs w:val="28"/>
          <w:lang w:eastAsia="ru-RU"/>
        </w:rPr>
        <w:t>анспорте и т.д.)</w:t>
      </w:r>
      <w:r w:rsidR="00F96A38" w:rsidRPr="00F96A38">
        <w:rPr>
          <w:rFonts w:ascii="Times New Roman" w:eastAsia="Times New Roman" w:hAnsi="Times New Roman" w:cs="Times New Roman"/>
          <w:b/>
          <w:bCs/>
          <w:color w:val="000000"/>
          <w:sz w:val="28"/>
          <w:szCs w:val="28"/>
          <w:lang w:eastAsia="ru-RU"/>
        </w:rPr>
        <w:t xml:space="preserve"> </w:t>
      </w:r>
    </w:p>
    <w:p w:rsidR="00F96A38" w:rsidRPr="00F96A38" w:rsidRDefault="00F96A38" w:rsidP="00F96A38">
      <w:pPr>
        <w:shd w:val="clear" w:color="auto" w:fill="FFFFFF"/>
        <w:spacing w:after="150" w:line="240" w:lineRule="auto"/>
        <w:rPr>
          <w:rFonts w:ascii="Times New Roman" w:eastAsia="Times New Roman" w:hAnsi="Times New Roman" w:cs="Times New Roman"/>
          <w:color w:val="000000"/>
          <w:sz w:val="28"/>
          <w:szCs w:val="28"/>
          <w:lang w:eastAsia="ru-RU"/>
        </w:rPr>
      </w:pPr>
      <w:r w:rsidRPr="00F96A38">
        <w:rPr>
          <w:rFonts w:ascii="Times New Roman" w:eastAsia="Times New Roman" w:hAnsi="Times New Roman" w:cs="Times New Roman"/>
          <w:bCs/>
          <w:color w:val="000000"/>
          <w:sz w:val="28"/>
          <w:szCs w:val="28"/>
          <w:lang w:eastAsia="ru-RU"/>
        </w:rPr>
        <w:t>Важно помнить, что сегодняшние дети – это будущие участники финансового рынка, налогоплательщики, вкладчики и заемщики. Вот почему обучение финансовой грамотности целесообразно начинать в раннем возрасте на начальных ступенях образовательной системы.</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p>
    <w:p w:rsidR="00E63830" w:rsidRPr="00E63830" w:rsidRDefault="00F96A38"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E63830" w:rsidRPr="00E63830" w:rsidRDefault="00E63830" w:rsidP="00E63830">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b/>
          <w:bCs/>
          <w:color w:val="000000"/>
          <w:sz w:val="28"/>
          <w:szCs w:val="28"/>
          <w:lang w:eastAsia="ru-RU"/>
        </w:rPr>
        <w:t>Повышение финансовой грамотности – это сфера ответственности государства, бизнеса и семьи.</w:t>
      </w:r>
    </w:p>
    <w:p w:rsidR="00E63830" w:rsidRPr="00E63830" w:rsidRDefault="00E63830" w:rsidP="00E63830">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lastRenderedPageBreak/>
        <w:t>Ошибочно считается, что финансовая грамотность не нужна школьникам. Так как старшие во многих случаях не могут научить вас азам финансовой грамотности, значит, следует брать дело в свои руки и изучать дополнительную дисциплину в свободное от уроков время. Однако самое важное – это практическое применение знаний. В учебных заведениях нас учат учиться, а не применять полученные знания. Финансовое просвещение актуально для юношества. Представление о том, что подросткам слишком рано думать о финансовых вопросах – это предрассудок. Ошибочно считается, что только, когда семья будет, тогда можно задуматься о деньгах, а сейчас нужно учиться, учиться и ещё раз учиться. 70-80% людей делают так</w:t>
      </w:r>
      <w:r w:rsidR="00F96A38">
        <w:rPr>
          <w:rFonts w:ascii="Times New Roman" w:eastAsia="Times New Roman" w:hAnsi="Times New Roman" w:cs="Times New Roman"/>
          <w:color w:val="000000"/>
          <w:sz w:val="28"/>
          <w:szCs w:val="28"/>
          <w:lang w:eastAsia="ru-RU"/>
        </w:rPr>
        <w:t xml:space="preserve">, </w:t>
      </w:r>
      <w:r w:rsidRPr="00E63830">
        <w:rPr>
          <w:rFonts w:ascii="Times New Roman" w:eastAsia="Times New Roman" w:hAnsi="Times New Roman" w:cs="Times New Roman"/>
          <w:color w:val="000000"/>
          <w:sz w:val="28"/>
          <w:szCs w:val="28"/>
          <w:lang w:eastAsia="ru-RU"/>
        </w:rPr>
        <w:t xml:space="preserve"> и теперь посмотрите, как они живут. Финансовая грамотность важна для детей. Состоятельные люди советуют начинать сберегать и инвестировать как можно раньше.</w:t>
      </w:r>
    </w:p>
    <w:p w:rsidR="00F96A38" w:rsidRDefault="00E63830" w:rsidP="00F96A38">
      <w:pPr>
        <w:shd w:val="clear" w:color="auto" w:fill="FFFFFF"/>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Правительством РФ </w:t>
      </w:r>
      <w:r w:rsidR="00F96A38">
        <w:rPr>
          <w:rFonts w:ascii="Times New Roman" w:eastAsia="Times New Roman" w:hAnsi="Times New Roman" w:cs="Times New Roman"/>
          <w:color w:val="000000"/>
          <w:sz w:val="28"/>
          <w:szCs w:val="28"/>
          <w:lang w:eastAsia="ru-RU"/>
        </w:rPr>
        <w:t xml:space="preserve">была </w:t>
      </w:r>
      <w:r w:rsidRPr="00E63830">
        <w:rPr>
          <w:rFonts w:ascii="Times New Roman" w:eastAsia="Times New Roman" w:hAnsi="Times New Roman" w:cs="Times New Roman"/>
          <w:color w:val="000000"/>
          <w:sz w:val="28"/>
          <w:szCs w:val="28"/>
          <w:lang w:eastAsia="ru-RU"/>
        </w:rPr>
        <w:t xml:space="preserve">разработана Концепция Национальной </w:t>
      </w:r>
      <w:proofErr w:type="gramStart"/>
      <w:r w:rsidRPr="00E63830">
        <w:rPr>
          <w:rFonts w:ascii="Times New Roman" w:eastAsia="Times New Roman" w:hAnsi="Times New Roman" w:cs="Times New Roman"/>
          <w:color w:val="000000"/>
          <w:sz w:val="28"/>
          <w:szCs w:val="28"/>
          <w:lang w:eastAsia="ru-RU"/>
        </w:rPr>
        <w:t>программы повышения уровня финансовой грамотности населения Российской</w:t>
      </w:r>
      <w:proofErr w:type="gramEnd"/>
      <w:r w:rsidRPr="00E63830">
        <w:rPr>
          <w:rFonts w:ascii="Times New Roman" w:eastAsia="Times New Roman" w:hAnsi="Times New Roman" w:cs="Times New Roman"/>
          <w:color w:val="000000"/>
          <w:sz w:val="28"/>
          <w:szCs w:val="28"/>
          <w:lang w:eastAsia="ru-RU"/>
        </w:rPr>
        <w:t xml:space="preserve"> Федерации,</w:t>
      </w:r>
      <w:r w:rsidR="00F96A38">
        <w:rPr>
          <w:rFonts w:ascii="Times New Roman" w:eastAsia="Times New Roman" w:hAnsi="Times New Roman" w:cs="Times New Roman"/>
          <w:color w:val="000000"/>
          <w:sz w:val="28"/>
          <w:szCs w:val="28"/>
          <w:lang w:eastAsia="ru-RU"/>
        </w:rPr>
        <w:t xml:space="preserve"> </w:t>
      </w:r>
      <w:r w:rsidRPr="00E63830">
        <w:rPr>
          <w:rFonts w:ascii="Times New Roman" w:eastAsia="Times New Roman" w:hAnsi="Times New Roman" w:cs="Times New Roman"/>
          <w:color w:val="000000"/>
          <w:sz w:val="28"/>
          <w:szCs w:val="28"/>
          <w:lang w:eastAsia="ru-RU"/>
        </w:rPr>
        <w:t xml:space="preserve"> общероссийский проект «Финансовая грамотность в регионах России», региональные программы в рамках Проекта Минфина «Содействие повышению уровня финансовой грамотности населения и развитию финансового образ</w:t>
      </w:r>
      <w:r w:rsidR="00F96A38">
        <w:rPr>
          <w:rFonts w:ascii="Times New Roman" w:eastAsia="Times New Roman" w:hAnsi="Times New Roman" w:cs="Times New Roman"/>
          <w:color w:val="000000"/>
          <w:sz w:val="28"/>
          <w:szCs w:val="28"/>
          <w:lang w:eastAsia="ru-RU"/>
        </w:rPr>
        <w:t>ования в Российской Федерации»,</w:t>
      </w:r>
      <w:r w:rsidRPr="00E63830">
        <w:rPr>
          <w:rFonts w:ascii="Times New Roman" w:eastAsia="Times New Roman" w:hAnsi="Times New Roman" w:cs="Times New Roman"/>
          <w:color w:val="000000"/>
          <w:sz w:val="28"/>
          <w:szCs w:val="28"/>
          <w:lang w:eastAsia="ru-RU"/>
        </w:rPr>
        <w:t xml:space="preserve"> локальные (территориальные) проекты. </w:t>
      </w:r>
      <w:r w:rsidR="00F96A38">
        <w:rPr>
          <w:rFonts w:ascii="Times New Roman" w:eastAsia="Times New Roman" w:hAnsi="Times New Roman" w:cs="Times New Roman"/>
          <w:color w:val="000000"/>
          <w:sz w:val="28"/>
          <w:szCs w:val="28"/>
          <w:lang w:eastAsia="ru-RU"/>
        </w:rPr>
        <w:br/>
        <w:t xml:space="preserve"> Поэтому и в школах появились занятия по внеурочной деятельности «Введение в финансовую грамотность»</w:t>
      </w:r>
    </w:p>
    <w:p w:rsidR="00E63830" w:rsidRPr="00E63830" w:rsidRDefault="00F96A38"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ходе этих занятий мы используем </w:t>
      </w:r>
      <w:r w:rsidRPr="00F96A38">
        <w:rPr>
          <w:rFonts w:ascii="Times New Roman" w:eastAsia="Times New Roman" w:hAnsi="Times New Roman" w:cs="Times New Roman"/>
          <w:color w:val="000000"/>
          <w:sz w:val="28"/>
          <w:szCs w:val="28"/>
          <w:lang w:eastAsia="ru-RU"/>
        </w:rPr>
        <w:t>следующие  н</w:t>
      </w:r>
      <w:r w:rsidR="00E63830" w:rsidRPr="00F96A38">
        <w:rPr>
          <w:rFonts w:ascii="Times New Roman" w:eastAsia="Times New Roman" w:hAnsi="Times New Roman" w:cs="Times New Roman"/>
          <w:bCs/>
          <w:color w:val="000000"/>
          <w:sz w:val="28"/>
          <w:szCs w:val="28"/>
          <w:lang w:eastAsia="ru-RU"/>
        </w:rPr>
        <w:t>аправления и формы деятельности.</w:t>
      </w:r>
    </w:p>
    <w:tbl>
      <w:tblPr>
        <w:tblW w:w="5000" w:type="pct"/>
        <w:shd w:val="clear" w:color="auto" w:fill="FFFFFF"/>
        <w:tblCellMar>
          <w:top w:w="48" w:type="dxa"/>
          <w:left w:w="48" w:type="dxa"/>
          <w:bottom w:w="48" w:type="dxa"/>
          <w:right w:w="48" w:type="dxa"/>
        </w:tblCellMar>
        <w:tblLook w:val="04A0" w:firstRow="1" w:lastRow="0" w:firstColumn="1" w:lastColumn="0" w:noHBand="0" w:noVBand="1"/>
      </w:tblPr>
      <w:tblGrid>
        <w:gridCol w:w="9485"/>
      </w:tblGrid>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96A38"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Занятия с </w:t>
            </w:r>
            <w:proofErr w:type="gramStart"/>
            <w:r w:rsidRPr="00E63830">
              <w:rPr>
                <w:rFonts w:ascii="Times New Roman" w:eastAsia="Times New Roman" w:hAnsi="Times New Roman" w:cs="Times New Roman"/>
                <w:color w:val="000000"/>
                <w:sz w:val="28"/>
                <w:szCs w:val="28"/>
                <w:lang w:eastAsia="ru-RU"/>
              </w:rPr>
              <w:t>обучающимися</w:t>
            </w:r>
            <w:proofErr w:type="gramEnd"/>
            <w:r>
              <w:rPr>
                <w:rFonts w:ascii="Times New Roman" w:eastAsia="Times New Roman" w:hAnsi="Times New Roman" w:cs="Times New Roman"/>
                <w:color w:val="000000"/>
                <w:sz w:val="28"/>
                <w:szCs w:val="28"/>
                <w:lang w:eastAsia="ru-RU"/>
              </w:rPr>
              <w:t xml:space="preserve"> по финансовой грамотности в </w:t>
            </w:r>
            <w:r w:rsidRPr="00E63830">
              <w:rPr>
                <w:rFonts w:ascii="Times New Roman" w:eastAsia="Times New Roman" w:hAnsi="Times New Roman" w:cs="Times New Roman"/>
                <w:color w:val="000000"/>
                <w:sz w:val="28"/>
                <w:szCs w:val="28"/>
                <w:lang w:eastAsia="ru-RU"/>
              </w:rPr>
              <w:t>школьных образовательных организациях</w:t>
            </w:r>
          </w:p>
        </w:tc>
      </w:tr>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96A38"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Уроки и внеклассные мероприятия с </w:t>
            </w:r>
            <w:proofErr w:type="gramStart"/>
            <w:r w:rsidRPr="00E63830">
              <w:rPr>
                <w:rFonts w:ascii="Times New Roman" w:eastAsia="Times New Roman" w:hAnsi="Times New Roman" w:cs="Times New Roman"/>
                <w:color w:val="000000"/>
                <w:sz w:val="28"/>
                <w:szCs w:val="28"/>
                <w:lang w:eastAsia="ru-RU"/>
              </w:rPr>
              <w:t>обучающимися</w:t>
            </w:r>
            <w:proofErr w:type="gramEnd"/>
            <w:r w:rsidRPr="00E63830">
              <w:rPr>
                <w:rFonts w:ascii="Times New Roman" w:eastAsia="Times New Roman" w:hAnsi="Times New Roman" w:cs="Times New Roman"/>
                <w:color w:val="000000"/>
                <w:sz w:val="28"/>
                <w:szCs w:val="28"/>
                <w:lang w:eastAsia="ru-RU"/>
              </w:rPr>
              <w:t xml:space="preserve"> по финансовой грамотности в общеобразовательных организациях</w:t>
            </w:r>
          </w:p>
        </w:tc>
      </w:tr>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96A38"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Проект </w:t>
            </w:r>
            <w:r w:rsidR="00F96A38" w:rsidRPr="00E63830">
              <w:rPr>
                <w:rFonts w:ascii="Times New Roman" w:eastAsia="Times New Roman" w:hAnsi="Times New Roman" w:cs="Times New Roman"/>
                <w:color w:val="000000"/>
                <w:sz w:val="28"/>
                <w:szCs w:val="28"/>
                <w:lang w:eastAsia="ru-RU"/>
              </w:rPr>
              <w:t xml:space="preserve"> «История денег»</w:t>
            </w:r>
          </w:p>
        </w:tc>
      </w:tr>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96A38" w:rsidRPr="00E63830" w:rsidRDefault="000C52C5" w:rsidP="000C52C5">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 xml:space="preserve">Всероссийская </w:t>
            </w:r>
            <w:r>
              <w:rPr>
                <w:rFonts w:ascii="Times New Roman" w:eastAsia="Times New Roman" w:hAnsi="Times New Roman" w:cs="Times New Roman"/>
                <w:color w:val="000000"/>
                <w:sz w:val="28"/>
                <w:szCs w:val="28"/>
                <w:lang w:eastAsia="ru-RU"/>
              </w:rPr>
              <w:t>онлайн-</w:t>
            </w:r>
            <w:r w:rsidRPr="00E63830">
              <w:rPr>
                <w:rFonts w:ascii="Times New Roman" w:eastAsia="Times New Roman" w:hAnsi="Times New Roman" w:cs="Times New Roman"/>
                <w:color w:val="000000"/>
                <w:sz w:val="28"/>
                <w:szCs w:val="28"/>
                <w:lang w:eastAsia="ru-RU"/>
              </w:rPr>
              <w:t>олимпиада по финансовой грамотности</w:t>
            </w:r>
            <w:r>
              <w:rPr>
                <w:rFonts w:ascii="Times New Roman" w:eastAsia="Times New Roman" w:hAnsi="Times New Roman" w:cs="Times New Roman"/>
                <w:color w:val="000000"/>
                <w:sz w:val="28"/>
                <w:szCs w:val="28"/>
                <w:lang w:eastAsia="ru-RU"/>
              </w:rPr>
              <w:t xml:space="preserve"> и предпринимательству на учебной платформе «</w:t>
            </w:r>
            <w:proofErr w:type="spellStart"/>
            <w:r>
              <w:rPr>
                <w:rFonts w:ascii="Times New Roman" w:eastAsia="Times New Roman" w:hAnsi="Times New Roman" w:cs="Times New Roman"/>
                <w:color w:val="000000"/>
                <w:sz w:val="28"/>
                <w:szCs w:val="28"/>
                <w:lang w:eastAsia="ru-RU"/>
              </w:rPr>
              <w:t>Учи</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у</w:t>
            </w:r>
            <w:proofErr w:type="spellEnd"/>
            <w:r>
              <w:rPr>
                <w:rFonts w:ascii="Times New Roman" w:eastAsia="Times New Roman" w:hAnsi="Times New Roman" w:cs="Times New Roman"/>
                <w:color w:val="000000"/>
                <w:sz w:val="28"/>
                <w:szCs w:val="28"/>
                <w:lang w:eastAsia="ru-RU"/>
              </w:rPr>
              <w:t>» ежегодно</w:t>
            </w:r>
          </w:p>
        </w:tc>
      </w:tr>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96A38"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Проведение родительских собрания в образовательных организациях области с обсуждением вопросов повышения финансовой грамотности детей</w:t>
            </w:r>
          </w:p>
        </w:tc>
      </w:tr>
      <w:tr w:rsidR="00F96A38"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0C52C5" w:rsidRPr="00E63830" w:rsidRDefault="000C52C5" w:rsidP="000C52C5">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Проведение уроков финансовой грамотности</w:t>
            </w:r>
          </w:p>
          <w:p w:rsidR="00F96A38" w:rsidRPr="00E63830" w:rsidRDefault="00F96A38" w:rsidP="00E63830">
            <w:pPr>
              <w:spacing w:after="150" w:line="240" w:lineRule="auto"/>
              <w:rPr>
                <w:rFonts w:ascii="Times New Roman" w:eastAsia="Times New Roman" w:hAnsi="Times New Roman" w:cs="Times New Roman"/>
                <w:color w:val="000000"/>
                <w:sz w:val="28"/>
                <w:szCs w:val="28"/>
                <w:lang w:eastAsia="ru-RU"/>
              </w:rPr>
            </w:pPr>
          </w:p>
        </w:tc>
      </w:tr>
      <w:tr w:rsidR="00E63830"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hideMark/>
          </w:tcPr>
          <w:p w:rsidR="00E63830"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lastRenderedPageBreak/>
              <w:t>Проведение «Недели финансовой грамотности потребителей»</w:t>
            </w:r>
          </w:p>
        </w:tc>
      </w:tr>
      <w:tr w:rsidR="00E63830" w:rsidRPr="00E63830" w:rsidTr="00E63830">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hideMark/>
          </w:tcPr>
          <w:p w:rsidR="00E63830" w:rsidRPr="000C52C5" w:rsidRDefault="000C52C5" w:rsidP="00E63830">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Участие</w:t>
            </w:r>
            <w:r w:rsidRPr="000C52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проекте Банка России «Онлайн уроки по финансовой грамотности» на сайте    </w:t>
            </w:r>
            <w:r w:rsidRPr="000C52C5">
              <w:rPr>
                <w:rFonts w:ascii="Times New Roman" w:eastAsia="Times New Roman" w:hAnsi="Times New Roman" w:cs="Times New Roman"/>
                <w:color w:val="000000"/>
                <w:sz w:val="28"/>
                <w:szCs w:val="28"/>
                <w:lang w:eastAsia="ru-RU"/>
              </w:rPr>
              <w:t>https://dni-fg.ru/</w:t>
            </w:r>
          </w:p>
        </w:tc>
      </w:tr>
      <w:tr w:rsidR="00E63830" w:rsidRPr="00E63830" w:rsidTr="000C52C5">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E63830" w:rsidRPr="00E63830" w:rsidRDefault="000C52C5"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Занятия по формированию финансового поведения и основ финансовой грамотности детей и подростков</w:t>
            </w:r>
            <w:r>
              <w:rPr>
                <w:rFonts w:ascii="Times New Roman" w:eastAsia="Times New Roman" w:hAnsi="Times New Roman" w:cs="Times New Roman"/>
                <w:color w:val="000000"/>
                <w:sz w:val="28"/>
                <w:szCs w:val="28"/>
                <w:lang w:eastAsia="ru-RU"/>
              </w:rPr>
              <w:t xml:space="preserve"> в виде игр «Финансовые ребусы» и «Шаги к успеху»</w:t>
            </w:r>
          </w:p>
        </w:tc>
      </w:tr>
      <w:tr w:rsidR="00F82EAE" w:rsidRPr="00E63830" w:rsidTr="000C52C5">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82EAE" w:rsidRPr="00E63830" w:rsidRDefault="00F82EAE"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Оформление стенда: «Финансовая грамотность школьников»</w:t>
            </w:r>
          </w:p>
        </w:tc>
      </w:tr>
      <w:tr w:rsidR="00F82EAE" w:rsidRPr="00E63830" w:rsidTr="000C52C5">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82EAE" w:rsidRPr="00E63830" w:rsidRDefault="00F82EAE" w:rsidP="00E63830">
            <w:pPr>
              <w:spacing w:after="150" w:line="240" w:lineRule="auto"/>
              <w:rPr>
                <w:rFonts w:ascii="Times New Roman" w:eastAsia="Times New Roman" w:hAnsi="Times New Roman" w:cs="Times New Roman"/>
                <w:color w:val="000000"/>
                <w:sz w:val="28"/>
                <w:szCs w:val="28"/>
                <w:lang w:eastAsia="ru-RU"/>
              </w:rPr>
            </w:pPr>
            <w:r w:rsidRPr="00E63830">
              <w:rPr>
                <w:rFonts w:ascii="Times New Roman" w:eastAsia="Times New Roman" w:hAnsi="Times New Roman" w:cs="Times New Roman"/>
                <w:color w:val="000000"/>
                <w:sz w:val="28"/>
                <w:szCs w:val="28"/>
                <w:lang w:eastAsia="ru-RU"/>
              </w:rPr>
              <w:t>Путешествие по сайтам </w:t>
            </w:r>
            <w:r w:rsidRPr="00E63830">
              <w:rPr>
                <w:rFonts w:ascii="Times New Roman" w:eastAsia="Times New Roman" w:hAnsi="Times New Roman" w:cs="Times New Roman"/>
                <w:color w:val="000000"/>
                <w:sz w:val="28"/>
                <w:szCs w:val="28"/>
                <w:u w:val="single"/>
                <w:lang w:eastAsia="ru-RU"/>
              </w:rPr>
              <w:t>www.вашифинансы</w:t>
            </w:r>
            <w:proofErr w:type="gramStart"/>
            <w:r w:rsidRPr="00E63830">
              <w:rPr>
                <w:rFonts w:ascii="Times New Roman" w:eastAsia="Times New Roman" w:hAnsi="Times New Roman" w:cs="Times New Roman"/>
                <w:color w:val="000000"/>
                <w:sz w:val="28"/>
                <w:szCs w:val="28"/>
                <w:u w:val="single"/>
                <w:lang w:eastAsia="ru-RU"/>
              </w:rPr>
              <w:t>.р</w:t>
            </w:r>
            <w:proofErr w:type="gramEnd"/>
            <w:r w:rsidRPr="00E63830">
              <w:rPr>
                <w:rFonts w:ascii="Times New Roman" w:eastAsia="Times New Roman" w:hAnsi="Times New Roman" w:cs="Times New Roman"/>
                <w:color w:val="000000"/>
                <w:sz w:val="28"/>
                <w:szCs w:val="28"/>
                <w:u w:val="single"/>
                <w:lang w:eastAsia="ru-RU"/>
              </w:rPr>
              <w:t>ф</w:t>
            </w:r>
            <w:r w:rsidRPr="00E63830">
              <w:rPr>
                <w:rFonts w:ascii="Times New Roman" w:eastAsia="Times New Roman" w:hAnsi="Times New Roman" w:cs="Times New Roman"/>
                <w:color w:val="000000"/>
                <w:sz w:val="28"/>
                <w:szCs w:val="28"/>
                <w:lang w:eastAsia="ru-RU"/>
              </w:rPr>
              <w:t xml:space="preserve">, </w:t>
            </w:r>
            <w:hyperlink r:id="rId6" w:history="1">
              <w:r w:rsidRPr="000B5EB7">
                <w:rPr>
                  <w:rStyle w:val="a5"/>
                  <w:rFonts w:ascii="Times New Roman" w:eastAsia="Times New Roman" w:hAnsi="Times New Roman" w:cs="Times New Roman"/>
                  <w:sz w:val="28"/>
                  <w:szCs w:val="28"/>
                  <w:lang w:eastAsia="ru-RU"/>
                </w:rPr>
                <w:t>http://хочумогузнаю.рф/</w:t>
              </w:r>
            </w:hyperlink>
            <w:r w:rsidRPr="00E63830">
              <w:rPr>
                <w:rFonts w:ascii="Times New Roman" w:eastAsia="Times New Roman" w:hAnsi="Times New Roman" w:cs="Times New Roman"/>
                <w:color w:val="000000"/>
                <w:sz w:val="28"/>
                <w:szCs w:val="28"/>
                <w:lang w:eastAsia="ru-RU"/>
              </w:rPr>
              <w:t>.</w:t>
            </w:r>
          </w:p>
        </w:tc>
      </w:tr>
      <w:tr w:rsidR="00F82EAE" w:rsidRPr="00E63830" w:rsidTr="000C52C5">
        <w:trPr>
          <w:trHeight w:val="216"/>
        </w:trPr>
        <w:tc>
          <w:tcPr>
            <w:tcW w:w="5000" w:type="pct"/>
            <w:tcBorders>
              <w:top w:val="single" w:sz="6" w:space="0" w:color="00000A"/>
              <w:left w:val="single" w:sz="6" w:space="0" w:color="00000A"/>
              <w:bottom w:val="single" w:sz="6" w:space="0" w:color="00000A"/>
              <w:right w:val="single" w:sz="6" w:space="0" w:color="00000A"/>
            </w:tcBorders>
            <w:shd w:val="clear" w:color="auto" w:fill="FFFFFF"/>
            <w:tcMar>
              <w:top w:w="101" w:type="dxa"/>
              <w:left w:w="72" w:type="dxa"/>
              <w:bottom w:w="101" w:type="dxa"/>
              <w:right w:w="58" w:type="dxa"/>
            </w:tcMar>
          </w:tcPr>
          <w:p w:rsidR="00F82EAE" w:rsidRPr="00E63830" w:rsidRDefault="00F82EAE" w:rsidP="00E63830">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Проведение ярмарок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родаж работ , выполненных руками ребят.</w:t>
            </w:r>
          </w:p>
        </w:tc>
      </w:tr>
    </w:tbl>
    <w:p w:rsidR="00E63830" w:rsidRPr="00E63830" w:rsidRDefault="00E63830" w:rsidP="00F82EAE">
      <w:pPr>
        <w:shd w:val="clear" w:color="auto" w:fill="FFFFFF"/>
        <w:spacing w:after="150" w:line="240" w:lineRule="auto"/>
        <w:rPr>
          <w:rFonts w:ascii="Times New Roman" w:eastAsia="Times New Roman" w:hAnsi="Times New Roman" w:cs="Times New Roman"/>
          <w:color w:val="000000"/>
          <w:sz w:val="28"/>
          <w:szCs w:val="28"/>
          <w:lang w:eastAsia="ru-RU"/>
        </w:rPr>
      </w:pPr>
    </w:p>
    <w:p w:rsidR="00E63830" w:rsidRPr="00E63830" w:rsidRDefault="00F82EAE"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ф</w:t>
      </w:r>
      <w:r w:rsidR="00E63830" w:rsidRPr="00E63830">
        <w:rPr>
          <w:rFonts w:ascii="Times New Roman" w:eastAsia="Times New Roman" w:hAnsi="Times New Roman" w:cs="Times New Roman"/>
          <w:color w:val="000000"/>
          <w:sz w:val="28"/>
          <w:szCs w:val="28"/>
          <w:lang w:eastAsia="ru-RU"/>
        </w:rPr>
        <w:t>инансовое просвещение - актуальная задача современного общества. Незнание основ финансовых знаний делает человека уязвимым в сфере финансовой безопасности. Проблема особенно важна в связи с нестабильным экономическим положением, как в стране, так и в мире. Финансовая грамотность - необходимое условие социализации личности. Именно в школьном возрасте закладываются основы социально активной личности, проявляющей интерес к социуму, финансовым отношениям, самостоятельности, уважения к себе, окружающим товарищам, своим роди</w:t>
      </w:r>
      <w:r>
        <w:rPr>
          <w:rFonts w:ascii="Times New Roman" w:eastAsia="Times New Roman" w:hAnsi="Times New Roman" w:cs="Times New Roman"/>
          <w:color w:val="000000"/>
          <w:sz w:val="28"/>
          <w:szCs w:val="28"/>
          <w:lang w:eastAsia="ru-RU"/>
        </w:rPr>
        <w:t>телям и другие ценные качества.</w:t>
      </w:r>
      <w:r w:rsidR="00E63830" w:rsidRPr="00E63830">
        <w:rPr>
          <w:rFonts w:ascii="Times New Roman" w:eastAsia="Times New Roman" w:hAnsi="Times New Roman" w:cs="Times New Roman"/>
          <w:color w:val="000000"/>
          <w:sz w:val="28"/>
          <w:szCs w:val="28"/>
          <w:lang w:eastAsia="ru-RU"/>
        </w:rPr>
        <w:t xml:space="preserve"> С детства детям нужно прививать чувство ответственности и долга во всех сферах жизни, в том числе и финансовой, это поможет им в будущем никогда не влезать в долги, держать себя в рамках и аккуратно вести свой бюджет.</w:t>
      </w:r>
    </w:p>
    <w:p w:rsidR="00E63830" w:rsidRDefault="00F96A38"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82EAE">
        <w:rPr>
          <w:rFonts w:ascii="Times New Roman" w:eastAsia="Times New Roman" w:hAnsi="Times New Roman" w:cs="Times New Roman"/>
          <w:noProof/>
          <w:color w:val="000000"/>
          <w:sz w:val="28"/>
          <w:szCs w:val="28"/>
          <w:lang w:eastAsia="ru-RU"/>
        </w:rPr>
        <w:drawing>
          <wp:inline distT="0" distB="0" distL="0" distR="0">
            <wp:extent cx="2575013" cy="19311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8784965 — копия.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89" cy="1928773"/>
                    </a:xfrm>
                    <a:prstGeom prst="rect">
                      <a:avLst/>
                    </a:prstGeom>
                  </pic:spPr>
                </pic:pic>
              </a:graphicData>
            </a:graphic>
          </wp:inline>
        </w:drawing>
      </w:r>
      <w:r w:rsidR="00F82EAE">
        <w:rPr>
          <w:rFonts w:ascii="Times New Roman" w:eastAsia="Times New Roman" w:hAnsi="Times New Roman" w:cs="Times New Roman"/>
          <w:noProof/>
          <w:color w:val="000000"/>
          <w:sz w:val="28"/>
          <w:szCs w:val="28"/>
          <w:lang w:eastAsia="ru-RU"/>
        </w:rPr>
        <w:drawing>
          <wp:inline distT="0" distB="0" distL="0" distR="0">
            <wp:extent cx="1974078" cy="263203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8785018 — копия.jpe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978770" cy="2638289"/>
                    </a:xfrm>
                    <a:prstGeom prst="rect">
                      <a:avLst/>
                    </a:prstGeom>
                  </pic:spPr>
                </pic:pic>
              </a:graphicData>
            </a:graphic>
          </wp:inline>
        </w:drawing>
      </w:r>
      <w:r w:rsidR="00F82EAE">
        <w:rPr>
          <w:rFonts w:ascii="Times New Roman" w:eastAsia="Times New Roman" w:hAnsi="Times New Roman" w:cs="Times New Roman"/>
          <w:noProof/>
          <w:color w:val="000000"/>
          <w:sz w:val="28"/>
          <w:szCs w:val="28"/>
          <w:lang w:eastAsia="ru-RU"/>
        </w:rPr>
        <w:drawing>
          <wp:inline distT="0" distB="0" distL="0" distR="0">
            <wp:extent cx="2012588" cy="2683379"/>
            <wp:effectExtent l="0" t="0" r="698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8785018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4356" cy="2685736"/>
                    </a:xfrm>
                    <a:prstGeom prst="rect">
                      <a:avLst/>
                    </a:prstGeom>
                  </pic:spPr>
                </pic:pic>
              </a:graphicData>
            </a:graphic>
          </wp:inline>
        </w:drawing>
      </w:r>
      <w:r w:rsidR="00F82EAE">
        <w:rPr>
          <w:rFonts w:ascii="Times New Roman" w:eastAsia="Times New Roman" w:hAnsi="Times New Roman" w:cs="Times New Roman"/>
          <w:noProof/>
          <w:color w:val="000000"/>
          <w:sz w:val="28"/>
          <w:szCs w:val="28"/>
          <w:lang w:eastAsia="ru-RU"/>
        </w:rPr>
        <w:drawing>
          <wp:inline distT="0" distB="0" distL="0" distR="0">
            <wp:extent cx="2110811" cy="2814340"/>
            <wp:effectExtent l="0" t="0" r="381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68785018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2665" cy="2816812"/>
                    </a:xfrm>
                    <a:prstGeom prst="rect">
                      <a:avLst/>
                    </a:prstGeom>
                  </pic:spPr>
                </pic:pic>
              </a:graphicData>
            </a:graphic>
          </wp:inline>
        </w:drawing>
      </w:r>
    </w:p>
    <w:p w:rsidR="00F82EAE" w:rsidRDefault="00F82EAE" w:rsidP="00E63830">
      <w:pPr>
        <w:shd w:val="clear" w:color="auto" w:fill="FFFFFF"/>
        <w:spacing w:after="150" w:line="240" w:lineRule="auto"/>
        <w:rPr>
          <w:rFonts w:ascii="Times New Roman" w:eastAsia="Times New Roman" w:hAnsi="Times New Roman" w:cs="Times New Roman"/>
          <w:color w:val="000000"/>
          <w:sz w:val="28"/>
          <w:szCs w:val="28"/>
          <w:lang w:eastAsia="ru-RU"/>
        </w:rPr>
      </w:pPr>
    </w:p>
    <w:p w:rsidR="00EE47D4" w:rsidRDefault="00F82EAE" w:rsidP="00E63830">
      <w:pPr>
        <w:shd w:val="clear" w:color="auto" w:fill="FFFFFF"/>
        <w:spacing w:after="150" w:line="240" w:lineRule="auto"/>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814517" cy="2110812"/>
            <wp:effectExtent l="0" t="0" r="508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29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867" cy="2108075"/>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965391" cy="2223964"/>
            <wp:effectExtent l="0" t="0" r="698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33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678" cy="2221179"/>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894067" cy="2170473"/>
            <wp:effectExtent l="0" t="0" r="190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35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0443" cy="2167755"/>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290273" cy="17176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37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531" cy="1716337"/>
                    </a:xfrm>
                    <a:prstGeom prst="rect">
                      <a:avLst/>
                    </a:prstGeom>
                  </pic:spPr>
                </pic:pic>
              </a:graphicData>
            </a:graphic>
          </wp:inline>
        </w:drawing>
      </w:r>
    </w:p>
    <w:p w:rsidR="00EE47D4" w:rsidRDefault="00EE47D4" w:rsidP="00E63830">
      <w:pPr>
        <w:shd w:val="clear" w:color="auto" w:fill="FFFFFF"/>
        <w:spacing w:after="150" w:line="240" w:lineRule="auto"/>
        <w:rPr>
          <w:rFonts w:ascii="Times New Roman" w:eastAsia="Times New Roman" w:hAnsi="Times New Roman" w:cs="Times New Roman"/>
          <w:noProof/>
          <w:color w:val="000000"/>
          <w:sz w:val="28"/>
          <w:szCs w:val="28"/>
          <w:lang w:eastAsia="ru-RU"/>
        </w:rPr>
      </w:pPr>
    </w:p>
    <w:p w:rsidR="00EE47D4" w:rsidRDefault="00EE47D4" w:rsidP="00E63830">
      <w:pPr>
        <w:shd w:val="clear" w:color="auto" w:fill="FFFFFF"/>
        <w:spacing w:after="150" w:line="240" w:lineRule="auto"/>
        <w:rPr>
          <w:rFonts w:ascii="Times New Roman" w:eastAsia="Times New Roman" w:hAnsi="Times New Roman" w:cs="Times New Roman"/>
          <w:noProof/>
          <w:color w:val="000000"/>
          <w:sz w:val="28"/>
          <w:szCs w:val="28"/>
          <w:lang w:eastAsia="ru-RU"/>
        </w:rPr>
      </w:pPr>
    </w:p>
    <w:p w:rsidR="00EE47D4" w:rsidRDefault="00EE47D4" w:rsidP="00E63830">
      <w:pPr>
        <w:shd w:val="clear" w:color="auto" w:fill="FFFFFF"/>
        <w:spacing w:after="150" w:line="240" w:lineRule="auto"/>
        <w:rPr>
          <w:rFonts w:ascii="Times New Roman" w:eastAsia="Times New Roman" w:hAnsi="Times New Roman" w:cs="Times New Roman"/>
          <w:noProof/>
          <w:color w:val="000000"/>
          <w:sz w:val="28"/>
          <w:szCs w:val="28"/>
          <w:lang w:eastAsia="ru-RU"/>
        </w:rPr>
      </w:pPr>
    </w:p>
    <w:p w:rsidR="00F82EAE" w:rsidRPr="00E63830" w:rsidRDefault="00F82EAE" w:rsidP="00E6383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700666" cy="2589375"/>
            <wp:effectExtent l="0" t="0" r="444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2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039" cy="2591651"/>
                    </a:xfrm>
                    <a:prstGeom prst="rect">
                      <a:avLst/>
                    </a:prstGeom>
                  </pic:spPr>
                </pic:pic>
              </a:graphicData>
            </a:graphic>
          </wp:inline>
        </w:drawing>
      </w:r>
      <w:r w:rsidR="00EE47D4">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44142" cy="25921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3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8714" cy="2598214"/>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414205" cy="3218853"/>
            <wp:effectExtent l="0" t="0" r="571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4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0527" cy="3227282"/>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452643" cy="3270103"/>
            <wp:effectExtent l="0" t="0" r="508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4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4797" cy="3272975"/>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352292" cy="3136306"/>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5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358" cy="3139060"/>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435616" cy="3247402"/>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5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7755" cy="3250254"/>
                    </a:xfrm>
                    <a:prstGeom prst="rect">
                      <a:avLst/>
                    </a:prstGeom>
                  </pic:spPr>
                </pic:pic>
              </a:graphicData>
            </a:graphic>
          </wp:inline>
        </w:drawing>
      </w:r>
      <w:r>
        <w:rPr>
          <w:rFonts w:ascii="Times New Roman" w:eastAsia="Times New Roman" w:hAnsi="Times New Roman" w:cs="Times New Roman"/>
          <w:noProof/>
          <w:color w:val="000000"/>
          <w:sz w:val="28"/>
          <w:szCs w:val="28"/>
          <w:lang w:eastAsia="ru-RU"/>
        </w:rPr>
        <w:lastRenderedPageBreak/>
        <w:drawing>
          <wp:inline distT="0" distB="0" distL="0" distR="0">
            <wp:extent cx="2339474" cy="3119215"/>
            <wp:effectExtent l="0" t="0" r="381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6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1529" cy="3121954"/>
                    </a:xfrm>
                    <a:prstGeom prst="rect">
                      <a:avLst/>
                    </a:prstGeom>
                  </pic:spPr>
                </pic:pic>
              </a:graphicData>
            </a:graphic>
          </wp:inline>
        </w:drawing>
      </w:r>
      <w:r w:rsidR="00EE47D4">
        <w:rPr>
          <w:rFonts w:ascii="Times New Roman" w:eastAsia="Times New Roman" w:hAnsi="Times New Roman" w:cs="Times New Roman"/>
          <w:noProof/>
          <w:color w:val="000000"/>
          <w:sz w:val="28"/>
          <w:szCs w:val="28"/>
          <w:lang w:eastAsia="ru-RU"/>
        </w:rPr>
        <w:t xml:space="preserve"> </w:t>
      </w:r>
      <w:r w:rsidR="00EE47D4">
        <w:rPr>
          <w:rFonts w:ascii="Times New Roman" w:eastAsia="Times New Roman" w:hAnsi="Times New Roman" w:cs="Times New Roman"/>
          <w:noProof/>
          <w:color w:val="000000"/>
          <w:sz w:val="28"/>
          <w:szCs w:val="28"/>
          <w:lang w:eastAsia="ru-RU"/>
        </w:rPr>
        <w:drawing>
          <wp:inline distT="0" distB="0" distL="0" distR="0">
            <wp:extent cx="3019409" cy="226447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448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5628" cy="2261640"/>
                    </a:xfrm>
                    <a:prstGeom prst="rect">
                      <a:avLst/>
                    </a:prstGeom>
                  </pic:spPr>
                </pic:pic>
              </a:graphicData>
            </a:graphic>
          </wp:inline>
        </w:drawing>
      </w:r>
      <w:r w:rsidR="00EE47D4">
        <w:rPr>
          <w:rFonts w:ascii="Times New Roman" w:eastAsia="Times New Roman" w:hAnsi="Times New Roman" w:cs="Times New Roman"/>
          <w:noProof/>
          <w:color w:val="000000"/>
          <w:sz w:val="28"/>
          <w:szCs w:val="28"/>
          <w:lang w:eastAsia="ru-RU"/>
        </w:rPr>
        <w:drawing>
          <wp:inline distT="0" distB="0" distL="0" distR="0">
            <wp:extent cx="4694446" cy="3520709"/>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538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8568" cy="3516300"/>
                    </a:xfrm>
                    <a:prstGeom prst="rect">
                      <a:avLst/>
                    </a:prstGeom>
                  </pic:spPr>
                </pic:pic>
              </a:graphicData>
            </a:graphic>
          </wp:inline>
        </w:drawing>
      </w:r>
      <w:bookmarkStart w:id="0" w:name="_GoBack"/>
      <w:bookmarkEnd w:id="0"/>
    </w:p>
    <w:sectPr w:rsidR="00F82EAE" w:rsidRPr="00E638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784"/>
    <w:multiLevelType w:val="multilevel"/>
    <w:tmpl w:val="8CA28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B4AF0"/>
    <w:multiLevelType w:val="multilevel"/>
    <w:tmpl w:val="2ACA0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C076E"/>
    <w:multiLevelType w:val="multilevel"/>
    <w:tmpl w:val="677EB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02654D"/>
    <w:multiLevelType w:val="multilevel"/>
    <w:tmpl w:val="F49C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27E7F"/>
    <w:multiLevelType w:val="multilevel"/>
    <w:tmpl w:val="3170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CE0009"/>
    <w:multiLevelType w:val="multilevel"/>
    <w:tmpl w:val="EB86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B451F"/>
    <w:multiLevelType w:val="multilevel"/>
    <w:tmpl w:val="E3E2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917611"/>
    <w:multiLevelType w:val="multilevel"/>
    <w:tmpl w:val="6BDA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0360D"/>
    <w:multiLevelType w:val="multilevel"/>
    <w:tmpl w:val="83DA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661989"/>
    <w:multiLevelType w:val="multilevel"/>
    <w:tmpl w:val="8614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067AA0"/>
    <w:multiLevelType w:val="multilevel"/>
    <w:tmpl w:val="61D4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1112F7"/>
    <w:multiLevelType w:val="multilevel"/>
    <w:tmpl w:val="5E66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46D8F"/>
    <w:multiLevelType w:val="multilevel"/>
    <w:tmpl w:val="CFC2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1C1640"/>
    <w:multiLevelType w:val="multilevel"/>
    <w:tmpl w:val="79B0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2B4B72"/>
    <w:multiLevelType w:val="multilevel"/>
    <w:tmpl w:val="2662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9564C0"/>
    <w:multiLevelType w:val="multilevel"/>
    <w:tmpl w:val="CD72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BE0A57"/>
    <w:multiLevelType w:val="multilevel"/>
    <w:tmpl w:val="D68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B02B3"/>
    <w:multiLevelType w:val="multilevel"/>
    <w:tmpl w:val="9E26A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A115F5"/>
    <w:multiLevelType w:val="multilevel"/>
    <w:tmpl w:val="3E9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36481"/>
    <w:multiLevelType w:val="multilevel"/>
    <w:tmpl w:val="0022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C9336A"/>
    <w:multiLevelType w:val="multilevel"/>
    <w:tmpl w:val="4D48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A35019"/>
    <w:multiLevelType w:val="multilevel"/>
    <w:tmpl w:val="2FF4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52026A"/>
    <w:multiLevelType w:val="multilevel"/>
    <w:tmpl w:val="72083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820AE0"/>
    <w:multiLevelType w:val="multilevel"/>
    <w:tmpl w:val="BD4A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2C290B"/>
    <w:multiLevelType w:val="multilevel"/>
    <w:tmpl w:val="67F4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5F2F72"/>
    <w:multiLevelType w:val="multilevel"/>
    <w:tmpl w:val="A9826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77030A"/>
    <w:multiLevelType w:val="multilevel"/>
    <w:tmpl w:val="6CEE5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571D52"/>
    <w:multiLevelType w:val="multilevel"/>
    <w:tmpl w:val="18C82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19"/>
  </w:num>
  <w:num w:numId="4">
    <w:abstractNumId w:val="3"/>
  </w:num>
  <w:num w:numId="5">
    <w:abstractNumId w:val="6"/>
  </w:num>
  <w:num w:numId="6">
    <w:abstractNumId w:val="14"/>
  </w:num>
  <w:num w:numId="7">
    <w:abstractNumId w:val="21"/>
  </w:num>
  <w:num w:numId="8">
    <w:abstractNumId w:val="2"/>
  </w:num>
  <w:num w:numId="9">
    <w:abstractNumId w:val="7"/>
  </w:num>
  <w:num w:numId="10">
    <w:abstractNumId w:val="15"/>
  </w:num>
  <w:num w:numId="11">
    <w:abstractNumId w:val="5"/>
  </w:num>
  <w:num w:numId="12">
    <w:abstractNumId w:val="24"/>
  </w:num>
  <w:num w:numId="13">
    <w:abstractNumId w:val="27"/>
  </w:num>
  <w:num w:numId="14">
    <w:abstractNumId w:val="22"/>
  </w:num>
  <w:num w:numId="15">
    <w:abstractNumId w:val="9"/>
  </w:num>
  <w:num w:numId="16">
    <w:abstractNumId w:val="13"/>
  </w:num>
  <w:num w:numId="17">
    <w:abstractNumId w:val="25"/>
  </w:num>
  <w:num w:numId="18">
    <w:abstractNumId w:val="12"/>
  </w:num>
  <w:num w:numId="19">
    <w:abstractNumId w:val="11"/>
  </w:num>
  <w:num w:numId="20">
    <w:abstractNumId w:val="1"/>
  </w:num>
  <w:num w:numId="21">
    <w:abstractNumId w:val="8"/>
  </w:num>
  <w:num w:numId="22">
    <w:abstractNumId w:val="23"/>
  </w:num>
  <w:num w:numId="23">
    <w:abstractNumId w:val="17"/>
  </w:num>
  <w:num w:numId="24">
    <w:abstractNumId w:val="10"/>
  </w:num>
  <w:num w:numId="25">
    <w:abstractNumId w:val="0"/>
  </w:num>
  <w:num w:numId="26">
    <w:abstractNumId w:val="20"/>
  </w:num>
  <w:num w:numId="27">
    <w:abstractNumId w:val="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07"/>
    <w:rsid w:val="000C52C5"/>
    <w:rsid w:val="001234D2"/>
    <w:rsid w:val="00146375"/>
    <w:rsid w:val="00761F07"/>
    <w:rsid w:val="00E63830"/>
    <w:rsid w:val="00EE47D4"/>
    <w:rsid w:val="00F82EAE"/>
    <w:rsid w:val="00F96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8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3830"/>
    <w:rPr>
      <w:rFonts w:ascii="Tahoma" w:hAnsi="Tahoma" w:cs="Tahoma"/>
      <w:sz w:val="16"/>
      <w:szCs w:val="16"/>
    </w:rPr>
  </w:style>
  <w:style w:type="character" w:styleId="a5">
    <w:name w:val="Hyperlink"/>
    <w:basedOn w:val="a0"/>
    <w:uiPriority w:val="99"/>
    <w:unhideWhenUsed/>
    <w:rsid w:val="00F82E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8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3830"/>
    <w:rPr>
      <w:rFonts w:ascii="Tahoma" w:hAnsi="Tahoma" w:cs="Tahoma"/>
      <w:sz w:val="16"/>
      <w:szCs w:val="16"/>
    </w:rPr>
  </w:style>
  <w:style w:type="character" w:styleId="a5">
    <w:name w:val="Hyperlink"/>
    <w:basedOn w:val="a0"/>
    <w:uiPriority w:val="99"/>
    <w:unhideWhenUsed/>
    <w:rsid w:val="00F82E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9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1093;&#1086;&#1095;&#1091;&#1084;&#1086;&#1075;&#1091;&#1079;&#1085;&#1072;&#1102;.&#1088;&#1092;/"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1128</Words>
  <Characters>6435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2024-04-29T17:43:00Z</dcterms:created>
  <dcterms:modified xsi:type="dcterms:W3CDTF">2024-04-29T18:32:00Z</dcterms:modified>
</cp:coreProperties>
</file>