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BB" w:rsidRDefault="00DB40BB" w:rsidP="00DB40B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ДОКЛАД</w:t>
      </w:r>
    </w:p>
    <w:p w:rsidR="00EF11A3" w:rsidRDefault="00DB40BB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375172" w:rsidRPr="00DB40BB">
        <w:rPr>
          <w:rFonts w:ascii="Times New Roman" w:eastAsia="Calibri" w:hAnsi="Times New Roman" w:cs="Times New Roman"/>
          <w:b/>
          <w:sz w:val="32"/>
          <w:szCs w:val="32"/>
        </w:rPr>
        <w:t>Роль урока английского языка в системе подготовки к ОГЭ</w:t>
      </w:r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="00375172" w:rsidRPr="00DB40BB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2C5DFF" w:rsidRDefault="002C5DFF" w:rsidP="002C5DF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C5DFF">
        <w:rPr>
          <w:rFonts w:ascii="Times New Roman" w:eastAsia="Calibri" w:hAnsi="Times New Roman" w:cs="Times New Roman"/>
          <w:b/>
          <w:sz w:val="24"/>
          <w:szCs w:val="24"/>
        </w:rPr>
        <w:t>Подготовила:</w:t>
      </w:r>
    </w:p>
    <w:p w:rsidR="002C5DFF" w:rsidRDefault="002C5DFF" w:rsidP="002C5DF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C5DFF">
        <w:rPr>
          <w:rFonts w:ascii="Times New Roman" w:eastAsia="Calibri" w:hAnsi="Times New Roman" w:cs="Times New Roman"/>
          <w:b/>
          <w:sz w:val="24"/>
          <w:szCs w:val="24"/>
        </w:rPr>
        <w:t xml:space="preserve"> учитель английского языка </w:t>
      </w:r>
    </w:p>
    <w:p w:rsidR="002C5DFF" w:rsidRPr="002C5DFF" w:rsidRDefault="002C5DFF" w:rsidP="002C5DF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C5DFF">
        <w:rPr>
          <w:rFonts w:ascii="Times New Roman" w:eastAsia="Calibri" w:hAnsi="Times New Roman" w:cs="Times New Roman"/>
          <w:b/>
          <w:sz w:val="24"/>
          <w:szCs w:val="24"/>
        </w:rPr>
        <w:t>Алимурзаева</w:t>
      </w:r>
      <w:proofErr w:type="spellEnd"/>
      <w:r w:rsidRPr="002C5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C5DFF">
        <w:rPr>
          <w:rFonts w:ascii="Times New Roman" w:eastAsia="Calibri" w:hAnsi="Times New Roman" w:cs="Times New Roman"/>
          <w:b/>
          <w:sz w:val="24"/>
          <w:szCs w:val="24"/>
        </w:rPr>
        <w:t>Маржанат</w:t>
      </w:r>
      <w:proofErr w:type="spellEnd"/>
      <w:r w:rsidRPr="002C5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C5DFF">
        <w:rPr>
          <w:rFonts w:ascii="Times New Roman" w:eastAsia="Calibri" w:hAnsi="Times New Roman" w:cs="Times New Roman"/>
          <w:b/>
          <w:sz w:val="24"/>
          <w:szCs w:val="24"/>
        </w:rPr>
        <w:t>Кубаировна</w:t>
      </w:r>
      <w:proofErr w:type="spellEnd"/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Основной целью обучения иностранным языкам на современном этапе является формирование коммуникативно-когнитивной компетенции, поскольку язык есть средство общения. Эта компетенция обеспечивает способность учащихся к межкультурному общению, способность вступать в равноправный диалог с носителями языка. Основная подготовка  учеников к ОГЭ идет не только в 9-х, типовые задачи следует начинать решать уже с 5-го класса. Исключительно важным становится планомерная целенаправленная работа по подготовке к итоговой аттестации. При этом я считаю очень важным  этапом  такой подготовки работу по подбору заданий и приёмов к уроку, чтобы наиболее полно  учесть особенности  мотивации и психолого-возрастные особенности учащихся. Правильный подбор упражнений и приёмов для занятий позволяет детям активно участвовать во всем, что происходит на занятии; не узнавать о чужих открытиях, а открывать новое самим (занимать активную исследовательскую позицию); осознавать результаты занятий для группы и для самого себя.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Рассмотрим самые приемлемые задания и приёмы для подготовки учащихся к сдаче итоговой аттестации по 3 основным разделам, представленных в ОГЭ  – чтение,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>, письмо.</w:t>
      </w:r>
    </w:p>
    <w:p w:rsidR="00EF11A3" w:rsidRPr="0088284C" w:rsidRDefault="003751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8284C">
        <w:rPr>
          <w:rFonts w:ascii="Times New Roman" w:eastAsia="Calibri" w:hAnsi="Times New Roman" w:cs="Times New Roman"/>
          <w:b/>
          <w:sz w:val="28"/>
          <w:szCs w:val="28"/>
        </w:rPr>
        <w:t>Задания и приёмы для подготовки учащихся к разделу «Чтение».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    К сожалению, неумение читать тесты НЕ механически, а выполняя определенные задания, в значительной степени отражающие умения смыслового чтения, приводит к серьезным ошибкам при выполнении не только заданий раздела «Чтение» экзаменационной работы, но и к недочетам и непониманию заданий других разделов. Учитывая изменения, коснувшиеся элементов содержания и требований к уровню подготовки обучающихся в 2018 году, хотелось бы подробнее остановиться на требованиях к экзаменам, специфике заданий, а также методике и рекомендациях по подготовке.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Для получения высоких тестовых баллов на экзамене и в 9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классЕ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при выполнении заданий раздела «Чтение» учащимся необходимо уметь: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>– понимать тему в полном объёме;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извлекать необходимую/запрашиваемую в задании информацию;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понимать логические связи внутри и/или между частями текста;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догадываться о значении отдельного выражения по контексту;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подбирать нужную стратегию в зависимости от цели чтения;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изменять скорость чтения в зависимости от задания.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К сожалению, как показывает опыт, многие школьники не владеют всеми способами чтения на иностранном языке и совершают типичные ошибки: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·        впадают в панику при виде первого незнакомого слова. Сразу пытаются перевести незнакомые слова, даже не пытаясь догадаться о значении слов по контексту или использовать языковую догадку;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·        полностью игнорируют неизвестную конструкцию/слово, тем самым упуская существенный смысл высказывания;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·        неправильно распределяют силы и время на задания, следовательно, не могут уложиться во временной лимит, начинают паниковать.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Перейдём непосредственно к рекомендациям по подготовке учащихся к выполнению заданий разного типа:</w:t>
      </w:r>
    </w:p>
    <w:p w:rsidR="00EF11A3" w:rsidRPr="00DB40BB" w:rsidRDefault="003751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Ø Задания на подбор заголовков: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1.      Обсудите с учащимися, что для успешного выполнения подобного задания нужно уметь находить ключевые слова.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2.     Разделите класс на группы и дайте задание каждой группе поделить какой-либо текст на смысловые части и придумать подзаголовок к каждой части. Группы обмениваются обработанными таким образом текстами, и учащиеся подбирают заголовки к частям текста, подготовленным другой группой.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3.     Обязательно обговаривайте время выполнения тренировочных заданий и жестко соблюдайте установленные временные рамки для того, чтобы преодолеть боязнь нехватки времени и предотвратить возможную панику на экзамене.</w:t>
      </w:r>
    </w:p>
    <w:p w:rsidR="00EF11A3" w:rsidRPr="00DB40BB" w:rsidRDefault="003751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Ø Задания на соответствие утверждениям: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>1.     Каждый раз, задавая прочитать текст, сокращайте отводимое для чтения время, пока учащиеся не научатся укладываться в нужное время.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2.     При поиске ответов на вопросы к тексту обращайте внимание на то, 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прежде всего нужно определить ключевые слова в самих вопросах, а затем по ним находить только ту информацию, которая запрашивается, избегая детального прочтения всего текста.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3.     Давайте задания такого типа: предложите те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кст дл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я чтения и задайте вопрос, который не совсем подходит к тексту, и попросите учащихся изменить либо текст, либо вопрос так, чтобы они соответствовали один другому.</w:t>
      </w:r>
    </w:p>
    <w:p w:rsidR="00EF11A3" w:rsidRPr="00DB40BB" w:rsidRDefault="003751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Ø Задания на полное понимание прочитанного: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1.     Регулярно давайте задания прочитать текст и ответить на вопрос, проверяющий понимание основного содержания, четко обговаривая время и строго соблюдая временные рамки выполнения задания.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2.     Давайте задания на нахождение по ключевым словам той части текста, где содержится необходимая информация.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3.     Давайте задания на формирование умения «читать между строк» — делать выводы и интерпретировать прочитанное.</w:t>
      </w:r>
    </w:p>
    <w:p w:rsidR="00EF11A3" w:rsidRPr="00DB40BB" w:rsidRDefault="003751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Задания и приёмы для подготовки учащихся к разделу «</w:t>
      </w:r>
      <w:proofErr w:type="spellStart"/>
      <w:r w:rsidRPr="00DB40BB"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  <w:proofErr w:type="spellEnd"/>
      <w:r w:rsidRPr="00DB40BB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      Являясь одним из самых сложных видов речевой деятельности, восприятие на слух требует формирования определенных умений и навыков. В условиях отсутствия реальной языковой среды, обучение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аудированию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предполагает помимо речи учителя использование аудиозаписей. Успешность процесса осмысления и запоминания воспринятой на слух информации определяется как объективными, так и субъективными факторами. К объективным факторам относятся условия, в которых осуществляется восприятие на слух предъявляемого текста: наличие незнакомых грамматических явлений, незнакомой лексики, темп речи и ее индивидуальные особенности, неповторимость, кратковременность воспринимаемой информации. Субъективные факторы определяются особенностями психики и уровнем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механизмов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(наличие навыков фонематического и  речевого слуха,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аудитивной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памяти, внимания, внутреннего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артикулирования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>, воображения, прогностических способностей восприятия,  и мышления)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еумение </w:t>
      </w: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преодолевать трудности во время процесса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.  Выделяются типичные ошибки 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экзаменуемых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неумение выделять ключевые слова в тексте;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 неумение игнорировать ненужную информацию;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– ставят 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/неверно /нет информации исходя не из содержания текста, а из своего социального опыта;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дают ответ на тестовый вопрос, основываясь на значении отдельного слова;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выбирают варианты ответов только потому, что эти же слова звучат в тексте, и забывают о том, что верный ответ, как правило, выражен синонимами.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При проведении анкетирования учащиеся  из основных трудностей при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аудировании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учащиеся выделяют следующие: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слишком быстрый темп звучащей речи;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-необходимость обрабатывать 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услышанное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для выбора ответа;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-необходимость выделять существенную информацию;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-следить за ходом мысли 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говорящего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-наличие незнакомых слов;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– сохранение внимания;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-необходимость удерживать информацию в памяти;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-воспринимать особенности произношения;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-адаптироваться к смене 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говорящего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Можно сделать вывод, что  необходимо уделять особое внимание заданиям, направленным на снятие трудностей как на этапе восприятия, так и на этапе осмысления. Опираясь на опыт  подготовки учащихся к итоговой аттестации, можно сказать, что успех  зависит от ее эффективности. Используемые нами в практике упражнения и задания позволяют постепенно и  целенаправленно  формировать  навыки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,  формировать определенные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общеучебные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и специальные умения. Система упражнений должна быть построена на следующих принципах: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-направленность на достижение  конечны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х(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промежуточных ) целей;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>-направленность на преодоление психологических/лингвистических сложностей воспринимаемой на слух речи;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– направленность на совершенствование рецептивных механизмов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-учет специфики структурной организации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как вида речевой деятельности;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– система упражнений должна содержать упражнения для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предтекстовой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, текстовой и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послетекстовой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работы;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-система упражнений должна обеспечивать понимание текста, как на уровне значения, так и на уровне смысла.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СИСТЕМА УПРАЖНЕНИЙ: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1. Упражнения на развитие речевого слуха.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При развитии речевого слуха учителями используются  упражнения со зрительной опорой, где в качестве таковой  применяется как печатный текст, так и иллюстрации к нему. Хорошим источником подобного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являются учебные фильмы, где картинка полностью отражает содержание текста.   Широко используется и направленное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аудировани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на узнавание  конкретных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слов,структур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>, извлечение конкретной информации. Это задание может сопровождаться   заполнением пропусков (слов, артиклей, предлогов).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2.Упражнения на тренировку памяти: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1) Согласиться  с утверждениями или опровергнуть  их после прослушивания текста. Вместо утверждений можно использовать вопросы.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2) Запомнить информацию в тексте и повторить ее в той же последовательности.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3) Прослушать слова и сгруппировать по признаку.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DB40BB">
        <w:rPr>
          <w:rFonts w:ascii="Times New Roman" w:eastAsia="Calibri" w:hAnsi="Times New Roman" w:cs="Times New Roman"/>
          <w:sz w:val="28"/>
          <w:szCs w:val="28"/>
          <w:lang w:val="en-US"/>
        </w:rPr>
        <w:t>4)</w:t>
      </w:r>
      <w:r w:rsidRPr="00DB40BB">
        <w:rPr>
          <w:rFonts w:ascii="Times New Roman" w:eastAsia="Calibri" w:hAnsi="Times New Roman" w:cs="Times New Roman"/>
          <w:sz w:val="28"/>
          <w:szCs w:val="28"/>
        </w:rPr>
        <w:t>Расширение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B40BB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DB40B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B40BB">
        <w:rPr>
          <w:rFonts w:ascii="Times New Roman" w:eastAsia="Calibri" w:hAnsi="Times New Roman" w:cs="Times New Roman"/>
          <w:sz w:val="28"/>
          <w:szCs w:val="28"/>
          <w:lang w:val="en-US"/>
        </w:rPr>
        <w:t>Kate  is  a teacher/My sister Kate is a teacher/ My older sister  Kate is a teacher/ My older sister Kate  is a teacher in London/My older sister Kate is a high school math teacher in London/ My older sister Kate has been a high school math teacher in London  for  5 years.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>5) Описание фото или иллюстрации. Работа проводится в парах или группах. Каждая группа учащихся  говорит 1 предложение, относящееся к иллюстрации. Следующая группа должна повторить предыдущее предложение и сказать свое.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3. Упражнения на тренировку вероятностного прогнозирования: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1) Подобрать как можно больше определений /синонимов/антонимов к словам.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2) Составить возможные словосочетания с  наречиями/глаголами…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3)В рамках конкретных ситуаций составить наиболее типичные словосочетания.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4) Упражнения на логическое развитие замысла, предполагающие умение закончить фразу.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5)Определить содержание по заголовку, ключевым словам, иллюстрациям.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6)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Прочтите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/ прослушайте заголовок и скажите о чем  будет идти речь в данном тексте.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7) Прослушайте предложения первого абзаца и назовите вопросы, которые будут рассматриваться в тексте.</w:t>
      </w:r>
    </w:p>
    <w:p w:rsidR="00EF11A3" w:rsidRPr="00DB40BB" w:rsidRDefault="00EF11A3">
      <w:pPr>
        <w:rPr>
          <w:rFonts w:ascii="Times New Roman" w:eastAsia="Calibri" w:hAnsi="Times New Roman" w:cs="Times New Roman"/>
          <w:sz w:val="28"/>
          <w:szCs w:val="28"/>
        </w:rPr>
      </w:pP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4. Упражнения, развивающие умения находить в тексте специфическую информацию: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1)Просмотрите статью и определите основную тему, опираясь на ключевые слова.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2) Просмотрите текст и скажите, содержит ли он интересующую вас информацию.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3) Просмотрите текст и определите его характер (описание, рассуждение, повествование).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4) Просмотрите текст и скажите, есть ли в нем ответы на поставленные вопросы.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5. Упражнения, развивающие умения понимать главное в тексте: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1)Выразите согласие/ несогласие с приведенными ниже утверждениями.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>2) Ответьте на вопросы к тексту.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3)Выберите правильный ответ из нескольких данных.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4) Составьте план 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прослушанного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6.Упражнения, способствующие полному и точному пониманию всех основных и второстепенных фактов, их осмысление и запоминание: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1)Опираясь на прослушанный текст, закончите предложения, используя предлагаемые варианты.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2)Прочтите план текста и скажите, достаточно ли полно он передает содержание прослушанного текста.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3)Прокомментируйте предложения из прослушанного текста.</w:t>
      </w:r>
    </w:p>
    <w:p w:rsidR="00EF11A3" w:rsidRPr="00DB40BB" w:rsidRDefault="00EF11A3">
      <w:pPr>
        <w:rPr>
          <w:rFonts w:ascii="Times New Roman" w:eastAsia="Calibri" w:hAnsi="Times New Roman" w:cs="Times New Roman"/>
          <w:sz w:val="28"/>
          <w:szCs w:val="28"/>
        </w:rPr>
      </w:pP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 xml:space="preserve">7.Упражнения на использование </w:t>
      </w:r>
      <w:proofErr w:type="spellStart"/>
      <w:r w:rsidRPr="00DB40BB">
        <w:rPr>
          <w:rFonts w:ascii="Times New Roman" w:eastAsia="Calibri" w:hAnsi="Times New Roman" w:cs="Times New Roman"/>
          <w:b/>
          <w:sz w:val="28"/>
          <w:szCs w:val="28"/>
        </w:rPr>
        <w:t>вокабуляра</w:t>
      </w:r>
      <w:proofErr w:type="spellEnd"/>
      <w:r w:rsidRPr="00DB4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DB40BB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DB4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DB40BB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proofErr w:type="gramEnd"/>
      <w:r w:rsidRPr="00DB40BB">
        <w:rPr>
          <w:rFonts w:ascii="Times New Roman" w:eastAsia="Calibri" w:hAnsi="Times New Roman" w:cs="Times New Roman"/>
          <w:b/>
          <w:sz w:val="28"/>
          <w:szCs w:val="28"/>
        </w:rPr>
        <w:t xml:space="preserve"> стратегий предвосхищения: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1)Дайте наибольшее количество вариантов, которые можно использовать, чтобы закончить предложения.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2)Определите по формальным признакам, какими частями речи являются выделенные слова.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3)Сгруппируйте слова с одинаковым корнем/суффиксом/приставками  и  догадайтесь об их значении.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4) Используя  указанные слова, заполните пропуски и восстановите предложения.</w:t>
      </w:r>
    </w:p>
    <w:p w:rsidR="00EF11A3" w:rsidRPr="00DB40BB" w:rsidRDefault="00EF11A3">
      <w:pPr>
        <w:rPr>
          <w:rFonts w:ascii="Times New Roman" w:eastAsia="Calibri" w:hAnsi="Times New Roman" w:cs="Times New Roman"/>
          <w:sz w:val="28"/>
          <w:szCs w:val="28"/>
        </w:rPr>
      </w:pP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8.Упражнения в идентификации маркеров дискурса: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1) Прочтите опорные слова и словосочетания и назовите тему текста.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2) Определите, какие слова относятся к второстепенной информации.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3) Исправьте ошибки в данных предложениях после прослушивания текста.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Ряд приёмов при подготовке учащихся к разделу «</w:t>
      </w:r>
      <w:proofErr w:type="spellStart"/>
      <w:r w:rsidRPr="00DB40BB">
        <w:rPr>
          <w:rFonts w:ascii="Times New Roman" w:eastAsia="Calibri" w:hAnsi="Times New Roman" w:cs="Times New Roman"/>
          <w:b/>
          <w:sz w:val="28"/>
          <w:szCs w:val="28"/>
        </w:rPr>
        <w:t>Аудирование</w:t>
      </w:r>
      <w:proofErr w:type="spellEnd"/>
      <w:r w:rsidRPr="00DB40BB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>1.Методический прием «Мозговая атака» используется с целью активизации имеющихся знаний. Учитель произносит фразу или слово Учащимся предлагается записать все  слова или фразы  по данной теме.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2. Создание кластеров является способом графической организации материала. Задание предполагает работу в парах, группах. Посредине листа или доски пишется ключевое слово или предложение по теме. Вокруг написать слова или предложения, выражающие идеи, факты. Соединить их с ключевым словом. Получается так называемое «поле идей». Прослушать текст и определить, какие идеи прозвучали в тексте.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3. Стратегия «Ассоциации». Учитель называет слово по теме. Учащиеся 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говорят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с  чем оно у них ассоциируется.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4.Одними  из эффективных способов являются  использование   тематических иллюстраций  для обсуждения  темы и ответы на вопросы по теме. Вопросы и обсуждения  направлены на  активизацию лексики и знаний по теме, помогают учащимся развивать навыки критического мышлени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определение причины, взаимоотношений, делать выводы).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5. Прием «Дерево предсказаний» направлен на  прогнозирование событий. Этот прием помогает строить предположения  по поводу развития сюжетной линии рассказа. Выполняя это задание, учащиеся учатся уметь отличать факты от предположений и личного мнения.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6. Учащиеся сначала читают одну  роль  в  диалоге, потом они пытаются восстановить   вторую, затем  прослушивают диалог и сравнивают.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7.Учащиеся слушают часть истории, выдвигают свои идеи окончания истории, после прослушивания сравнивают.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8.Учащиеся читают заголовки, выдвигают идеи, что случилось, затем слушают текст и сравнивают.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Задания и приёмы для подготовки учащихся к разделу «Письмо».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1. Основам письма начинают обучать уже в начальной школе. Учащиеся выполняют упражнения типа – “Напиши своему другу, который живет в Англии, письмо и расскажи о….”. Или “Напиши письмо Деду Морозу” и т.д. Данный вид тренинга, несомненно, имеет много плюсов. Что касается меня, я считаю этот вид работы рациональным. Потому что у него практическая направленность. Мои ученики, например, ждут, какому виртуальному другу они в очередной раз пишут письмо?!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>2. Учащиеся 5-6 классов после прочтения очередного текста получают задание написать письмо от имени одного из героев.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3. Короткий рассказ или статья в журнал (7-9 классы) не только учат грамотно излагать свои мысли, но и развивают творческое воображение учащихся. И снова на помощь приходит идеально составленная стратегия, к которой дополнительные комментарии просто излишни.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4. Проект (мини-проект) (2-11 классы) – это еще одно письменное задание. Его ценность в том, чтобы учащиеся смогли изложить найденную информацию в постере (2-8 классы) или компьютерной презентации (9-11 классы) как можно короче, изложив при этом самую её суть.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5. Сочинение – описание события или картины заставляет учащихся не только назвать предметы или перечислить события и факты, но и сделать это ярко и выразительно. Здесь не обойтись без разнообразных описательных прилагательных, красивых и, разумеется, правильных грамматических структур. Рекомендуется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использоватьопорные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выражения и связующие слова.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6. Создание учащимися собственных презентаций – это тоже своего рода письмо, только с применением ИКТ. Здесь тоже важно посоветовать ученику не только, как грамотно и какой объем текста следует разместить на слайде, но и какой фон выбрать, какой режим подобрать, если по ходу презентации идет рассказ ученика.</w:t>
      </w:r>
    </w:p>
    <w:p w:rsidR="00EF11A3" w:rsidRPr="00DB40BB" w:rsidRDefault="00EF11A3">
      <w:pPr>
        <w:rPr>
          <w:rFonts w:ascii="Times New Roman" w:eastAsia="Calibri" w:hAnsi="Times New Roman" w:cs="Times New Roman"/>
          <w:sz w:val="28"/>
          <w:szCs w:val="28"/>
        </w:rPr>
      </w:pP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7. Ролевая игра</w:t>
      </w: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. Интересна в этом случаи пресс-конференция по окончании изучения какой-то темы. Например, взять биографию какой-то знаменитости. Один ученик является самой знаменитостью, второй – ее пресс-секретарем (чтобы снять вопросы, ответ на которые явно неизвестен, или дать дополнительную информацию), остальные играют роли журналистов. По окончании пресс-конференции каждый из “журналистов” должен  написать небольшую статью о ней и об этой знаменитости. Но у каждого свое издание, для которого должна  быть написана статья. Например, журналисты из журнала для домохозяек, из журнала про автомобили, из журнала о кинематографии, о спорте и здоровом образе жизни, журнале для подростков и так далее. Так как время на конференцию  ограничено, то и успеть задать вопросы учащиеся стремятся все, понимая, что в противном случае не получат “свою” информацию. После такого упражнения легко задавать конкретного адресата для письменных работ, в том числе и личных писем, и </w:t>
      </w:r>
      <w:r w:rsidRPr="00DB40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письма получаются намного более содержательными и адекватными коммуникативной задачи. Думаю, что обучать содержательности письменных высказываний и умению учитывать опоры из задания можно вполне эффективно через обучение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адресованности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текстов.</w:t>
      </w:r>
    </w:p>
    <w:p w:rsidR="00EF11A3" w:rsidRPr="00DB40BB" w:rsidRDefault="00375172" w:rsidP="0043738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1.ЕГЭ по английскому языку: технологии подготовки. Материалы курса повышения квалификации преподавателей англ</w:t>
      </w:r>
      <w:proofErr w:type="gramStart"/>
      <w:r w:rsidRPr="00DB40BB">
        <w:rPr>
          <w:rFonts w:ascii="Times New Roman" w:eastAsia="Calibri" w:hAnsi="Times New Roman" w:cs="Times New Roman"/>
          <w:sz w:val="28"/>
          <w:szCs w:val="28"/>
        </w:rPr>
        <w:t>.я</w:t>
      </w:r>
      <w:proofErr w:type="gramEnd"/>
      <w:r w:rsidRPr="00DB40BB">
        <w:rPr>
          <w:rFonts w:ascii="Times New Roman" w:eastAsia="Calibri" w:hAnsi="Times New Roman" w:cs="Times New Roman"/>
          <w:sz w:val="28"/>
          <w:szCs w:val="28"/>
        </w:rPr>
        <w:t>зыка. Британский Совет. 26 февраля-3 марта 2007 г. (Ярославль).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Куросовская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Ю.Б. Английский язык. Всероссийские олимпиады.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. 2. /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Куросовская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Ю.Б. — М.: «Просвещение», 2009. — (серия «Пять колец»).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3. Официальные материалы Федерального Института Педагогических Измерений при Федеральной службе по надзору в сфере образования и науки Российской Федерации </w:t>
      </w:r>
      <w:hyperlink r:id="rId4">
        <w:r w:rsidRPr="00DB40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www.fipi.ru</w:t>
        </w:r>
      </w:hyperlink>
      <w:r w:rsidRPr="00DB40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1A3" w:rsidRPr="00DB40BB" w:rsidRDefault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>4. Современная методика обучения иностранным языкам: Пособие для учителя. / Н.Д. Гальскова. — М.: АРКТИ, 2004. — 3-е изд., переработанное и доп.</w:t>
      </w:r>
    </w:p>
    <w:p w:rsidR="00EF11A3" w:rsidRPr="00DB40BB" w:rsidRDefault="00375172" w:rsidP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5.Стандарт основного общего образования по иностранному языку. Новые государственные стандарты по иностранному языку 2–11 классы. Образование в документах и комментариях. — М.: АСТ. </w:t>
      </w:r>
      <w:proofErr w:type="spellStart"/>
      <w:r w:rsidRPr="00DB40BB"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, 2004.6. Портал поддержки ЕГЭ  </w:t>
      </w:r>
      <w:hyperlink r:id="rId5">
        <w:r w:rsidRPr="00DB40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http://ege.edu.ru</w:t>
        </w:r>
      </w:hyperlink>
    </w:p>
    <w:p w:rsidR="00EF11A3" w:rsidRPr="00DB40BB" w:rsidRDefault="00375172" w:rsidP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hyperlink r:id="rId6">
        <w:r w:rsidRPr="00DB40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www.openclass.ru</w:t>
        </w:r>
      </w:hyperlink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 8. </w:t>
      </w:r>
      <w:hyperlink r:id="rId7">
        <w:r w:rsidRPr="00DB40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www.worldofteaching.com</w:t>
        </w:r>
      </w:hyperlink>
    </w:p>
    <w:p w:rsidR="00EF11A3" w:rsidRPr="00DB40BB" w:rsidRDefault="00375172" w:rsidP="00375172">
      <w:pPr>
        <w:rPr>
          <w:rFonts w:ascii="Times New Roman" w:eastAsia="Calibri" w:hAnsi="Times New Roman" w:cs="Times New Roman"/>
          <w:sz w:val="28"/>
          <w:szCs w:val="28"/>
        </w:rPr>
      </w:pPr>
      <w:r w:rsidRPr="00DB40BB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hyperlink r:id="rId8">
        <w:r w:rsidRPr="00DB40B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www.rusedu.ru</w:t>
        </w:r>
      </w:hyperlink>
      <w:bookmarkStart w:id="0" w:name="_GoBack"/>
      <w:bookmarkEnd w:id="0"/>
    </w:p>
    <w:sectPr w:rsidR="00EF11A3" w:rsidRPr="00DB40BB" w:rsidSect="0087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11A3"/>
    <w:rsid w:val="00275923"/>
    <w:rsid w:val="002C5DFF"/>
    <w:rsid w:val="00375172"/>
    <w:rsid w:val="00437385"/>
    <w:rsid w:val="004D7631"/>
    <w:rsid w:val="0087081D"/>
    <w:rsid w:val="0088284C"/>
    <w:rsid w:val="00DB40BB"/>
    <w:rsid w:val="00EF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orldofteach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class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ege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pi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2018-12-28T06:09:00Z</cp:lastPrinted>
  <dcterms:created xsi:type="dcterms:W3CDTF">2018-12-28T06:07:00Z</dcterms:created>
  <dcterms:modified xsi:type="dcterms:W3CDTF">2022-12-16T13:45:00Z</dcterms:modified>
</cp:coreProperties>
</file>