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ГОСУДАРСТВЕННОЕ БЮДЖЕТНОЕ ОБРАЗОВАТЕЛЬНОЕ</w:t>
      </w:r>
    </w:p>
    <w:p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УЧРЕЖДЕНИЕ</w:t>
      </w:r>
    </w:p>
    <w:p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среднего профессионального образования</w:t>
      </w:r>
    </w:p>
    <w:p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Луганской Народной Республики</w:t>
      </w:r>
    </w:p>
    <w:p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"Лутугинский колледж "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МЕТОДИЧЕСКАЯ РАЗРАБОТКА</w:t>
      </w:r>
    </w:p>
    <w:p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открытого урока</w:t>
      </w:r>
    </w:p>
    <w:p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ПМ 0</w:t>
      </w:r>
      <w:r>
        <w:rPr>
          <w:rFonts w:hint="default" w:ascii="Times New Roman" w:hAnsi="Times New Roman"/>
          <w:sz w:val="28"/>
          <w:szCs w:val="28"/>
          <w:lang w:val="ru-RU"/>
        </w:rPr>
        <w:t>2</w:t>
      </w:r>
      <w:r>
        <w:rPr>
          <w:rFonts w:ascii="Times New Roman" w:hAnsi="Times New Roman"/>
          <w:sz w:val="28"/>
          <w:szCs w:val="28"/>
        </w:rPr>
        <w:t>. Выполнение каменных работ, МДК 0</w:t>
      </w:r>
      <w:r>
        <w:rPr>
          <w:rFonts w:hint="default" w:ascii="Times New Roman" w:hAnsi="Times New Roman"/>
          <w:sz w:val="28"/>
          <w:szCs w:val="28"/>
          <w:lang w:val="ru-RU"/>
        </w:rPr>
        <w:t>2</w:t>
      </w:r>
      <w:r>
        <w:rPr>
          <w:rFonts w:ascii="Times New Roman" w:hAnsi="Times New Roman"/>
          <w:sz w:val="28"/>
          <w:szCs w:val="28"/>
        </w:rPr>
        <w:t>.01 Технология каменных работ</w:t>
      </w:r>
    </w:p>
    <w:p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Тема учебного занятия: </w:t>
      </w:r>
      <w:r>
        <w:rPr>
          <w:rFonts w:ascii="Times New Roman" w:hAnsi="Times New Roman"/>
          <w:b/>
          <w:sz w:val="28"/>
          <w:szCs w:val="28"/>
        </w:rPr>
        <w:t>«Декоративная кладка»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HYPERLINK "https://yandex.fr/images/search?p=3&amp;source=wiz&amp;text=%D0%BA%D0%B0%D1%80%D1%82%D0%B8%D0%BD%D0%BA%D0%B0+%D0%BE%D1%82%D0%B4%D0%B5%D0%BB%D0%BE%D1%87%D0%BD%D0%B8%D0%BA%D0%BE%D0%B2&amp;pos=126&amp;rpt=simage&amp;img_url=https%3A%2F%2Fimg01.kupiprodai.ru%2F042016%2F1460555682239.jpg&amp;lr=222" </w:instrText>
      </w:r>
      <w:r>
        <w:fldChar w:fldCharType="separate"/>
      </w:r>
      <w:r>
        <w:rPr>
          <w:rFonts w:ascii="Times New Roman" w:hAnsi="Times New Roman"/>
          <w:sz w:val="28"/>
          <w:szCs w:val="28"/>
        </w:rPr>
        <w:pict>
          <v:shape id="_x0000_i1025" o:spt="75" type="#_x0000_t75" style="height:167.25pt;width:261.3pt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28"/>
          <w:szCs w:val="28"/>
        </w:rPr>
        <w:pict>
          <v:shape id="_x0000_i1026" o:spt="75" alt="Новое объявление. " type="#_x0000_t75" style="height:180pt;width:193.95pt;" o:button="t" filled="f" o:preferrelative="t" stroked="f" coordsize="21600,21600">
            <v:path/>
            <v:fill on="f" focussize="0,0"/>
            <v:stroke on="f" joinstyle="miter"/>
            <v:imagedata r:id="rId7" r:href="rId8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28"/>
          <w:szCs w:val="28"/>
        </w:rPr>
        <w:fldChar w:fldCharType="end"/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Разработала: </w:t>
      </w:r>
    </w:p>
    <w:p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преподаватель</w:t>
      </w:r>
    </w:p>
    <w:p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общепрофессиональных и профессиональных циклов</w:t>
      </w:r>
    </w:p>
    <w:p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Фисун Л.В</w:t>
      </w:r>
    </w:p>
    <w:p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Лутугино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202</w:t>
      </w:r>
      <w:r>
        <w:rPr>
          <w:rFonts w:hint="default" w:ascii="Times New Roman" w:hAnsi="Times New Roman"/>
          <w:sz w:val="28"/>
          <w:szCs w:val="28"/>
          <w:lang w:val="ru-RU"/>
        </w:rPr>
        <w:t>4</w:t>
      </w:r>
      <w:r>
        <w:rPr>
          <w:rFonts w:ascii="Times New Roman" w:hAnsi="Times New Roman"/>
          <w:sz w:val="28"/>
          <w:szCs w:val="28"/>
        </w:rPr>
        <w:t xml:space="preserve"> г.                                                                                     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 № 1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HYPERLINK "https://yandex.ua/images/search?p=5&amp;text=%D0%BA%D1%80%D0%B0%D1%81%D0%B8%D0%B2%D1%8B%D0%B5+%D0%BA%D0%B0%D1%80%D1%82%D0%B8%D0%BD%D0%BE%D1%87%D0%BA%D0%B8+%D0%BE+%D0%BA%D0%B0%D0%BC%D0%B5%D0%BD%D1%89%D0%B8%D0%BA%D0%B0%D1%85&amp;pos=168&amp;rpt=simage&amp;img_url=https://gazetazemlya.ru/media/k2/items/cache/4e64feb0c630182ccd22eafbee59cb3e_XL.jpg&amp;lr=222" </w:instrText>
      </w:r>
      <w:r>
        <w:fldChar w:fldCharType="separate"/>
      </w:r>
      <w:r>
        <w:rPr>
          <w:rFonts w:ascii="Times New Roman" w:hAnsi="Times New Roman"/>
          <w:sz w:val="28"/>
          <w:szCs w:val="28"/>
        </w:rPr>
        <w:pict>
          <v:shape id="_x0000_i1027" o:spt="75" alt="Определились подрядчики для выполнения работ по капитальному ремонту Верхне..." type="#_x0000_t75" href="https://yandex.ua/images/search?p=5&amp;text=%D0%BA%D1%80%D0%B0%D1%81%D0%B8%D0%B2%D1%8B%D0%B5+%D0%BA%D0%B0%D1%80%D1%82%D0%B8%D0%BD%D0%BE%D1%87%D0%BA%D0%B8+%D0%BE+%D0%BA%D0%B0%D0%BC%D0%B5%D0%BD%D1%89%D0%B8%D0%BA%D0%B0%D1%85&amp;pos=168&amp;rpt=simage&amp;img_url=https://gazetazemlya.ru/media/k2/items/ca" style="height:164.9pt;width:260.15pt;" o:button="t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28"/>
          <w:szCs w:val="28"/>
        </w:rPr>
        <w:fldChar w:fldCharType="end"/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Цель учебного занятия:</w:t>
      </w:r>
      <w:r>
        <w:rPr>
          <w:rFonts w:ascii="Times New Roman" w:hAnsi="Times New Roman"/>
          <w:sz w:val="28"/>
          <w:szCs w:val="28"/>
        </w:rPr>
        <w:t xml:space="preserve">  создать содержательные и организационные условия, способствующие формированию  общих и профессиональных компетенций, сформировать знания студентов по выполнению декоративной кладки создание положительной мотивации для дальнейшего обучения;</w:t>
      </w:r>
    </w:p>
    <w:p>
      <w:pPr>
        <w:spacing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Развивающая: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развитие интереса и формирование положительной мотивации к изучаемой  теме;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-способствовать воспитанию целеустремленности;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формирование умения применять полученные знания в различных производственных ситуациях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показать связь теоретических знаний  с производственной практикой.</w:t>
      </w:r>
    </w:p>
    <w:p>
      <w:pPr>
        <w:spacing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 xml:space="preserve">Воспитательная: 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формирование у студентов основ научного мировоззрения, убеждений, готовности к социальному общению, формирование самостоятельности и навыков самоконтроля;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способствовать формированию у студентов уважения к выбранной профессии;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 способствовать воспитанию целеустремленности;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воспитание ответственности к восприятию теоретических знаний для формирования последующих умений</w:t>
      </w:r>
    </w:p>
    <w:p>
      <w:pPr>
        <w:spacing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 xml:space="preserve">Материально-техническое оснащение мероприятия и дидактический </w:t>
      </w:r>
      <w:r>
        <w:rPr>
          <w:rFonts w:ascii="Times New Roman" w:hAnsi="Times New Roman"/>
          <w:b/>
          <w:i/>
          <w:sz w:val="28"/>
          <w:szCs w:val="28"/>
        </w:rPr>
        <w:t>материал: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Методико-дидактическое</w:t>
      </w:r>
      <w:r>
        <w:rPr>
          <w:rFonts w:ascii="Times New Roman" w:hAnsi="Times New Roman"/>
          <w:sz w:val="28"/>
          <w:szCs w:val="28"/>
        </w:rPr>
        <w:t>: Раздаточный материал.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Материально-техническое:</w:t>
      </w:r>
      <w:r>
        <w:rPr>
          <w:rFonts w:ascii="Times New Roman" w:hAnsi="Times New Roman"/>
          <w:sz w:val="28"/>
          <w:szCs w:val="28"/>
        </w:rPr>
        <w:t xml:space="preserve"> компьютер, видеопроектор, экран.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Форма организации процесса обучения на учебном занятии:</w:t>
      </w:r>
      <w:r>
        <w:rPr>
          <w:rFonts w:ascii="Times New Roman" w:hAnsi="Times New Roman"/>
          <w:sz w:val="28"/>
          <w:szCs w:val="28"/>
        </w:rPr>
        <w:t xml:space="preserve"> групповая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Межпредметные связи:</w:t>
      </w:r>
      <w:r>
        <w:rPr>
          <w:rFonts w:ascii="Times New Roman" w:hAnsi="Times New Roman"/>
          <w:sz w:val="28"/>
          <w:szCs w:val="28"/>
        </w:rPr>
        <w:t xml:space="preserve"> ОП.01. Основы строительного черчения; 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ОП.02. Основы строительного  материаловедения;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28" o:spt="75" alt="строитель, каменщик, люди, мастер, цемент, мастерок каменщика, кельма, кирп..." type="#_x0000_t75" href="https://yandex.fr/images/search?source=wiz&amp;img_url=https%3A%2F%2Fstorage.googleapis.com%2Fmulti-static-content%2Fpreviews%2Fartage-io-thumb-e56e43e06a806975908d87695270ff49.png&amp;p=2&amp;text=%D0%9F%D1%80%D0%B8%D0%BA%D0%BE%D0%BB%D1%8C%D0%BD%D1%8B%D0%B5%20%D0%BA%D0%B0%D0%BC%D0%B5%D0%BD%D1%89%D0%B8%D0%BA%D0%B8%20%D0%B2%20%D1%81%D0%BC%D0%B5%D1%88%D0%BD%D1%8B%D1%85%20%D1%87%D0%B5%D0%BB%" style="height:123.25pt;width:87.9pt;" o:button="t" filled="f" o:preferrelative="t" stroked="f" coordsize="21600,21600">
            <v:path/>
            <v:fill on="f" focussize="0,0"/>
            <v:stroke on="f"/>
            <v:imagedata r:id="rId10" r:href="rId11" o:title=""/>
            <o:lock v:ext="edit" aspectratio="t"/>
            <w10:wrap type="none"/>
            <w10:anchorlock/>
          </v:shape>
        </w:pic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Добрый день уважаемые  присутствующие коллеги, преподаватели, мастера производственного обучения, студенты группы №103, 203! Давайте улыбнемся друг другу. Пусть сегодняшнее занятие принесет нам всем радость общения. Сегодня на занятии, ребята, вас ожидает много интересных заданий, новых открытий, а помощниками вам будут: внимание, находчивость, смекалка. Сегодняшняя тема учебного занятия: </w:t>
      </w:r>
      <w:r>
        <w:rPr>
          <w:rFonts w:ascii="Times New Roman" w:hAnsi="Times New Roman"/>
          <w:b/>
          <w:i/>
          <w:sz w:val="28"/>
          <w:szCs w:val="28"/>
          <w:u w:val="single"/>
        </w:rPr>
        <w:t>«Декоративная кладка».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29" o:spt="75" alt="1. 0. Сохранить в коллекцию. " type="#_x0000_t75" style="height:147.2pt;width:211.45pt;" o:button="t" filled="f" o:preferrelative="t" stroked="f" coordsize="21600,21600">
            <v:path/>
            <v:fill on="f" focussize="0,0"/>
            <v:stroke on="f"/>
            <v:imagedata r:id="rId12" r:href="rId13" o:title=""/>
            <o:lock v:ext="edit" aspectratio="t"/>
            <w10:wrap type="none"/>
            <w10:anchorlock/>
          </v:shape>
        </w:pic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настоящее время более 50% всех зданий возводят  из кирпича. Снижение трудоёмкости процесса кирпичной кладки достигается за счёт совершенствования организации труда, механизации вспомогательных процессов, внедрения новых технологий, инструментов и приспособлений. На учебных занятиях по  технологии каменных работ, основам строительного материаловедения,  вы ознакомились с правилами разрезки кладки, системой перевязки швов кладки; на занятиях  учебной практики - со способами выполнения каменной кладки, организацией рабочего места каменщика, инструментами, приспособлениями и безопасными условиями труда при выполнении каменных работ. Итак, тема сегодняшнего учебного занятия  «Декоративная кладка». Эпиграфом к занятию я выбрала вот такие слова.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Эпиграф к занятию:</w:t>
      </w:r>
    </w:p>
    <w:p>
      <w:pPr>
        <w:spacing w:line="240" w:lineRule="auto"/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HYPERLINK "https://yandex.ua/images/search?p=4&amp;text=%D0%BA%D1%80%D0%B0%D1%81%D0%B8%D0%B2%D1%8B%D0%B5+%D0%BA%D0%B0%D1%80%D1%82%D0%B8%D0%BD%D0%BA%D0%B8+%D1%8D%D0%BF%D0%B8%D0%B3%D1%80%D0%B0%D1%84%D1%8B+%D0%BA+%D1%83%D1%80%D0%BE%D0%BA%D1%83+%D0%BF%D0%BE+%D0%B4%D0%B5%D0%BA%D0%BE%D1%80%D0%B0%D1%82%D0%B8%D0%B2%D0%BD%D0%BE%D0%B9+%D0%BA%D0%BB%D0%B0%D0%B4%D0%BA%D0%B5&amp;pos=129&amp;rpt=simage&amp;img_url=https://ds03.infourok.ru/uploads/ex/0c34/0004ee33-c4b181a9/2/img5.jpg&amp;lr=222" </w:instrText>
      </w:r>
      <w:r>
        <w:fldChar w:fldCharType="separate"/>
      </w:r>
      <w:r>
        <w:rPr>
          <w:rFonts w:ascii="Times New Roman" w:hAnsi="Times New Roman"/>
          <w:sz w:val="28"/>
          <w:szCs w:val="28"/>
        </w:rPr>
        <w:pict>
          <v:shape id="_x0000_i1030" o:spt="75" alt="Занятие по трудовому воспитанию &amp;quot;Дело мастера боится&amp;quot; (3 класс) " type="#_x0000_t75" href="https://yandex.ua/images/search?p=4&amp;text=%D0%BA%D1%80%D0%B0%D1%81%D0%B8%D0%B2%D1%8B%D0%B5+%D0%BA%D0%B0%D1%80%D1%82%D0%B8%D0%BD%D0%BA%D0%B8+%D1%8D%D0%BF%D0%B8%D0%B3%D1%80%D0%B0%D1%84%D1%8B+%D0%BA+%D1%83%D1%80%D0%BE%D0%BA%D1%83+%D0%BF%D0%BE+%D0%B4%D0%B5%D0%BA%D0%BE%D1%80%D0%B0%D1%82%D0%B8%D0%B2%D0%BD%D0%BE%D0%B9+%D0%BA%D0%BB%D0%B0%D0%B4%D0%BA%D0%B5&amp;pos=129&amp;rpt=simage&amp;img_url=https://ds03.infourok.ru/uploads/ex/0c34/0" style="height:177.05pt;width:237.45pt;" o:button="t" filled="f" o:preferrelative="t" stroked="f" coordsize="21600,21600">
            <v:path/>
            <v:fill on="f" focussize="0,0"/>
            <v:stroke on="f"/>
            <v:imagedata r:id="rId14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28"/>
          <w:szCs w:val="28"/>
        </w:rPr>
        <w:fldChar w:fldCharType="end"/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Прежде чем, приступим к изучению нового материала, давайте вспомним пройденный материал.</w:t>
      </w:r>
    </w:p>
    <w:p>
      <w:pPr>
        <w:spacing w:line="240" w:lineRule="auto"/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pict>
          <v:shape id="_x0000_i1031" o:spt="75" alt="учительница у доски" type="#_x0000_t75" style="height:162.6pt;width:162.6pt;" filled="f" o:preferrelative="t" stroked="f" coordsize="21600,21600">
            <v:path/>
            <v:fill on="f" focussize="0,0"/>
            <v:stroke on="f" joinstyle="miter"/>
            <v:imagedata r:id="rId15" r:href="rId16" o:title=""/>
            <o:lock v:ext="edit" aspectratio="t"/>
            <w10:wrap type="none"/>
            <w10:anchorlock/>
          </v:shape>
        </w:pic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            2минуты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2.1.Проверка пройденного материала. Активная беседа. Вопросы к студентам (диалоговый режим): -5 минут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32" o:spt="75" type="#_x0000_t75" style="height:124.25pt;width:133.55pt;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</w:pic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1.Вопрос:</w:t>
      </w:r>
      <w:r>
        <w:rPr>
          <w:rFonts w:ascii="Times New Roman" w:hAnsi="Times New Roman"/>
          <w:sz w:val="28"/>
          <w:szCs w:val="28"/>
        </w:rPr>
        <w:t xml:space="preserve">  Какая конструкция из природного камня, кирпича или других каменных материалов называется кладкой? </w:t>
      </w:r>
      <w:r>
        <w:rPr>
          <w:rFonts w:ascii="Times New Roman" w:hAnsi="Times New Roman"/>
          <w:i/>
          <w:sz w:val="28"/>
          <w:szCs w:val="28"/>
        </w:rPr>
        <w:t>Кладкой называют конструкции из природного камня, кирпича или других каменных материалов, уложенных на растворе в определенном порядке.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2. Вопрос:</w:t>
      </w:r>
      <w:r>
        <w:rPr>
          <w:rFonts w:ascii="Times New Roman" w:hAnsi="Times New Roman"/>
          <w:sz w:val="28"/>
          <w:szCs w:val="28"/>
        </w:rPr>
        <w:t xml:space="preserve"> Назовите правила разрезки кладки?</w:t>
      </w:r>
    </w:p>
    <w:p>
      <w:pPr>
        <w:spacing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1.Постели камней должны быть перпендикулярны силам, действующим на кладку, а камни в кладке должны располагаться горизонтальными рядами.</w:t>
      </w:r>
    </w:p>
    <w:p>
      <w:pPr>
        <w:spacing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2. Массив кладки должен расчленяться на вертикальные, горизонтальные, продольные и  поперечные швы.</w:t>
      </w:r>
    </w:p>
    <w:p>
      <w:pPr>
        <w:spacing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3. Под каждым вертикальным швом данного ряда должен располагаться кирпич.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3. Вопрос:</w:t>
      </w:r>
      <w:r>
        <w:rPr>
          <w:rFonts w:ascii="Times New Roman" w:hAnsi="Times New Roman"/>
          <w:sz w:val="28"/>
          <w:szCs w:val="28"/>
        </w:rPr>
        <w:t xml:space="preserve"> Какие системы перевязки кладки вы знаете? </w:t>
      </w:r>
      <w:r>
        <w:rPr>
          <w:rFonts w:ascii="Times New Roman" w:hAnsi="Times New Roman"/>
          <w:i/>
          <w:sz w:val="28"/>
          <w:szCs w:val="28"/>
        </w:rPr>
        <w:t>Однорядная, многорядная, трехрядная.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4 . Вопрос:</w:t>
      </w:r>
      <w:r>
        <w:rPr>
          <w:rFonts w:ascii="Times New Roman" w:hAnsi="Times New Roman"/>
          <w:sz w:val="28"/>
          <w:szCs w:val="28"/>
        </w:rPr>
        <w:t xml:space="preserve"> Какую способность кладки  воспринимать нагрузку называют прочностью? </w:t>
      </w:r>
      <w:r>
        <w:rPr>
          <w:rFonts w:ascii="Times New Roman" w:hAnsi="Times New Roman"/>
          <w:i/>
          <w:sz w:val="28"/>
          <w:szCs w:val="28"/>
        </w:rPr>
        <w:t>Способность кладки воспринимать нагрузку  от вышележащих конструктивных элементов называют прочностью.</w:t>
      </w:r>
    </w:p>
    <w:p>
      <w:pPr>
        <w:spacing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 xml:space="preserve">5. Какие размеры имеет керамический кирпич ? </w:t>
      </w:r>
      <w:r>
        <w:rPr>
          <w:rFonts w:ascii="Times New Roman" w:hAnsi="Times New Roman"/>
          <w:i/>
          <w:sz w:val="28"/>
          <w:szCs w:val="28"/>
        </w:rPr>
        <w:t>Размеры кирпича, мм: одинарного – 250 х 120 х 65, утолщенного - 250 х 120 х 88.</w:t>
      </w:r>
    </w:p>
    <w:p>
      <w:pPr>
        <w:spacing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 xml:space="preserve">6. Сколько граней имеет кирпич? </w:t>
      </w:r>
    </w:p>
    <w:p>
      <w:pPr>
        <w:spacing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i/>
          <w:sz w:val="28"/>
          <w:szCs w:val="28"/>
        </w:rPr>
        <w:t>Кирпич имеет шесть граней.</w:t>
      </w:r>
    </w:p>
    <w:p>
      <w:pPr>
        <w:spacing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 xml:space="preserve">7. Как называются грани кирпича? </w:t>
      </w:r>
    </w:p>
    <w:p>
      <w:pPr>
        <w:spacing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i/>
          <w:sz w:val="28"/>
          <w:szCs w:val="28"/>
        </w:rPr>
        <w:t>Две противоположные наибольшие постели (грани), которыми кирпич кладут на раствор, называется постелями, длинные боковые грани – ложками, короткие – тычками.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8. Вопрос:</w:t>
      </w:r>
      <w:r>
        <w:rPr>
          <w:rFonts w:ascii="Times New Roman" w:hAnsi="Times New Roman"/>
          <w:sz w:val="28"/>
          <w:szCs w:val="28"/>
        </w:rPr>
        <w:t xml:space="preserve"> Назовите основные зоны организации рабочего места.</w:t>
      </w:r>
    </w:p>
    <w:p>
      <w:pPr>
        <w:spacing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Рабочая зона, зона складирования, транспортная зона.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9. Вопрос:</w:t>
      </w:r>
      <w:r>
        <w:rPr>
          <w:rFonts w:ascii="Times New Roman" w:hAnsi="Times New Roman"/>
          <w:sz w:val="28"/>
          <w:szCs w:val="28"/>
        </w:rPr>
        <w:t xml:space="preserve"> Какие неполномерные кирпичи применяют для кладки?</w:t>
      </w:r>
    </w:p>
    <w:p>
      <w:pPr>
        <w:spacing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Для кладки применяют целые кирпичи, а также трехчетвёртки, половинки, четвертки.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Вопрос 10.</w:t>
      </w:r>
      <w:r>
        <w:rPr>
          <w:rFonts w:ascii="Times New Roman" w:hAnsi="Times New Roman"/>
          <w:sz w:val="28"/>
          <w:szCs w:val="28"/>
        </w:rPr>
        <w:t xml:space="preserve"> Как называются ряды кладки?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Ряд кладки из кирпичей, обращенных к наружной поверхности стены длинной боковой гранью, называют ложковым, а короткой гранью – тычковым, </w:t>
      </w:r>
      <w:r>
        <w:rPr>
          <w:rFonts w:ascii="Times New Roman" w:hAnsi="Times New Roman"/>
          <w:i/>
          <w:sz w:val="28"/>
          <w:szCs w:val="28"/>
          <w:lang w:val="ru-RU"/>
        </w:rPr>
        <w:t>к</w:t>
      </w:r>
      <w:bookmarkStart w:id="0" w:name="_GoBack"/>
      <w:bookmarkEnd w:id="0"/>
      <w:r>
        <w:rPr>
          <w:rFonts w:ascii="Times New Roman" w:hAnsi="Times New Roman"/>
          <w:i/>
          <w:sz w:val="28"/>
          <w:szCs w:val="28"/>
        </w:rPr>
        <w:t>ирпичи, уложенные между наружной и внутренней верстами, называют забуткой</w:t>
      </w:r>
      <w:r>
        <w:rPr>
          <w:rFonts w:ascii="Times New Roman" w:hAnsi="Times New Roman"/>
          <w:sz w:val="28"/>
          <w:szCs w:val="28"/>
        </w:rPr>
        <w:t>.</w:t>
      </w:r>
    </w:p>
    <w:p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pict>
          <v:shape id="_x0000_i1033" o:spt="75" alt="bricklayer счастливый бесплатная иллюстрация " type="#_x0000_t75" href="https://yandex.ua/images/search?p=5&amp;text=%D0%BA%D1%80%D0%B0%D1%81%D0%B8%D0%B2%D1%8B%D0%B5+%D0%BA%D0%B0%D1%80%D1%82%D0%B8%D0%BD%D0%BE%D1%87%D0%BA%D0%B8+%D0%BE+%D0%BA%D0%B0%D0%BC%D0%B5%D0%BD%D1%89%D0%B8%D0%BA%D0%B0%D1%85&amp;pos=162&amp;rpt=simage&amp;img_url=https://static3.depositphotos.com/1005091/190/v/950/depositphotos_1908" style="height:180pt;width:204.4pt;" o:button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</w:pic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Объяснение нового материала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Преподаватель: Сегодняшняя тема учебного занятия: Декоративная кладка.</w:t>
      </w:r>
    </w:p>
    <w:p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HYPERLINK "https://yandex.ua/images/search?p=2&amp;text=%D0%BA%D1%80%D0%B0%D1%81%D0%B8%D0%B2%D1%8B%D0%B5+%D0%BA%D0%B0%D1%80%D1%82%D0%B8%D0%BD%D0%BA%D0%B8+%D1%8D%D0%BF%D0%B8%D0%B3%D1%80%D0%B0%D1%84%D1%8B+%D0%BA+%D1%83%D1%80%D0%BE%D0%BA%D1%83+%D0%BF%D0%BE+%D0%B4%D0%B5%D0%BA%D0%BE%D1%80%D0%B0%D1%82%D0%B8%D0%B2%D0%BD%D0%BE%D0%B9+%D0%BA%D0%BB%D0%B0%D0%B4%D0%BA%D0%B5&amp;pos=72&amp;rpt=simage&amp;img_url=https://ds05.infourok.ru/uploads/ex/0efc/0003f313-b690eed2/img3.jpg&amp;lr=222" </w:instrText>
      </w:r>
      <w:r>
        <w:fldChar w:fldCharType="separate"/>
      </w:r>
      <w:r>
        <w:rPr>
          <w:rFonts w:ascii="Times New Roman" w:hAnsi="Times New Roman"/>
          <w:sz w:val="28"/>
          <w:szCs w:val="28"/>
        </w:rPr>
        <w:pict>
          <v:shape id="_x0000_i1034" o:spt="75" alt="Урок-презентация по биологии для 6го и 7го классов. " type="#_x0000_t75" href="https://yandex.ua/images/search?p=2&amp;text=%D0%BA%D1%80%D0%B0%D1%81%D0%B8%D0%B2%D1%8B%D0%B5+%D0%BA%D0%B0%D1%80%D1%82%D0%B8%D0%BD%D0%BA%D0%B8+%D1%8D%D0%BF%D0%B8%D0%B3%D1%80%D0%B0%D1%84%D1%8B+%D0%BA+%D1%83%D1%80%D0%BE%D0%BA%D1%83+%D0%BF%D0%BE+%D0%B4%D0%B5%D0%BA%D0%BE%D1%80%D0%B0%D1%82%D0%B8%D0%B2%D0%BD%D0%BE%D0%B9+%D0%BA%D0%BB%D0%B0%D0%B4%D0%BA%D0%B5&amp;pos=72&amp;rpt=simage&amp;img_url=https://ds05.infourok.ru/u" style="height:132.2pt;width:179.1pt;" o:button="t" filled="f" o:preferrelative="t" stroked="f" coordsize="21600,21600">
            <v:path/>
            <v:fill on="f" focussize="0,0"/>
            <v:stroke on="f"/>
            <v:imagedata r:id="rId19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28"/>
          <w:szCs w:val="28"/>
        </w:rPr>
        <w:fldChar w:fldCharType="end"/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Запишите дату и тему урока. Слайд № </w:t>
      </w:r>
    </w:p>
    <w:p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HYPERLINK "http://nachalo4ka.ru/shkolnyie-kartinki-assorti-dlya-prezentatsiy/fon-shkolnaya-doska-osennie-listya/" \l "main" </w:instrText>
      </w:r>
      <w:r>
        <w:fldChar w:fldCharType="separate"/>
      </w:r>
      <w:r>
        <w:rPr>
          <w:rFonts w:ascii="Times New Roman" w:hAnsi="Times New Roman"/>
          <w:sz w:val="28"/>
          <w:szCs w:val="28"/>
        </w:rPr>
        <w:pict>
          <v:shape id="_x0000_i1035" o:spt="75" alt="фон школьная доска осенние листья" type="#_x0000_t75" style="height:110.3pt;width:110.3pt;" o:button="t" filled="f" o:preferrelative="t" stroked="f" coordsize="21600,21600">
            <v:path/>
            <v:fill on="f" focussize="0,0"/>
            <v:stroke on="f" joinstyle="miter"/>
            <v:imagedata r:id="rId20" r:href="rId21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28"/>
          <w:szCs w:val="28"/>
        </w:rPr>
        <w:fldChar w:fldCharType="end"/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Кирпич — один из самых долговечных материалов, и он далеко не так скучен, как привыкли считать те, кто вырос в окружении стандартных пятиэтажек из силикатного камня. Выразительные возможности его кроются не только в современных возможностях цвета, но и в самой кладке, так что уже на этапе планирования дома стоит продумать, каким вы видите свое загородное «родовое гнездо»: фактура в сочетании с рисунком, особенностями перевязок и рельефными элементами способны превратить ваш дом в подобие княжеского замка, футуристический объект, поражающий своими линиями, или в уютное поместье, рождающее воспоминания о средиземноморских виллах.</w:t>
      </w:r>
    </w:p>
    <w:p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36" o:spt="75" type="#_x0000_t75" style="height:127.95pt;width:126.35pt;" filled="f" o:preferrelative="t" stroked="f" coordsize="21600,21600">
            <v:path/>
            <v:fill on="f" focussize="0,0"/>
            <v:stroke on="f"/>
            <v:imagedata r:id="rId22" o:title=""/>
            <o:lock v:ext="edit" aspectratio="t"/>
            <w10:wrap type="none"/>
            <w10:anchorlock/>
          </v:shape>
        </w:pict>
      </w:r>
    </w:p>
    <w:p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План учебного занятия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Организационный момент: приветствие, проверка явки на занятия, проверка готовности к занятию.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2.Актуализация опорных знаний мотивация познавательной деятельности.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Объяснение нового материала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а). Понятие «декоративная кладка»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б). Основные инструменты каменщика при выполнении декоративной кладки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в). Спецодежда каменщика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Организация рабочего места каменщика 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5.Строительные материалы для выполнения декоративной кладки. Достоинства и недостатки клинкерного кирпича.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Виды декоративной кладки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Закрепление нового материала. (Отвечают на вопросы преподавателя)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Подведение итогов. Оценивает ответы студентов. Выводы. Выставляет оценки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Прежде всего ответим на вопрос, для чего нужна декоративная кладка. Исключительно для красоты! Возможности лицевой кладки оставляют простор для самовыражения. Среди уютных и милых, но совершенно стандартных современных проектов загородного дома ваш будет выделяться яркостью декора или смелостью линий, а готовый дом точно получит собственное имя на манер исторических построек: «дом с лилиями», «дом с ангелом», «готический», «с лесенкой» — в общем, дом с изюминкой!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>
      <w:pPr>
        <w:spacing w:line="240" w:lineRule="auto"/>
        <w:jc w:val="center"/>
        <w:rPr>
          <w:lang w:eastAsia="ru-RU"/>
        </w:rPr>
      </w:pPr>
      <w:r>
        <w:rPr>
          <w:lang w:eastAsia="ru-RU"/>
        </w:rPr>
        <w:pict>
          <v:shape id="_x0000_i1037" o:spt="75" alt="https://artfasad.com/wp-content/uploads/2018/03/oformlenie-fasada-doma-iz-kirpicha-4.jpg" type="#_x0000_t75" style="height:70.45pt;width:102.15pt;" filled="f" o:preferrelative="t" stroked="f" coordsize="21600,21600">
            <v:path/>
            <v:fill on="f" focussize="0,0"/>
            <v:stroke on="f"/>
            <v:imagedata r:id="rId23" o:title=""/>
            <o:lock v:ext="edit" aspectratio="t"/>
            <w10:wrap type="none"/>
            <w10:anchorlock/>
          </v:shape>
        </w:pic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Запишите в свои конспекты понятие «</w:t>
      </w:r>
      <w:r>
        <w:rPr>
          <w:rFonts w:ascii="Times New Roman" w:hAnsi="Times New Roman"/>
          <w:b/>
          <w:i/>
          <w:sz w:val="28"/>
          <w:szCs w:val="28"/>
          <w:u w:val="single"/>
        </w:rPr>
        <w:t>Декоративная  кладка</w:t>
      </w:r>
      <w:r>
        <w:rPr>
          <w:rFonts w:ascii="Times New Roman" w:hAnsi="Times New Roman"/>
          <w:sz w:val="28"/>
          <w:szCs w:val="28"/>
          <w:lang w:eastAsia="ru-RU"/>
        </w:rPr>
        <w:t>»   мин.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Декоративной  называют кирпичную кладку с четким геометрическим рисунком швов (перевязок) на фасаде или сочетание определенного рисунка швов с цветными, фактурными или рельефными элементами</w:t>
      </w:r>
      <w:r>
        <w:rPr>
          <w:rFonts w:ascii="Times New Roman" w:hAnsi="Times New Roman"/>
          <w:sz w:val="28"/>
          <w:szCs w:val="28"/>
        </w:rPr>
        <w:t>. Это действительно простой и чрезвычайно эффектный способ создать красивую поверхность из обыкновенных кирпичей. Декоративными узорами обычно покрывают торцы зданий, простенки, подкарнизные пространства и другие заметные участки стен.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Усилить эффект декоративности можно с помощью глазурованных кирпичей, которые вкрапливают в определенном или как бы случайном порядке в регулярную кладку из фактурных или гладких кирпичей. </w:t>
      </w:r>
    </w:p>
    <w:p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38" o:spt="75" type="#_x0000_t75" style="height:101.6pt;width:107.5pt;" filled="f" o:preferrelative="t" stroked="f" coordsize="21600,21600">
            <v:path/>
            <v:fill on="f" focussize="0,0"/>
            <v:stroke on="f"/>
            <v:imagedata r:id="rId24" r:href="rId25" o:title=""/>
            <o:lock v:ext="edit" aspectratio="t"/>
            <w10:wrap type="none"/>
            <w10:anchorlock/>
          </v:shape>
        </w:pict>
      </w:r>
    </w:p>
    <w:p>
      <w:pPr>
        <w:spacing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>
      <w:pPr>
        <w:spacing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pict>
          <v:shape id="_x0000_i1039" o:spt="75" alt="https://stroy-podskazka.ru/images/article/orig/2018/10/klinkernyj-kirpich-osobennosti-vidy-i-ispolzovanie-35.jpg" type="#_x0000_t75" style="height:128.05pt;width:106.9pt;" filled="f" o:preferrelative="t" stroked="f" coordsize="21600,21600">
            <v:path/>
            <v:fill on="f" focussize="0,0"/>
            <v:stroke on="f"/>
            <v:imagedata r:id="rId26" o:title=""/>
            <o:lock v:ext="edit" aspectratio="t"/>
            <w10:wrap type="none"/>
            <w10:anchorlock/>
          </v:shape>
        </w:pict>
      </w:r>
    </w:p>
    <w:p>
      <w:pPr>
        <w:spacing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Сейчас приступаем к изучению 2 вопроса плана работы на занятии. Перед вами мини – конспект к 2 вопросу плана учебного занятия «</w:t>
      </w:r>
      <w:r>
        <w:rPr>
          <w:rFonts w:ascii="Times New Roman" w:hAnsi="Times New Roman"/>
          <w:b/>
          <w:i/>
          <w:sz w:val="28"/>
          <w:szCs w:val="28"/>
        </w:rPr>
        <w:t>Основные инструменты каменщика</w:t>
      </w:r>
      <w:r>
        <w:rPr>
          <w:rFonts w:ascii="Times New Roman" w:hAnsi="Times New Roman"/>
          <w:sz w:val="28"/>
          <w:szCs w:val="28"/>
        </w:rPr>
        <w:t xml:space="preserve">». Мы с вами изучали тему в начале курса </w:t>
      </w:r>
      <w:r>
        <w:rPr>
          <w:rFonts w:ascii="Times New Roman" w:hAnsi="Times New Roman"/>
          <w:b/>
          <w:i/>
          <w:sz w:val="28"/>
          <w:szCs w:val="28"/>
          <w:u w:val="single"/>
        </w:rPr>
        <w:t xml:space="preserve">Основные инструменты каменщика, </w:t>
      </w:r>
      <w:r>
        <w:rPr>
          <w:rFonts w:ascii="Times New Roman" w:hAnsi="Times New Roman"/>
          <w:sz w:val="28"/>
          <w:szCs w:val="28"/>
        </w:rPr>
        <w:t>хочу отметить, что инструменты каменщика неизменны и для декоративной кладки. Внимательно прочит</w:t>
      </w:r>
      <w:r>
        <w:rPr>
          <w:rFonts w:ascii="Times New Roman" w:hAnsi="Times New Roman"/>
          <w:sz w:val="28"/>
          <w:szCs w:val="28"/>
          <w:lang w:val="ru-RU"/>
        </w:rPr>
        <w:t>а</w:t>
      </w:r>
      <w:r>
        <w:rPr>
          <w:rFonts w:ascii="Times New Roman" w:hAnsi="Times New Roman"/>
          <w:sz w:val="28"/>
          <w:szCs w:val="28"/>
        </w:rPr>
        <w:t>ли мини – конспект, вспомнили и составили синквейн на тему «</w:t>
      </w:r>
      <w:r>
        <w:rPr>
          <w:rFonts w:ascii="Times New Roman" w:hAnsi="Times New Roman"/>
          <w:b/>
          <w:i/>
          <w:sz w:val="28"/>
          <w:szCs w:val="28"/>
          <w:u w:val="single"/>
        </w:rPr>
        <w:t>Основные инструменты каменщика</w:t>
      </w:r>
      <w:r>
        <w:rPr>
          <w:rFonts w:ascii="Times New Roman" w:hAnsi="Times New Roman"/>
          <w:sz w:val="28"/>
          <w:szCs w:val="28"/>
        </w:rPr>
        <w:t xml:space="preserve">». Инструкция по составлению синквейна у вас на столе. На выполнение задания вам  -  </w:t>
      </w:r>
      <w:r>
        <w:rPr>
          <w:rFonts w:hint="default" w:ascii="Times New Roman" w:hAnsi="Times New Roman"/>
          <w:sz w:val="28"/>
          <w:szCs w:val="28"/>
          <w:lang w:val="ru-RU"/>
        </w:rPr>
        <w:t>7 минут</w:t>
      </w:r>
      <w:r>
        <w:rPr>
          <w:rFonts w:ascii="Times New Roman" w:hAnsi="Times New Roman"/>
          <w:sz w:val="28"/>
          <w:szCs w:val="28"/>
        </w:rPr>
        <w:t xml:space="preserve"> минут. </w:t>
      </w:r>
    </w:p>
    <w:p>
      <w:pPr>
        <w:spacing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При выполнении декоративной кладки каменщики применяют такие инструменты как: Основные инструменты каменщика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выполнении декоративной кладки используют обычные инструмент, приспособления и инвентарь.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Инструменты и приспособления каменщика. Каждую рабочую операцию в процессе кладки выполняют определёнными инструментами. Производственные операции каменщик выполняет при помощи ручных инструментов: кельмы, молоточка - кирочки, ковша - лопаты, расшивки.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40" o:spt="75" alt="Кельма" type="#_x0000_t75" style="height:70.85pt;width:126.6pt;" filled="f" o:preferrelative="t" stroked="f" coordsize="21600,21600">
            <v:path/>
            <v:fill on="f" focussize="0,0"/>
            <v:stroke on="f" joinstyle="miter"/>
            <v:imagedata r:id="rId27" r:href="rId28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28"/>
          <w:szCs w:val="28"/>
        </w:rPr>
        <w:t>Кельма - отшлифованная с обеих сторон стальная лопатка с деревянной или пластмассовой ручкой - предназначена для разравнивания раствора по кладке, заполнения раствором вертикальных швов и подрезки в швах лишнего раствора.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41" o:spt="75" alt="Молоток-кирочка" type="#_x0000_t75" style="height:66.2pt;width:117.3pt;" filled="f" o:preferrelative="t" stroked="f" coordsize="21600,21600">
            <v:path/>
            <v:fill on="f" focussize="0,0"/>
            <v:stroke on="f" joinstyle="miter"/>
            <v:imagedata r:id="rId29" r:href="rId30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28"/>
          <w:szCs w:val="28"/>
        </w:rPr>
        <w:t>Молоток - кирочку каменщик использует при рубке целого кирпича на неполномерные кирпичи и так же при их тёске.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42" o:spt="75" alt="Расшивка" type="#_x0000_t75" style="height:70.85pt;width:126.6pt;" filled="f" o:preferrelative="t" stroked="f" coordsize="21600,21600">
            <v:path/>
            <v:fill on="f" focussize="0,0"/>
            <v:stroke on="f" joinstyle="miter"/>
            <v:imagedata r:id="rId31" r:href="rId32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28"/>
          <w:szCs w:val="28"/>
        </w:rPr>
        <w:t xml:space="preserve">Расшивка - служит для обработки швов, приглаживания и уплотнения лицевых швов кирпичной кладки с одновременным приданием им выпуклой, вогнутой или плоской формы. 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43" o:spt="75" alt="Шнур - причалка" type="#_x0000_t75" style="height:66.2pt;width:117.3pt;" filled="f" o:preferrelative="t" stroked="f" coordsize="21600,21600">
            <v:path/>
            <v:fill on="f" focussize="0,0"/>
            <v:stroke on="f" joinstyle="miter"/>
            <v:imagedata r:id="rId33" r:href="rId34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28"/>
          <w:szCs w:val="28"/>
        </w:rPr>
        <w:t>Шнур – причалка  - кручёный шнур толщиной 3мм, который натягивают при кладке вёрст между порядовками и маяками как ориентир для обеспечения прямолинейности и горизонтальности рядов кладки, а также выдержки одинаковой толщины горизонтальных швов.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44" o:spt="75" alt="Ящик каменщика" type="#_x0000_t75" style="height:84.75pt;width:149.8pt;" filled="f" o:preferrelative="t" stroked="f" coordsize="21600,21600">
            <v:path/>
            <v:fill on="f" focussize="0,0"/>
            <v:stroke on="f" joinstyle="miter"/>
            <v:imagedata r:id="rId35" r:href="rId36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28"/>
          <w:szCs w:val="28"/>
        </w:rPr>
        <w:t>Ящик каменщика - предназначен для приёма и подачи раствора к рабочему месту каменщика. В промышленном строительстве используют конструкцию ящика предусмотренного для подъёма "гирляндой" до пяти загруженных ящиков.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45" o:spt="75" alt="Растворная лопата" type="#_x0000_t75" style="height:69.7pt;width:126.6pt;" filled="f" o:preferrelative="t" stroked="f" coordsize="21600,21600">
            <v:path/>
            <v:fill on="f" focussize="0,0"/>
            <v:stroke on="f" joinstyle="miter"/>
            <v:imagedata r:id="rId37" r:href="rId38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28"/>
          <w:szCs w:val="28"/>
        </w:rPr>
        <w:t>Растворная лопата - служит для подачи и расстилания раствора на стене, перемешивания его в ящике.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46" o:spt="75" alt="Шабровка" type="#_x0000_t75" style="height:66.2pt;width:117.3pt;" filled="f" o:preferrelative="t" stroked="f" coordsize="21600,21600">
            <v:path/>
            <v:fill on="f" focussize="0,0"/>
            <v:stroke on="f" joinstyle="miter"/>
            <v:imagedata r:id="rId39" r:href="rId40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28"/>
          <w:szCs w:val="28"/>
        </w:rPr>
        <w:t>Швабровка - предназначена для очистки вентиляционных и дымовых каналов от выступившего из швов раствора, а также для заглаживания швов в каналах. На стальной ручке швабровки внизу, закреплена между фланцами резиновая пластина размером 140x140x10(12)мм,. Кладка стен с каналами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47" o:spt="75" alt="Отвес" type="#_x0000_t75" style="height:84.75pt;width:149.8pt;" filled="f" o:preferrelative="t" stroked="f" coordsize="21600,21600">
            <v:path/>
            <v:fill on="f" focussize="0,0"/>
            <v:stroke on="f" joinstyle="miter"/>
            <v:imagedata r:id="rId41" r:href="rId42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28"/>
          <w:szCs w:val="28"/>
        </w:rPr>
        <w:t>Отвес - cостоит из стального конусообразного груза, кручёного шнура и алюминиевой планки для намотки шнура, служит для проверки вертикальности стен, простенков, столбов и углов кладки, т. е. для провешивания кладки.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48" o:spt="75" alt="Строительный уровень" type="#_x0000_t75" style="height:84.75pt;width:149.8pt;" filled="f" o:preferrelative="t" stroked="f" coordsize="21600,21600">
            <v:path/>
            <v:fill on="f" focussize="0,0"/>
            <v:stroke on="f" joinstyle="miter"/>
            <v:imagedata r:id="rId43" r:href="rId44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28"/>
          <w:szCs w:val="28"/>
        </w:rPr>
        <w:t xml:space="preserve">Строительный уровень - применяют для проверки горизонтальности и вертикальности кладки. 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49" o:spt="75" alt="Рулетка и складной метр" type="#_x0000_t75" style="height:84.75pt;width:149.8pt;" filled="f" o:preferrelative="t" stroked="f" coordsize="21600,21600">
            <v:path/>
            <v:fill on="f" focussize="0,0"/>
            <v:stroke on="f" joinstyle="miter"/>
            <v:imagedata r:id="rId45" r:href="rId46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28"/>
          <w:szCs w:val="28"/>
        </w:rPr>
        <w:t>Рулетка или складной метр - мерительные инструменты, которыми размечают оси и положения конструкций, делают контрольные замеры кладки.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50" o:spt="75" alt="Порядовки" type="#_x0000_t75" style="height:109.15pt;width:126.6pt;" filled="f" o:preferrelative="t" stroked="f" coordsize="21600,21600">
            <v:path/>
            <v:fill on="f" focussize="0,0"/>
            <v:stroke on="f" joinstyle="miter"/>
            <v:imagedata r:id="rId47" r:href="rId48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28"/>
          <w:szCs w:val="28"/>
        </w:rPr>
        <w:t>Порядовки - приспособления из уголков или деревянных реек. На порядовках нанесены деления, горизонтальных рядов кладки: 77мм - для одинарного ряда, 100мм - для утолщённого кирпича. Порядовки предназначены для прикрепления к ним при кладке причального шнура и обеспечения вертикальности и горизонтальности рядов кладки.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51" o:spt="75" alt="Деревянный угольник" type="#_x0000_t75" style="height:84.75pt;width:149.8pt;" filled="f" o:preferrelative="t" stroked="f" coordsize="21600,21600">
            <v:path/>
            <v:fill on="f" focussize="0,0"/>
            <v:stroke on="f" joinstyle="miter"/>
            <v:imagedata r:id="rId49" r:href="rId50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28"/>
          <w:szCs w:val="28"/>
        </w:rPr>
        <w:t>Деревянный угольник - 500 на 700 мм. применяют для проверки прямоугольности закладываемых углов. Для каменных работ применяют также металлические угольники из уголкового профиля.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52" o:spt="75" alt="Правило деревянное" type="#_x0000_t75" style="height:84.75pt;width:149.8pt;" filled="f" o:preferrelative="t" stroked="f" coordsize="21600,21600">
            <v:path/>
            <v:fill on="f" focussize="0,0"/>
            <v:stroke on="f" joinstyle="miter"/>
            <v:imagedata r:id="rId51" r:href="rId52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28"/>
          <w:szCs w:val="28"/>
        </w:rPr>
        <w:t>Правило деревянное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- представляет собой отфугованную деревянную рейку, доску сечением 30 на 80мм, длиной 1,5...2м или дюралюминиевую рейку специального профиля длиной 1,2м, предназначенную для проверки лицевой поверхности кладки.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53" o:spt="75" alt="Промежуточные маяки" type="#_x0000_t75" style="height:84.75pt;width:149.8pt;" filled="f" o:preferrelative="t" stroked="f" coordsize="21600,21600">
            <v:path/>
            <v:fill on="f" focussize="0,0"/>
            <v:stroke on="f" joinstyle="miter"/>
            <v:imagedata r:id="rId53" r:href="rId54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28"/>
          <w:szCs w:val="28"/>
        </w:rPr>
        <w:t>Промежуточные маяки - временные подкладки, которые устанавливают под причальный шнур, чтобы он не провисал, в виде прямоугольного коробка или сварной ра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Каменщики должны работать в спецодежде. Спецодежда каменщика при производстве декоративной кладки не отличается от спецодежды при производстве </w:t>
      </w:r>
      <w:r>
        <w:rPr>
          <w:rFonts w:ascii="Times New Roman" w:hAnsi="Times New Roman"/>
          <w:sz w:val="28"/>
          <w:szCs w:val="28"/>
          <w:lang w:val="ru-RU"/>
        </w:rPr>
        <w:t>обыкновенной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кладки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 из силикатного кирпича</w:t>
      </w:r>
      <w:r>
        <w:rPr>
          <w:rFonts w:ascii="Times New Roman" w:hAnsi="Times New Roman"/>
          <w:sz w:val="28"/>
          <w:szCs w:val="28"/>
        </w:rPr>
        <w:t xml:space="preserve">. И сейчас мы быстренько вспомним спецодежду. Для </w:t>
      </w:r>
      <w:r>
        <w:rPr>
          <w:rFonts w:ascii="Times New Roman" w:hAnsi="Times New Roman"/>
          <w:sz w:val="28"/>
          <w:szCs w:val="28"/>
          <w:lang w:val="ru-RU"/>
        </w:rPr>
        <w:t>выполнения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 задания </w:t>
      </w:r>
      <w:r>
        <w:rPr>
          <w:rFonts w:ascii="Times New Roman" w:hAnsi="Times New Roman"/>
          <w:sz w:val="28"/>
          <w:szCs w:val="28"/>
        </w:rPr>
        <w:t xml:space="preserve"> вам отводится -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 5 минут</w:t>
      </w:r>
      <w:r>
        <w:rPr>
          <w:rFonts w:ascii="Times New Roman" w:hAnsi="Times New Roman"/>
          <w:sz w:val="28"/>
          <w:szCs w:val="28"/>
        </w:rPr>
        <w:t>.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/>
          <w:b/>
          <w:i/>
          <w:sz w:val="28"/>
          <w:szCs w:val="28"/>
          <w:u w:val="single"/>
          <w:shd w:val="clear" w:color="auto" w:fill="FFFFFF"/>
        </w:rPr>
        <w:t>Одежда каменщик</w:t>
      </w:r>
      <w:r>
        <w:rPr>
          <w:rFonts w:ascii="Times New Roman" w:hAnsi="Times New Roman"/>
          <w:b/>
          <w:i/>
          <w:sz w:val="28"/>
          <w:szCs w:val="28"/>
          <w:u w:val="single"/>
          <w:shd w:val="clear" w:color="auto" w:fill="FFFFFF"/>
          <w:lang w:val="ru-RU"/>
        </w:rPr>
        <w:t>а</w:t>
      </w:r>
      <w:r>
        <w:rPr>
          <w:rFonts w:ascii="Times New Roman" w:hAnsi="Times New Roman"/>
          <w:sz w:val="28"/>
          <w:szCs w:val="28"/>
        </w:rPr>
        <w:br w:type="textWrapping"/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В комплект входит комбинезон, куртка и брюки, обязательно каска. Отдельно надо сказать о специальной обуви. Это обычно высокие (по щиколотку) ботинки, изготовленные из свиной грубой кожи. Подошва должна быть из материала, к которому не будет приставать раствор,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сапоги кожаные с жестким подноском, сапоги резиновые с жестким подноском.</w:t>
      </w:r>
    </w:p>
    <w:p>
      <w:p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Куртка      Брюки хлопчатобумажные</w:t>
      </w:r>
    </w:p>
    <w:p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54" o:spt="75" alt="Рабочая куртка Engel Galaxy 1810-254, серый/красный" type="#_x0000_t75" style="height:62.9pt;width:62.9pt;" filled="f" o:preferrelative="t" stroked="f" coordsize="21600,21600">
            <v:path/>
            <v:fill on="f" focussize="0,0"/>
            <v:stroke on="f"/>
            <v:imagedata r:id="rId55" r:href="rId56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28"/>
          <w:szCs w:val="28"/>
        </w:rPr>
        <w:pict>
          <v:shape id="_x0000_i1055" o:spt="75" alt="Рабочие брюки Engel Galaxy 2810-254, серый/красный" type="#_x0000_t75" style="height:83.8pt;width:83.8pt;" filled="f" o:preferrelative="t" stroked="f" coordsize="21600,21600">
            <v:path/>
            <v:fill on="f" focussize="0,0"/>
            <v:stroke on="f"/>
            <v:imagedata r:id="rId57" r:href="rId58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28"/>
          <w:szCs w:val="28"/>
        </w:rPr>
        <w:pict>
          <v:shape id="_x0000_i1056" o:spt="75" alt="Перчатки-варежки со спилковыми накладками" type="#_x0000_t75" style="height:81.55pt;width:81.55pt;" filled="f" o:preferrelative="t" stroked="f" coordsize="21600,21600">
            <v:path/>
            <v:fill on="f" focussize="0,0"/>
            <v:stroke on="f"/>
            <v:imagedata r:id="rId59" r:href="rId60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28"/>
          <w:szCs w:val="28"/>
        </w:rPr>
        <w:pict>
          <v:shape id="_x0000_i1057" o:spt="75" type="#_x0000_t75" style="height:65.6pt;width:97.95pt;" filled="f" o:preferrelative="t" stroked="f" coordsize="21600,21600">
            <v:path/>
            <v:fill on="f" focussize="0,0"/>
            <v:stroke on="f"/>
            <v:imagedata r:id="rId61" r:href="rId62" o:title=""/>
            <o:lock v:ext="edit" aspectratio="t"/>
            <w10:wrap type="none"/>
            <w10:anchorlock/>
          </v:shape>
        </w:pic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Рукавицы                   ботинки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Одним из важнейших аспектов проведения декоративных работ является организация рабочего места. Прежде, чем приступить к выполнению декоративной кладки, необходимо организовать рабочее место каменщика 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Рассмотрим этот пункт плана. Перед вами мини – конспект, прочитали и </w:t>
      </w:r>
      <w:r>
        <w:rPr>
          <w:rFonts w:ascii="Times New Roman" w:hAnsi="Times New Roman"/>
          <w:sz w:val="28"/>
          <w:szCs w:val="28"/>
          <w:lang w:val="ru-RU"/>
        </w:rPr>
        <w:t>заполн</w:t>
      </w:r>
      <w:r>
        <w:rPr>
          <w:rFonts w:ascii="Times New Roman" w:hAnsi="Times New Roman"/>
          <w:sz w:val="28"/>
          <w:szCs w:val="28"/>
        </w:rPr>
        <w:t xml:space="preserve">или </w:t>
      </w:r>
      <w:r>
        <w:rPr>
          <w:rFonts w:ascii="Times New Roman" w:hAnsi="Times New Roman"/>
          <w:sz w:val="28"/>
          <w:szCs w:val="28"/>
          <w:lang w:val="ru-RU"/>
        </w:rPr>
        <w:t>таблицу</w:t>
      </w:r>
      <w:r>
        <w:rPr>
          <w:rFonts w:ascii="Times New Roman" w:hAnsi="Times New Roman"/>
          <w:sz w:val="28"/>
          <w:szCs w:val="28"/>
        </w:rPr>
        <w:t>. На выполнения задания вам отводится -  мин.</w:t>
      </w:r>
    </w:p>
    <w:p>
      <w:pPr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ПРОФЕССИОНАЛЬНЫЙ ТЕСТ НА ВНИМАНИЕ</w:t>
      </w:r>
    </w:p>
    <w:p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 xml:space="preserve"> «</w:t>
      </w:r>
      <w:r>
        <w:rPr>
          <w:rFonts w:ascii="Times New Roman" w:hAnsi="Times New Roman"/>
          <w:b/>
          <w:i/>
          <w:sz w:val="28"/>
          <w:szCs w:val="28"/>
          <w:u w:val="single"/>
          <w:shd w:val="clear" w:color="auto" w:fill="FFFFFF"/>
        </w:rPr>
        <w:t>Одежда каменщика</w:t>
      </w:r>
      <w:r>
        <w:rPr>
          <w:rFonts w:ascii="Times New Roman" w:hAnsi="Times New Roman"/>
          <w:b/>
          <w:i/>
          <w:sz w:val="28"/>
          <w:szCs w:val="28"/>
          <w:u w:val="single"/>
        </w:rPr>
        <w:t>»</w:t>
      </w:r>
      <w:r>
        <w:rPr>
          <w:rFonts w:ascii="Times New Roman" w:hAnsi="Times New Roman"/>
          <w:sz w:val="28"/>
          <w:szCs w:val="28"/>
        </w:rPr>
        <w:br w:type="textWrapping"/>
      </w:r>
      <w:r>
        <w:rPr>
          <w:rFonts w:ascii="Times New Roman" w:hAnsi="Times New Roman"/>
          <w:sz w:val="28"/>
          <w:szCs w:val="28"/>
        </w:rPr>
        <w:t>В хаосе букв найдите, пожалуйста, слова обозначающие одежду каменщика, материал  для выполнения каменных работ: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Слова:  раствор, подошва, ботинки, комбинезон, куртка, брюки, рукавицы,  сапоги,  очки.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2"/>
        <w:gridCol w:w="435"/>
        <w:gridCol w:w="513"/>
        <w:gridCol w:w="435"/>
        <w:gridCol w:w="475"/>
        <w:gridCol w:w="508"/>
        <w:gridCol w:w="436"/>
        <w:gridCol w:w="508"/>
        <w:gridCol w:w="538"/>
        <w:gridCol w:w="480"/>
        <w:gridCol w:w="476"/>
        <w:gridCol w:w="538"/>
        <w:gridCol w:w="493"/>
        <w:gridCol w:w="514"/>
        <w:gridCol w:w="436"/>
        <w:gridCol w:w="438"/>
        <w:gridCol w:w="476"/>
        <w:gridCol w:w="508"/>
        <w:gridCol w:w="436"/>
        <w:gridCol w:w="4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л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р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ы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й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п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о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д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о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ш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в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а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ш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б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ю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и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в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а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ч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ь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к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у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р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т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к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а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р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у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к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а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в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и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ц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ы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е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к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ц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т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ч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ч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а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с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к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в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ю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о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ч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к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и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м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п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ж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ц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с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а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п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о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г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ж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к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о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б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м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я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к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о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м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б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и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н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е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з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о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н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в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а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ц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б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о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т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р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а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с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т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в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о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р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о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ц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м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ь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й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б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р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ю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к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т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и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и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н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к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и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у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т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в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ф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м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й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б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з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х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ъ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м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п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р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а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п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ф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и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д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х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о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ю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э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ь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я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ц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ч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б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е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г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з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н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й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х</w:t>
            </w:r>
          </w:p>
        </w:tc>
      </w:tr>
    </w:tbl>
    <w:p>
      <w:pPr>
        <w:spacing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>
      <w:pPr>
        <w:spacing w:line="240" w:lineRule="auto"/>
        <w:jc w:val="center"/>
        <w:rPr>
          <w:rFonts w:hint="default" w:ascii="Times New Roman" w:hAnsi="Times New Roman"/>
          <w:b/>
          <w:i/>
          <w:sz w:val="28"/>
          <w:szCs w:val="28"/>
          <w:u w:val="single"/>
          <w:lang w:val="ru-RU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Организация рабочего места каменщика</w:t>
      </w:r>
      <w:r>
        <w:rPr>
          <w:rFonts w:hint="default" w:ascii="Times New Roman" w:hAnsi="Times New Roman"/>
          <w:b/>
          <w:i/>
          <w:sz w:val="28"/>
          <w:szCs w:val="28"/>
          <w:u w:val="single"/>
          <w:lang w:val="ru-RU"/>
        </w:rPr>
        <w:t xml:space="preserve">  -  минут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Прежде, чем приступить к выполнению декоративной кладки, необходимо организовать рабочее место каменщика </w:t>
      </w:r>
    </w:p>
    <w:p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1.Участок кладки вместе с установленными поддонами с кирпичом, ящиками раствора и подмостями образует </w:t>
      </w:r>
      <w:r>
        <w:rPr>
          <w:rFonts w:ascii="Times New Roman" w:hAnsi="Times New Roman"/>
          <w:b/>
          <w:i/>
          <w:sz w:val="28"/>
          <w:szCs w:val="28"/>
          <w:u w:val="single"/>
        </w:rPr>
        <w:t>рабочее место</w:t>
      </w:r>
      <w:r>
        <w:rPr>
          <w:rFonts w:ascii="Times New Roman" w:hAnsi="Times New Roman"/>
          <w:sz w:val="28"/>
          <w:szCs w:val="28"/>
        </w:rPr>
        <w:t xml:space="preserve">  каменщика. Правильная организация рабочего места обеспечивает высокую производительность труда.</w:t>
      </w:r>
    </w:p>
    <w:p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Рабочее место каменщика имеет ширину 2,5 – 2,6 м и подразделяется на зоны: </w:t>
      </w:r>
    </w:p>
    <w:p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Рабочею</w:t>
      </w:r>
      <w:r>
        <w:rPr>
          <w:rFonts w:ascii="Times New Roman" w:hAnsi="Times New Roman"/>
          <w:sz w:val="28"/>
          <w:szCs w:val="28"/>
        </w:rPr>
        <w:t xml:space="preserve"> (шириной 60 – 70 см), где перемещается каменщик в процессе кладки;</w:t>
      </w:r>
    </w:p>
    <w:p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Складирования</w:t>
      </w:r>
      <w:r>
        <w:rPr>
          <w:rFonts w:ascii="Times New Roman" w:hAnsi="Times New Roman"/>
          <w:sz w:val="28"/>
          <w:szCs w:val="28"/>
        </w:rPr>
        <w:t xml:space="preserve"> (шириной до 1, 6 м), где ящики с раствором чередуются с поддонами кирпича;</w:t>
      </w:r>
    </w:p>
    <w:p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Свободную</w:t>
      </w:r>
      <w:r>
        <w:rPr>
          <w:rFonts w:ascii="Times New Roman" w:hAnsi="Times New Roman"/>
          <w:sz w:val="28"/>
          <w:szCs w:val="28"/>
        </w:rPr>
        <w:t xml:space="preserve"> (шириной 30 – 40 см) для прохода.</w:t>
      </w:r>
    </w:p>
    <w:p>
      <w:pPr>
        <w:spacing w:line="240" w:lineRule="auto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Вам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 подговлена таблица, правильный ответ это всего лишь цифра.Читаем , вспоминаем и пишемся циферку - ответ.</w:t>
      </w:r>
    </w:p>
    <w:p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Приступаем к изучению строительных материалов для выполнения декоративной кладки. Разберем достоинства и недостатки клинкерного кирпича.</w:t>
      </w:r>
    </w:p>
    <w:p>
      <w:pPr>
        <w:spacing w:line="240" w:lineRule="auto"/>
        <w:jc w:val="both"/>
        <w:rPr>
          <w:rFonts w:hint="default" w:ascii="Times New Roman" w:hAnsi="Times New Roman"/>
          <w:b w:val="0"/>
          <w:bCs/>
          <w:i w:val="0"/>
          <w:iCs/>
          <w:sz w:val="28"/>
          <w:szCs w:val="28"/>
          <w:u w:val="single"/>
          <w:lang w:val="ru-RU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Строительные материалы для выполнения декоративной кладки. Достоинства и недостатки клинкерного кирпича.</w:t>
      </w:r>
      <w:r>
        <w:rPr>
          <w:rFonts w:hint="default" w:ascii="Times New Roman" w:hAnsi="Times New Roman"/>
          <w:b/>
          <w:i/>
          <w:sz w:val="28"/>
          <w:szCs w:val="28"/>
          <w:u w:val="single"/>
          <w:lang w:val="ru-RU"/>
        </w:rPr>
        <w:t xml:space="preserve">  </w:t>
      </w:r>
      <w:r>
        <w:rPr>
          <w:rFonts w:hint="default" w:ascii="Times New Roman" w:hAnsi="Times New Roman"/>
          <w:b w:val="0"/>
          <w:bCs/>
          <w:i w:val="0"/>
          <w:iCs/>
          <w:sz w:val="28"/>
          <w:szCs w:val="28"/>
          <w:u w:val="single"/>
          <w:lang w:val="ru-RU"/>
        </w:rPr>
        <w:t>-   минут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 настоящее время для облицовки наружных стен вместо простого облицовочного кирпича применяется клинкерный кирпич.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Название клинкерного кирпича исходит от слова клинк («звон» — герм. яз.гр.) и дословно означает звонкий. Звонким может быть только кирпич, обладающий высокой крепостью. Клинкер изготавливают из глины путем высокотемпературного обжига.</w:t>
      </w:r>
    </w:p>
    <w:p>
      <w:pPr>
        <w:spacing w:line="240" w:lineRule="auto"/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 xml:space="preserve">Достоинства и недостатки клинкерного кирпича. </w:t>
      </w:r>
      <w:r>
        <w:rPr>
          <w:rFonts w:ascii="Times New Roman" w:hAnsi="Times New Roman"/>
          <w:sz w:val="28"/>
          <w:szCs w:val="28"/>
          <w:lang w:val="ru-RU"/>
        </w:rPr>
        <w:t>По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 этому вопросу ребята  подготовили доклад, послушаем их.</w:t>
      </w:r>
    </w:p>
    <w:p>
      <w:pPr>
        <w:spacing w:line="240" w:lineRule="auto"/>
        <w:jc w:val="both"/>
        <w:rPr>
          <w:rFonts w:ascii="Times New Roman" w:hAnsi="Times New Roman"/>
          <w:b/>
          <w:bCs/>
          <w:i/>
          <w:i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single"/>
        </w:rPr>
        <w:t>Прочность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отличие от традиционной керамики, блок клинкерный отличается гораздо большим показателем прочности на изгиб, а также сжатие и истирание. Марка крепости материала соответствует М300, благодаря чему изделия на протяжении многих десятилетий сохраняют свой первоначальный внешний вид.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58" o:spt="75" type="#_x0000_t75" style="height:97.5pt;width:139.7pt;" filled="f" o:preferrelative="t" stroked="f" coordsize="21600,21600">
            <v:path/>
            <v:fill on="f" focussize="0,0"/>
            <v:stroke on="f"/>
            <v:imagedata r:id="rId63" o:title=""/>
            <o:lock v:ext="edit" aspectratio="t"/>
            <w10:wrap type="none"/>
            <w10:anchorlock/>
          </v:shape>
        </w:pict>
      </w:r>
    </w:p>
    <w:p>
      <w:pPr>
        <w:spacing w:line="240" w:lineRule="auto"/>
        <w:jc w:val="both"/>
        <w:rPr>
          <w:rFonts w:ascii="Times New Roman" w:hAnsi="Times New Roman"/>
          <w:b/>
          <w:bCs/>
          <w:i/>
          <w:i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single"/>
        </w:rPr>
        <w:t>Низкий коэффициент поглощения воды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Попадая внутрь любого строительного материала, влага оказывает самое неблагоприятное воздействие на него, разрушая структуру изнутри. Очевидно, что чем меньше воды попадает внутрь структуры, тем более долговечным и надежным будет этот материал. Среди всех типов кирпичей именно клинкер отличается минимальным водопоглощением, которое в среднем составляет 3-6%, поэтому даже длительный контакт с водной средой не приведет к разрушению и деформациям блоков.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59" o:spt="75" type="#_x0000_t75" style="height:93.7pt;width:136.15pt;" filled="f" o:preferrelative="t" stroked="f" coordsize="21600,21600">
            <v:path/>
            <v:fill on="f" focussize="0,0"/>
            <v:stroke on="f"/>
            <v:imagedata r:id="rId64" o:title=""/>
            <o:lock v:ext="edit" aspectratio="t"/>
            <w10:wrap type="none"/>
            <w10:anchorlock/>
          </v:shape>
        </w:pict>
      </w:r>
    </w:p>
    <w:p>
      <w:pPr>
        <w:spacing w:line="240" w:lineRule="auto"/>
        <w:jc w:val="both"/>
        <w:rPr>
          <w:rFonts w:ascii="Times New Roman" w:hAnsi="Times New Roman"/>
          <w:b/>
          <w:bCs/>
          <w:i/>
          <w:i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single"/>
        </w:rPr>
        <w:t>Стойкость к морозам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Клинкер может выдерживать до 200 циклов заморозки и разморозки, материал не разрушается даже при экстремально низких температурах, поэтому может использоваться в самых северных регионах нашей страны</w:t>
      </w:r>
    </w:p>
    <w:p>
      <w:pPr>
        <w:spacing w:line="240" w:lineRule="auto"/>
        <w:jc w:val="both"/>
        <w:rPr>
          <w:rFonts w:ascii="Times New Roman" w:hAnsi="Times New Roman"/>
          <w:b/>
          <w:bCs/>
          <w:i/>
          <w:i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single"/>
        </w:rPr>
        <w:t>Стойкость к износу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Клинкерные блоки не теряют своих физико-технических свойств в условиях воздействия солей, щелочей, и кислот. Они остаются неизменными также под УФ-излучением.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60" o:spt="75" type="#_x0000_t75" style="height:87.05pt;width:135.9pt;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</w:pict>
      </w:r>
    </w:p>
    <w:p>
      <w:pPr>
        <w:spacing w:line="240" w:lineRule="auto"/>
        <w:jc w:val="both"/>
        <w:rPr>
          <w:rFonts w:ascii="Times New Roman" w:hAnsi="Times New Roman"/>
          <w:b/>
          <w:bCs/>
          <w:i/>
          <w:i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single"/>
        </w:rPr>
        <w:t>Экологичность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Клинкерная продукция производится только из натуральных материалов, даже уникальные оттенки достигаются путем смешивания глины разных видов. Поэтому готовые изделия соответствуют всем требованиям экологической безопасности, не выделяют токсичных веществ. </w:t>
      </w:r>
    </w:p>
    <w:p>
      <w:pPr>
        <w:spacing w:line="240" w:lineRule="auto"/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Рассмотрим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 виды декоративной кладки.</w:t>
      </w:r>
    </w:p>
    <w:p>
      <w:pPr>
        <w:spacing w:line="240" w:lineRule="auto"/>
        <w:jc w:val="center"/>
        <w:rPr>
          <w:rFonts w:hint="default" w:ascii="Times New Roman" w:hAnsi="Times New Roman"/>
          <w:b w:val="0"/>
          <w:bCs/>
          <w:i w:val="0"/>
          <w:iCs/>
          <w:sz w:val="24"/>
          <w:szCs w:val="24"/>
          <w:u w:val="single"/>
          <w:lang w:val="ru-RU"/>
        </w:rPr>
      </w:pPr>
      <w:r>
        <w:rPr>
          <w:rFonts w:ascii="Times New Roman" w:hAnsi="Times New Roman"/>
          <w:b/>
          <w:i/>
          <w:sz w:val="32"/>
          <w:szCs w:val="32"/>
          <w:u w:val="single"/>
        </w:rPr>
        <w:t>Виды декоративной кладки</w:t>
      </w:r>
      <w:r>
        <w:rPr>
          <w:rFonts w:hint="default" w:ascii="Times New Roman" w:hAnsi="Times New Roman"/>
          <w:b/>
          <w:i/>
          <w:sz w:val="32"/>
          <w:szCs w:val="32"/>
          <w:u w:val="single"/>
          <w:lang w:val="ru-RU"/>
        </w:rPr>
        <w:t xml:space="preserve"> -  </w:t>
      </w:r>
      <w:r>
        <w:rPr>
          <w:rFonts w:hint="default" w:ascii="Times New Roman" w:hAnsi="Times New Roman"/>
          <w:b w:val="0"/>
          <w:bCs/>
          <w:i w:val="0"/>
          <w:iCs/>
          <w:sz w:val="24"/>
          <w:szCs w:val="24"/>
          <w:u w:val="single"/>
          <w:lang w:val="ru-RU"/>
        </w:rPr>
        <w:t xml:space="preserve"> минут</w:t>
      </w:r>
    </w:p>
    <w:p>
      <w:pPr>
        <w:spacing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Известно около двадцати вариантов декоративной кладки. Рассмотрим наиболее распространенные:</w:t>
      </w:r>
    </w:p>
    <w:p>
      <w:pPr>
        <w:spacing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Наиболее часто при строительстве кирпичных зданий </w:t>
      </w:r>
      <w:r>
        <w:rPr>
          <w:rFonts w:ascii="Times New Roman" w:hAnsi="Times New Roman"/>
          <w:b/>
          <w:i/>
          <w:sz w:val="32"/>
          <w:szCs w:val="32"/>
          <w:u w:val="single"/>
        </w:rPr>
        <w:t>применяют лицевую кладку со сплошными или прерывистыми вертикальными швами</w:t>
      </w:r>
      <w:r>
        <w:rPr>
          <w:rFonts w:ascii="Times New Roman" w:hAnsi="Times New Roman"/>
          <w:sz w:val="32"/>
          <w:szCs w:val="32"/>
        </w:rPr>
        <w:t>.</w:t>
      </w:r>
    </w:p>
    <w:p>
      <w:pPr>
        <w:spacing w:line="240" w:lineRule="auto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t xml:space="preserve">1. готическую (польскую) </w:t>
      </w:r>
    </w:p>
    <w:p>
      <w:pPr>
        <w:spacing w:line="240" w:lineRule="auto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t>2. крестовую сложную</w:t>
      </w:r>
    </w:p>
    <w:p>
      <w:pPr>
        <w:spacing w:line="240" w:lineRule="auto"/>
        <w:rPr>
          <w:rFonts w:hint="default" w:ascii="Times New Roman" w:hAnsi="Times New Roman"/>
          <w:b w:val="0"/>
          <w:bCs/>
          <w:i/>
          <w:sz w:val="24"/>
          <w:szCs w:val="24"/>
          <w:lang w:val="ru-RU"/>
        </w:rPr>
      </w:pPr>
      <w:r>
        <w:rPr>
          <w:rFonts w:ascii="Times New Roman" w:hAnsi="Times New Roman"/>
          <w:b w:val="0"/>
          <w:bCs/>
          <w:i/>
          <w:sz w:val="24"/>
          <w:szCs w:val="24"/>
          <w:lang w:val="ru-RU"/>
        </w:rPr>
        <w:t>Прослушали</w:t>
      </w:r>
      <w:r>
        <w:rPr>
          <w:rFonts w:hint="default" w:ascii="Times New Roman" w:hAnsi="Times New Roman"/>
          <w:b w:val="0"/>
          <w:bCs/>
          <w:i/>
          <w:sz w:val="24"/>
          <w:szCs w:val="24"/>
          <w:lang w:val="ru-RU"/>
        </w:rPr>
        <w:t xml:space="preserve"> и записали в конспект </w:t>
      </w:r>
    </w:p>
    <w:p>
      <w:pPr>
        <w:spacing w:line="240" w:lineRule="auto"/>
        <w:jc w:val="center"/>
        <w:rPr>
          <w:rFonts w:hint="default" w:ascii="Times New Roman" w:hAnsi="Times New Roman"/>
          <w:b/>
          <w:i/>
          <w:sz w:val="32"/>
          <w:szCs w:val="32"/>
          <w:lang w:val="ru-RU"/>
        </w:rPr>
      </w:pPr>
      <w:r>
        <w:rPr>
          <w:rFonts w:ascii="Times New Roman" w:hAnsi="Times New Roman"/>
          <w:b/>
          <w:i/>
          <w:sz w:val="32"/>
          <w:szCs w:val="32"/>
          <w:lang w:val="ru-RU"/>
        </w:rPr>
        <w:t>Мини</w:t>
      </w:r>
      <w:r>
        <w:rPr>
          <w:rFonts w:hint="default" w:ascii="Times New Roman" w:hAnsi="Times New Roman"/>
          <w:b/>
          <w:i/>
          <w:sz w:val="32"/>
          <w:szCs w:val="32"/>
          <w:lang w:val="ru-RU"/>
        </w:rPr>
        <w:t xml:space="preserve"> - конспект на тему «</w:t>
      </w:r>
      <w:r>
        <w:rPr>
          <w:rFonts w:ascii="Times New Roman" w:hAnsi="Times New Roman"/>
          <w:b/>
          <w:i/>
          <w:sz w:val="32"/>
          <w:szCs w:val="32"/>
          <w:lang w:val="ru-RU"/>
        </w:rPr>
        <w:t>Технология</w:t>
      </w:r>
      <w:r>
        <w:rPr>
          <w:rFonts w:hint="default" w:ascii="Times New Roman" w:hAnsi="Times New Roman"/>
          <w:b/>
          <w:i/>
          <w:sz w:val="32"/>
          <w:szCs w:val="32"/>
          <w:lang w:val="ru-RU"/>
        </w:rPr>
        <w:t xml:space="preserve"> выполнения декоративной кладки»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Кирпичи, выходящие на фасадную плоскость, должны иметь ровные грани, чистую поверхность и одинаковый цвет.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Швы на лицевой поверхности декоративной кладки расшивают. Вначале обрабатывают вертикальные, а затем горизонтальные швы. От формы  расшивки наружных швов зависит архитектурная выразительность кладки. Чаще всего швам придают выпуклую, вогнутую, заглубленную или односрезную форму.</w:t>
      </w:r>
    </w:p>
    <w:p>
      <w:pPr>
        <w:spacing w:line="240" w:lineRule="auto"/>
        <w:jc w:val="both"/>
        <w:rPr>
          <w:rFonts w:hint="default" w:ascii="Times New Roman" w:hAnsi="Times New Roman"/>
          <w:b/>
          <w:i/>
          <w:sz w:val="32"/>
          <w:szCs w:val="32"/>
          <w:lang w:val="ru-RU"/>
        </w:rPr>
      </w:pPr>
      <w:r>
        <w:rPr>
          <w:rFonts w:ascii="Times New Roman" w:hAnsi="Times New Roman"/>
          <w:sz w:val="28"/>
          <w:szCs w:val="28"/>
        </w:rPr>
        <w:t>Выполнять декоративную кладку могут только каменщики высокой квалификации. Затраты труда при этом повышаются на 6 - 9 % по сравнению с обычной кладкой</w:t>
      </w:r>
      <w:r>
        <w:rPr>
          <w:rFonts w:hint="default" w:ascii="Times New Roman" w:hAnsi="Times New Roman"/>
          <w:sz w:val="28"/>
          <w:szCs w:val="28"/>
          <w:lang w:val="ru-RU"/>
        </w:rPr>
        <w:t>.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61" o:spt="75" alt="Приглашаем бригаду строителей-каменщиков." type="#_x0000_t75" href="https://yandex.fr/images/search?source=wiz&amp;img_url=https%3A%2F%2Fprv1.lori-images.net%2F3d-chelovechek-rabochii-s-kirpichom-i-masterkom-0007189965-preview.jpg&amp;p=3&amp;text=%D0%9F%D1%80%D0%B8%D0%BA%D0%BE%D0%BB%D1%8C%D0%BD%D1%8B%D0%B5%20%D0%BA%D0%B0%D0%BC%D0%B5%D0%BD%D1%89%D0%B8%D0%BA%D0%B8%20%D0%B2%20%D1%81%D0%BC%D0%B5%D1%88%D0%BD%D1%8B%D1%85%20%D1%87%D0%B5%D0%BB%" style="height:137.9pt;width:137.9pt;" o:button="t" filled="f" o:preferrelative="t" stroked="f" coordsize="21600,21600">
            <v:path/>
            <v:fill on="f" focussize="0,0"/>
            <v:stroke on="f"/>
            <v:imagedata r:id="rId65" r:href="rId66" o:title=""/>
            <o:lock v:ext="edit" aspectratio="t"/>
            <w10:wrap type="none"/>
            <w10:anchorlock/>
          </v:shape>
        </w:pict>
      </w:r>
    </w:p>
    <w:p>
      <w:pPr>
        <w:spacing w:line="240" w:lineRule="auto"/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>4.Закрепление нового материала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 . </w:t>
      </w:r>
      <w:r>
        <w:rPr>
          <w:rFonts w:ascii="Times New Roman" w:hAnsi="Times New Roman"/>
          <w:sz w:val="28"/>
          <w:szCs w:val="28"/>
        </w:rPr>
        <w:t>Отвечают на вопросы преподавател</w:t>
      </w:r>
      <w:r>
        <w:rPr>
          <w:rFonts w:ascii="Times New Roman" w:hAnsi="Times New Roman"/>
          <w:sz w:val="28"/>
          <w:szCs w:val="28"/>
          <w:lang w:val="ru-RU"/>
        </w:rPr>
        <w:t>я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Сейчас, закрепим пройденный материал.</w:t>
      </w:r>
    </w:p>
    <w:p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Какую кладку называют декоративной?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</w:rPr>
        <w:t>(Кирпичную кладку с геометрически четким рисунком швов на фасадной поверхности);</w:t>
      </w:r>
    </w:p>
    <w:p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пр</w:t>
      </w:r>
      <w:r>
        <w:rPr>
          <w:rFonts w:ascii="Times New Roman" w:hAnsi="Times New Roman"/>
          <w:sz w:val="28"/>
          <w:szCs w:val="28"/>
          <w:lang w:val="ru-RU"/>
        </w:rPr>
        <w:t>а</w:t>
      </w:r>
      <w:r>
        <w:rPr>
          <w:rFonts w:ascii="Times New Roman" w:hAnsi="Times New Roman"/>
          <w:sz w:val="28"/>
          <w:szCs w:val="28"/>
        </w:rPr>
        <w:t>вда ли что при строительстве кирпичных зданий прим</w:t>
      </w:r>
      <w:r>
        <w:rPr>
          <w:rFonts w:ascii="Times New Roman" w:hAnsi="Times New Roman"/>
          <w:sz w:val="28"/>
          <w:szCs w:val="28"/>
          <w:lang w:val="ru-RU"/>
        </w:rPr>
        <w:t>е</w:t>
      </w:r>
      <w:r>
        <w:rPr>
          <w:rFonts w:ascii="Times New Roman" w:hAnsi="Times New Roman"/>
          <w:sz w:val="28"/>
          <w:szCs w:val="28"/>
        </w:rPr>
        <w:t>няют лицевую кладку со сплошными или прерывающимися вертикальными швами? (Правда);</w:t>
      </w:r>
    </w:p>
    <w:p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Скажите мне, пожалуйста, технология выполнения декоративной кладки отличается от технологии обычной кладки? (Нет, не отличается);</w:t>
      </w:r>
    </w:p>
    <w:p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Какой инструмент используют при ведении декоративной кладки? (Используют обычный инструмент, приспособления и инвентарь);</w:t>
      </w:r>
    </w:p>
    <w:p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системы перевязки швов соблюдают при ведении декоративной кладки? (Каменщики обязаны соблюдать системы пер</w:t>
      </w:r>
      <w:r>
        <w:rPr>
          <w:rFonts w:ascii="Times New Roman" w:hAnsi="Times New Roman"/>
          <w:sz w:val="28"/>
          <w:szCs w:val="28"/>
          <w:lang w:val="ru-RU"/>
        </w:rPr>
        <w:t>е</w:t>
      </w:r>
      <w:r>
        <w:rPr>
          <w:rFonts w:ascii="Times New Roman" w:hAnsi="Times New Roman"/>
          <w:sz w:val="28"/>
          <w:szCs w:val="28"/>
        </w:rPr>
        <w:t>вязки швов);</w:t>
      </w:r>
    </w:p>
    <w:p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Какими должны быть кирпичи, выходящие на фасадную плоскость; (Кирпичи, выходящие на фасадную поверхность, должны иметь ровные грани, чистую поверхность и одинаковый цветовой оттенок).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в заключении хотелось бы сказать такие слова: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кирпичиком кирпич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Вырастают стены.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красивы, и прочны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Будут непременно.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Подведение итогов. Оценивает ответы студентов. Выводы. Выставляет оценки.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62" o:spt="75" alt="ЖЮРИ. " type="#_x0000_t75" href="https://yandex.fr/images/search?source=wiz&amp;text=%D0%9A%D1%80%D0%B0%D1%81%D0%B8%D0%B2%D1%8B%D0%B5%20%D0%BA%D0%B0%D1%80%D1%82%D0%B8%D0%BD%D0%BA%D0%B8%20%D0%B6%D1%8E%D1%80%D0%B8&amp;noreask=1&amp;img_url=https%3A%" style="height:102.75pt;width:93.95pt;" o:button="t" filled="f" o:preferrelative="t" stroked="f" coordsize="21600,21600">
            <v:path/>
            <v:fill on="f" focussize="0,0"/>
            <v:stroke on="f"/>
            <v:imagedata r:id="rId67" r:href="rId68" o:title=""/>
            <o:lock v:ext="edit" aspectratio="t"/>
            <w10:wrap type="none"/>
            <w10:anchorlock/>
          </v:shape>
        </w:pic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Домашнее задание: слайд33.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</w:rPr>
        <w:t>преподаватель: запишем домашнее задание: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повторить – Ищенко И.И. стр. 115-118; Неелов В.А. стр. 106-113.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Дома составить и зарисовать схему орнамента, каким бы вы хотели украсить свой будущий дом. 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Рефлексия: преподаватель: а теперь поделитесь мнениями о занятии. Если вам учебное занятие  понравилось, то поднимите красный кирпичик вверх, если не понравился – коричневый.</w:t>
      </w:r>
    </w:p>
    <w:p>
      <w:pPr>
        <w:spacing w:line="240" w:lineRule="auto"/>
        <w:rPr>
          <w:rFonts w:ascii="Times New Roman" w:hAnsi="Times New Roman"/>
          <w:b/>
          <w:i/>
          <w:sz w:val="32"/>
          <w:szCs w:val="32"/>
        </w:rPr>
      </w:pPr>
    </w:p>
    <w:p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t>Мини - конспект №1</w:t>
      </w:r>
    </w:p>
    <w:p>
      <w:pPr>
        <w:spacing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Запишите в тетради,  одно из выбранных,   определение понятию «декоративная  кладка»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 xml:space="preserve">Декоративной  </w:t>
      </w:r>
      <w:r>
        <w:rPr>
          <w:rFonts w:ascii="Times New Roman" w:hAnsi="Times New Roman"/>
          <w:sz w:val="28"/>
          <w:szCs w:val="28"/>
        </w:rPr>
        <w:t>называют кирпичную кладку с четким геометрическим рисунком швов (перевязок) на фасаде или сочетание определенного рисунка швов с цветными, фактурными или рельефными элементами.</w:t>
      </w:r>
    </w:p>
    <w:p>
      <w:pPr>
        <w:spacing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Кирпичную кладку с геометрически четким рисунком швов на фасадной поверхности называют </w:t>
      </w:r>
      <w:r>
        <w:rPr>
          <w:rFonts w:ascii="Times New Roman" w:hAnsi="Times New Roman"/>
          <w:b/>
          <w:i/>
          <w:sz w:val="28"/>
          <w:szCs w:val="28"/>
          <w:u w:val="single"/>
        </w:rPr>
        <w:t>декоративной</w:t>
      </w:r>
    </w:p>
    <w:p>
      <w:pPr>
        <w:spacing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>
      <w:pPr>
        <w:spacing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9F8F5"/>
          <w:lang w:eastAsia="ru-RU"/>
        </w:rPr>
        <w:pict>
          <v:shape id="_x0000_i1063" o:spt="75" type="#_x0000_t75" style="height:326.3pt;width:454.05pt;" filled="f" o:preferrelative="t" stroked="f" coordsize="21600,21600">
            <v:path/>
            <v:fill on="f" focussize="0,0"/>
            <v:stroke on="f" joinstyle="miter"/>
            <v:imagedata r:id="rId69" o:title=""/>
            <o:lock v:ext="edit" aspectratio="t"/>
            <w10:wrap type="none"/>
            <w10:anchorlock/>
          </v:shape>
        </w:pict>
      </w:r>
    </w:p>
    <w:p>
      <w:pPr>
        <w:spacing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>
      <w:pPr>
        <w:spacing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>
      <w:pPr>
        <w:spacing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>
      <w:pPr>
        <w:spacing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>
      <w:pPr>
        <w:spacing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>
      <w:pPr>
        <w:spacing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</w:rPr>
        <w:t>Мини – конспект №2  «Инструмент каменщика»</w:t>
      </w:r>
    </w:p>
    <w:p>
      <w:pPr>
        <w:spacing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выполнении декоративной кладки используют обычные инструмент, приспособления и инвентарь.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Производственные операции каменщик выполняет при помощи ручных инструментов: кельмы, молоточка - кирочки, ковша - лопаты, расшивки.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64" o:spt="75" alt="Кельма" type="#_x0000_t75" style="height:60.4pt;width:108pt;" filled="f" o:preferrelative="t" stroked="f" coordsize="21600,21600">
            <v:path/>
            <v:fill on="f" focussize="0,0"/>
            <v:stroke on="f" joinstyle="miter"/>
            <v:imagedata r:id="rId27" r:href="rId28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28"/>
          <w:szCs w:val="28"/>
        </w:rPr>
        <w:t>Кельма - отшлифованная с обеих сторон стальная лопатка с деревянной или пластмассовой ручкой - предназначена для разравнивания раствора по кладке, заполнения раствором вертикальных швов и подрезки в швах лишнего раствора.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65" o:spt="75" alt="Молоток-кирочка" type="#_x0000_t75" style="height:76.65pt;width:134.7pt;" filled="f" o:preferrelative="t" stroked="f" coordsize="21600,21600">
            <v:path/>
            <v:fill on="f" focussize="0,0"/>
            <v:stroke on="f" joinstyle="miter"/>
            <v:imagedata r:id="rId29" r:href="rId30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28"/>
          <w:szCs w:val="28"/>
        </w:rPr>
        <w:t>Молоток - кирочку каменщик использует при рубке целого кирпича на неполномерные кирпичи и так же при их тёске.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66" o:spt="75" alt="Расшивка" type="#_x0000_t75" style="height:66.2pt;width:117.3pt;" filled="f" o:preferrelative="t" stroked="f" coordsize="21600,21600">
            <v:path/>
            <v:fill on="f" focussize="0,0"/>
            <v:stroke on="f" joinstyle="miter"/>
            <v:imagedata r:id="rId31" r:href="rId32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28"/>
          <w:szCs w:val="28"/>
        </w:rPr>
        <w:t xml:space="preserve">Расшивка - служит для обработки швов, приглаживания и уплотнения лицевых швов кирпичной кладки с одновременным приданием им выпуклой, вогнутой или плоской формы. 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67" o:spt="75" alt="Шнур - причалка" type="#_x0000_t75" style="height:76.65pt;width:134.7pt;" filled="f" o:preferrelative="t" stroked="f" coordsize="21600,21600">
            <v:path/>
            <v:fill on="f" focussize="0,0"/>
            <v:stroke on="f" joinstyle="miter"/>
            <v:imagedata r:id="rId33" r:href="rId34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28"/>
          <w:szCs w:val="28"/>
        </w:rPr>
        <w:t>Шнур – причалка  - кручёный шнур толщиной 3мм, который натягивают при кладке вёрст между порядовками и маяками как ориентир для обеспечения прямолинейности и горизонтальности рядов кладки, а также выдержки одинаковой толщины горизонтальных швов.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68" o:spt="75" alt="Ящик каменщика" type="#_x0000_t75" style="height:84.75pt;width:149.8pt;" filled="f" o:preferrelative="t" stroked="f" coordsize="21600,21600">
            <v:path/>
            <v:fill on="f" focussize="0,0"/>
            <v:stroke on="f" joinstyle="miter"/>
            <v:imagedata r:id="rId35" r:href="rId36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28"/>
          <w:szCs w:val="28"/>
        </w:rPr>
        <w:t>Ящик каменщика - предназначен для приёма и подачи раствора к рабочему месту каменщика. В промышленном строительстве используют конструкцию ящика предусмотренного для подъёма "гирляндой" до пяти загруженных ящиков.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69" o:spt="75" alt="Растворная лопата" type="#_x0000_t75" style="height:60.4pt;width:108pt;" filled="f" o:preferrelative="t" stroked="f" coordsize="21600,21600">
            <v:path/>
            <v:fill on="f" focussize="0,0"/>
            <v:stroke on="f" joinstyle="miter"/>
            <v:imagedata r:id="rId37" r:href="rId38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28"/>
          <w:szCs w:val="28"/>
        </w:rPr>
        <w:t>Растворная лопата - служит для подачи и расстилания раствора на стене, перемешивания его в ящике.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70" o:spt="75" alt="Шабровка" type="#_x0000_t75" style="height:66.2pt;width:117.3pt;" filled="f" o:preferrelative="t" stroked="f" coordsize="21600,21600">
            <v:path/>
            <v:fill on="f" focussize="0,0"/>
            <v:stroke on="f" joinstyle="miter"/>
            <v:imagedata r:id="rId39" r:href="rId40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28"/>
          <w:szCs w:val="28"/>
        </w:rPr>
        <w:t>Швабровка - предназначена для очистки вентиляционных и дымовых каналов от выступившего из швов раствора, а также для заглаживания швов в каналах. На стальной ручке швабровки внизу, закреплена между фланцами резиновая пластина размером 140x140x10(12)мм,. Кладка стен с каналами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71" o:spt="75" alt="Отвес" type="#_x0000_t75" style="height:84.75pt;width:149.8pt;" filled="f" o:preferrelative="t" stroked="f" coordsize="21600,21600">
            <v:path/>
            <v:fill on="f" focussize="0,0"/>
            <v:stroke on="f" joinstyle="miter"/>
            <v:imagedata r:id="rId41" r:href="rId42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28"/>
          <w:szCs w:val="28"/>
        </w:rPr>
        <w:t>Отвес - cостоит из стального конусообразного груза, кручёного шнура и алюминиевой планки для намотки шнура, служит для проверки вертикальности стен, простенков, столбов и углов кладки, т. е. для провешивания кладки.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72" o:spt="75" alt="Строительный уровень" type="#_x0000_t75" style="height:84.75pt;width:149.8pt;" filled="f" o:preferrelative="t" stroked="f" coordsize="21600,21600">
            <v:path/>
            <v:fill on="f" focussize="0,0"/>
            <v:stroke on="f" joinstyle="miter"/>
            <v:imagedata r:id="rId43" r:href="rId44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28"/>
          <w:szCs w:val="28"/>
        </w:rPr>
        <w:t xml:space="preserve">Строительный уровень - применяют для проверки горизонтальности и вертикальности кладки. 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73" o:spt="75" alt="Рулетка и складной метр" type="#_x0000_t75" style="height:84.75pt;width:149.8pt;" filled="f" o:preferrelative="t" stroked="f" coordsize="21600,21600">
            <v:path/>
            <v:fill on="f" focussize="0,0"/>
            <v:stroke on="f" joinstyle="miter"/>
            <v:imagedata r:id="rId45" r:href="rId46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28"/>
          <w:szCs w:val="28"/>
        </w:rPr>
        <w:t>Рулетка или складной метр - мерительные инструменты, которыми размечают оси и положения конструкций, делают контрольные замеры кладки.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74" o:spt="75" alt="Порядовки" type="#_x0000_t75" style="height:167.25pt;width:190.45pt;" filled="f" o:preferrelative="t" stroked="f" coordsize="21600,21600">
            <v:path/>
            <v:fill on="f" focussize="0,0"/>
            <v:stroke on="f" joinstyle="miter"/>
            <v:imagedata r:id="rId47" r:href="rId48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28"/>
          <w:szCs w:val="28"/>
        </w:rPr>
        <w:t>Порядовки - приспособления из уголков или деревянных реек. На порядовках нанесены деления, горизонтальных рядов кладки: 77мм - для одинарного ряда, 100мм - для утолщённого кирпича. Порядовки предназначены для прикрепления к ним при кладке причального шнура и обеспечения вертикальности и горизонтальности рядов кладки.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75" o:spt="75" alt="Деревянный угольник" type="#_x0000_t75" style="height:84.75pt;width:149.8pt;" filled="f" o:preferrelative="t" stroked="f" coordsize="21600,21600">
            <v:path/>
            <v:fill on="f" focussize="0,0"/>
            <v:stroke on="f" joinstyle="miter"/>
            <v:imagedata r:id="rId49" r:href="rId50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28"/>
          <w:szCs w:val="28"/>
        </w:rPr>
        <w:t>Деревянный угольник - 500 на 700 мм. применяют для проверки прямоугольности закладываемых углов. Для каменных работ применяют также металлические угольники из уголкового профиля.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76" o:spt="75" alt="Правило деревянное" type="#_x0000_t75" style="height:84.75pt;width:149.8pt;" filled="f" o:preferrelative="t" stroked="f" coordsize="21600,21600">
            <v:path/>
            <v:fill on="f" focussize="0,0"/>
            <v:stroke on="f" joinstyle="miter"/>
            <v:imagedata r:id="rId51" r:href="rId52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28"/>
          <w:szCs w:val="28"/>
        </w:rPr>
        <w:t>Правило деревянное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- представляет собой отфугованную деревянную рейку, доску сечением 30 на 80мм, длиной 1,5...2м или дюралюминиевую рейку специального профиля длиной 1,2м, предназначенную для проверки лицевой поверхности кладки.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77" o:spt="75" alt="Промежуточные маяки" type="#_x0000_t75" style="height:84.75pt;width:149.8pt;" filled="f" o:preferrelative="t" stroked="f" coordsize="21600,21600">
            <v:path/>
            <v:fill on="f" focussize="0,0"/>
            <v:stroke on="f" joinstyle="miter"/>
            <v:imagedata r:id="rId53" r:href="rId54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28"/>
          <w:szCs w:val="28"/>
        </w:rPr>
        <w:t xml:space="preserve">Промежуточные маяки - временные подкладки, которые устанавливают под причальный шнур, чтобы он не провисал, в виде прямоугольного коробка или сварной рамы. 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Мини-  конспект №3</w:t>
      </w:r>
    </w:p>
    <w:p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Составьте  синквейн на тему «Инструмент каменщика»</w:t>
      </w:r>
    </w:p>
    <w:p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2B2B2B"/>
          <w:sz w:val="28"/>
          <w:szCs w:val="28"/>
          <w:lang w:eastAsia="ru-RU"/>
        </w:rPr>
      </w:pPr>
      <w:r>
        <w:rPr>
          <w:rFonts w:ascii="Times New Roman" w:hAnsi="Times New Roman"/>
          <w:color w:val="2B2B2B"/>
          <w:sz w:val="28"/>
          <w:szCs w:val="28"/>
          <w:lang w:eastAsia="ru-RU"/>
        </w:rPr>
        <w:t>Если вы еще не знаете что такое cинквейн, то я вам сейчас объясню.</w:t>
      </w:r>
    </w:p>
    <w:p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2B2B2B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2B2B2B"/>
          <w:sz w:val="28"/>
          <w:szCs w:val="28"/>
          <w:lang w:eastAsia="ru-RU"/>
        </w:rPr>
        <w:t>Синквейн</w:t>
      </w:r>
      <w:r>
        <w:rPr>
          <w:rFonts w:ascii="Times New Roman" w:hAnsi="Times New Roman"/>
          <w:color w:val="2B2B2B"/>
          <w:sz w:val="28"/>
          <w:szCs w:val="28"/>
          <w:lang w:eastAsia="ru-RU"/>
        </w:rPr>
        <w:t> (от фр. </w:t>
      </w:r>
      <w:r>
        <w:rPr>
          <w:rFonts w:ascii="Times New Roman" w:hAnsi="Times New Roman"/>
          <w:b/>
          <w:bCs/>
          <w:color w:val="2B2B2B"/>
          <w:sz w:val="28"/>
          <w:szCs w:val="28"/>
          <w:lang w:eastAsia="ru-RU"/>
        </w:rPr>
        <w:t>cinquains</w:t>
      </w:r>
      <w:r>
        <w:rPr>
          <w:rFonts w:ascii="Times New Roman" w:hAnsi="Times New Roman"/>
          <w:color w:val="2B2B2B"/>
          <w:sz w:val="28"/>
          <w:szCs w:val="28"/>
          <w:lang w:eastAsia="ru-RU"/>
        </w:rPr>
        <w:t>, англ. </w:t>
      </w:r>
      <w:r>
        <w:rPr>
          <w:rFonts w:ascii="Times New Roman" w:hAnsi="Times New Roman"/>
          <w:b/>
          <w:bCs/>
          <w:color w:val="2B2B2B"/>
          <w:sz w:val="28"/>
          <w:szCs w:val="28"/>
          <w:lang w:eastAsia="ru-RU"/>
        </w:rPr>
        <w:t>cinquain</w:t>
      </w:r>
      <w:r>
        <w:rPr>
          <w:rFonts w:ascii="Times New Roman" w:hAnsi="Times New Roman"/>
          <w:color w:val="2B2B2B"/>
          <w:sz w:val="28"/>
          <w:szCs w:val="28"/>
          <w:lang w:eastAsia="ru-RU"/>
        </w:rPr>
        <w:t>) — это творческая работа, которая имеет короткую форму стихотворения, состоящего из пяти нерифмованных строк.</w:t>
      </w:r>
    </w:p>
    <w:p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2B2B2B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2B2B2B"/>
          <w:sz w:val="28"/>
          <w:szCs w:val="28"/>
          <w:lang w:eastAsia="ru-RU"/>
        </w:rPr>
        <w:t>Синквейн</w:t>
      </w:r>
      <w:r>
        <w:rPr>
          <w:rFonts w:ascii="Times New Roman" w:hAnsi="Times New Roman"/>
          <w:color w:val="2B2B2B"/>
          <w:sz w:val="28"/>
          <w:szCs w:val="28"/>
          <w:lang w:eastAsia="ru-RU"/>
        </w:rPr>
        <w:t> – это не простое стихотворение, а стихотворение, написанное по следующим правилам:</w:t>
      </w:r>
    </w:p>
    <w:p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2B2B2B"/>
          <w:sz w:val="28"/>
          <w:szCs w:val="28"/>
          <w:lang w:eastAsia="ru-RU"/>
        </w:rPr>
      </w:pPr>
      <w:r>
        <w:rPr>
          <w:rFonts w:ascii="Times New Roman" w:hAnsi="Times New Roman"/>
          <w:color w:val="2B2B2B"/>
          <w:sz w:val="28"/>
          <w:szCs w:val="28"/>
          <w:lang w:eastAsia="ru-RU"/>
        </w:rPr>
        <w:t>1 строка – одно существительное, выражающее главную тему cинквейна.</w:t>
      </w:r>
    </w:p>
    <w:p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2B2B2B"/>
          <w:sz w:val="28"/>
          <w:szCs w:val="28"/>
          <w:lang w:eastAsia="ru-RU"/>
        </w:rPr>
      </w:pPr>
      <w:r>
        <w:rPr>
          <w:rFonts w:ascii="Times New Roman" w:hAnsi="Times New Roman"/>
          <w:color w:val="2B2B2B"/>
          <w:sz w:val="28"/>
          <w:szCs w:val="28"/>
          <w:lang w:eastAsia="ru-RU"/>
        </w:rPr>
        <w:t>2 строка – два прилагательных, выражающих главную мысль.</w:t>
      </w:r>
    </w:p>
    <w:p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2B2B2B"/>
          <w:sz w:val="28"/>
          <w:szCs w:val="28"/>
          <w:lang w:eastAsia="ru-RU"/>
        </w:rPr>
      </w:pPr>
      <w:r>
        <w:rPr>
          <w:rFonts w:ascii="Times New Roman" w:hAnsi="Times New Roman"/>
          <w:color w:val="2B2B2B"/>
          <w:sz w:val="28"/>
          <w:szCs w:val="28"/>
          <w:lang w:eastAsia="ru-RU"/>
        </w:rPr>
        <w:t>3 строка – три глагола, описывающие действия в рамках темы.</w:t>
      </w:r>
    </w:p>
    <w:p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2B2B2B"/>
          <w:sz w:val="28"/>
          <w:szCs w:val="28"/>
          <w:lang w:eastAsia="ru-RU"/>
        </w:rPr>
      </w:pPr>
      <w:r>
        <w:rPr>
          <w:rFonts w:ascii="Times New Roman" w:hAnsi="Times New Roman"/>
          <w:color w:val="2B2B2B"/>
          <w:sz w:val="28"/>
          <w:szCs w:val="28"/>
          <w:lang w:eastAsia="ru-RU"/>
        </w:rPr>
        <w:t>4 строка – фраза, несущая определенный смысл.</w:t>
      </w:r>
    </w:p>
    <w:p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2B2B2B"/>
          <w:sz w:val="28"/>
          <w:szCs w:val="28"/>
          <w:lang w:eastAsia="ru-RU"/>
        </w:rPr>
      </w:pPr>
      <w:r>
        <w:rPr>
          <w:rFonts w:ascii="Times New Roman" w:hAnsi="Times New Roman"/>
          <w:color w:val="2B2B2B"/>
          <w:sz w:val="28"/>
          <w:szCs w:val="28"/>
          <w:lang w:eastAsia="ru-RU"/>
        </w:rPr>
        <w:t>5 строка – заключение в форме существительного (ассоциация с первым словом).</w:t>
      </w:r>
    </w:p>
    <w:p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2B2B2B"/>
          <w:sz w:val="28"/>
          <w:szCs w:val="28"/>
          <w:lang w:eastAsia="ru-RU"/>
        </w:rPr>
      </w:pPr>
      <w:r>
        <w:rPr>
          <w:rFonts w:ascii="Times New Roman" w:hAnsi="Times New Roman"/>
          <w:color w:val="2B2B2B"/>
          <w:sz w:val="28"/>
          <w:szCs w:val="28"/>
          <w:lang w:eastAsia="ru-RU"/>
        </w:rPr>
        <w:t>Составлять cинквейн очень просто и интересно. И в том мы сейчас убедим всех присутствующих</w:t>
      </w:r>
    </w:p>
    <w:p>
      <w:pPr>
        <w:spacing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Рабочий инструмент каменщика</w:t>
      </w:r>
    </w:p>
    <w:p>
      <w:pPr>
        <w:spacing w:line="240" w:lineRule="auto"/>
        <w:jc w:val="both"/>
        <w:rPr>
          <w:rFonts w:ascii="Times New Roman" w:hAnsi="Times New Roman"/>
          <w:b/>
          <w:i/>
          <w:sz w:val="40"/>
          <w:szCs w:val="40"/>
          <w:u w:val="single"/>
        </w:rPr>
      </w:pPr>
      <w:r>
        <w:rPr>
          <w:rFonts w:ascii="Times New Roman" w:hAnsi="Times New Roman"/>
          <w:b/>
          <w:i/>
          <w:sz w:val="40"/>
          <w:szCs w:val="40"/>
          <w:u w:val="single"/>
        </w:rPr>
        <w:t>Кельма</w:t>
      </w:r>
    </w:p>
    <w:p>
      <w:pPr>
        <w:spacing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1 строка – кельма</w:t>
      </w:r>
    </w:p>
    <w:p>
      <w:pPr>
        <w:spacing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2 строка –отшлифованная, стальная</w:t>
      </w:r>
    </w:p>
    <w:p>
      <w:pPr>
        <w:spacing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3 строка – служит, обрабатывает, придает</w:t>
      </w:r>
    </w:p>
    <w:p>
      <w:pPr>
        <w:spacing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4 строка – каменная кладка</w:t>
      </w:r>
    </w:p>
    <w:p>
      <w:pPr>
        <w:spacing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5 – лопатка</w:t>
      </w:r>
    </w:p>
    <w:p>
      <w:pPr>
        <w:spacing w:line="240" w:lineRule="auto"/>
        <w:jc w:val="both"/>
        <w:rPr>
          <w:rFonts w:ascii="Times New Roman" w:hAnsi="Times New Roman"/>
          <w:b/>
          <w:i/>
          <w:sz w:val="36"/>
          <w:szCs w:val="36"/>
          <w:u w:val="single"/>
        </w:rPr>
      </w:pPr>
      <w:r>
        <w:rPr>
          <w:rFonts w:ascii="Times New Roman" w:hAnsi="Times New Roman"/>
          <w:b/>
          <w:i/>
          <w:sz w:val="36"/>
          <w:szCs w:val="36"/>
          <w:u w:val="single"/>
        </w:rPr>
        <w:t>Молоток – кирочка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1.молоток – кирочка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целый, неполномерный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использует, рубит, получает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4.кирпич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5.молоток</w:t>
      </w:r>
    </w:p>
    <w:p>
      <w:pPr>
        <w:spacing w:line="240" w:lineRule="auto"/>
        <w:jc w:val="both"/>
        <w:rPr>
          <w:rFonts w:ascii="Times New Roman" w:hAnsi="Times New Roman"/>
          <w:b/>
          <w:i/>
          <w:sz w:val="32"/>
          <w:szCs w:val="32"/>
          <w:u w:val="single"/>
        </w:rPr>
      </w:pPr>
      <w:r>
        <w:rPr>
          <w:rFonts w:ascii="Times New Roman" w:hAnsi="Times New Roman"/>
          <w:b/>
          <w:i/>
          <w:sz w:val="32"/>
          <w:szCs w:val="32"/>
          <w:u w:val="single"/>
        </w:rPr>
        <w:t>Расшивка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1.расшивка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выпуклая вогнутая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3.служит, придает уплотняет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лицевые швы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трубка - лезвие</w:t>
      </w:r>
    </w:p>
    <w:p>
      <w:pPr>
        <w:spacing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Шнур – причалка 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Шнур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кручёный, натянутый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натягивает, обеспечивает, выдерживает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кладка верст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причалка</w: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>
      <w:pPr>
        <w:spacing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>
      <w:pPr>
        <w:spacing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>
      <w:pPr>
        <w:spacing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>
      <w:pPr>
        <w:spacing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>
      <w:pPr>
        <w:spacing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>
      <w:pPr>
        <w:spacing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>
      <w:pPr>
        <w:spacing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>
      <w:pPr>
        <w:spacing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>
      <w:pPr>
        <w:spacing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>
      <w:pPr>
        <w:spacing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>
      <w:pPr>
        <w:spacing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>
      <w:pPr>
        <w:spacing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Мини - конспект №4 к теме «</w:t>
      </w:r>
      <w:r>
        <w:rPr>
          <w:rFonts w:ascii="Times New Roman" w:hAnsi="Times New Roman"/>
          <w:b/>
          <w:i/>
          <w:sz w:val="28"/>
          <w:szCs w:val="28"/>
          <w:u w:val="single"/>
          <w:shd w:val="clear" w:color="auto" w:fill="FFFFFF"/>
        </w:rPr>
        <w:t>Одежда каменщика</w:t>
      </w:r>
      <w:r>
        <w:rPr>
          <w:rFonts w:ascii="Times New Roman" w:hAnsi="Times New Roman"/>
          <w:b/>
          <w:i/>
          <w:sz w:val="28"/>
          <w:szCs w:val="28"/>
          <w:u w:val="single"/>
        </w:rPr>
        <w:t>»</w:t>
      </w:r>
    </w:p>
    <w:p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В комплект входит комбинезон, куртка и брюки, обязательно каска. Отдельно надо сказать о специальной обуви. Это обычно высокие (по щиколотку) ботинки, изготовленные из свиной грубой кожи. Подошва должна быть из материала, к которому не будет приставать раствор,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сапоги кожаные с жестким подноском, сапоги резиновые с жестким подноском.</w:t>
      </w:r>
    </w:p>
    <w:p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>
      <w:pPr>
        <w:spacing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  <w:shd w:val="clear" w:color="auto" w:fill="FFFFFF"/>
        </w:rPr>
      </w:pPr>
    </w:p>
    <w:p>
      <w:pPr>
        <w:shd w:val="clear" w:color="auto" w:fill="FFFFFF"/>
        <w:spacing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Куртка                              Брюки хлопчатобумажные</w:t>
      </w:r>
    </w:p>
    <w:p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78" o:spt="75" alt="Рабочая куртка Engel Galaxy 1810-254, серый/красный" type="#_x0000_t75" style="height:193.95pt;width:193.95pt;" filled="f" o:preferrelative="t" stroked="f" coordsize="21600,21600">
            <v:path/>
            <v:fill on="f" focussize="0,0"/>
            <v:stroke on="f" joinstyle="miter"/>
            <v:imagedata r:id="rId55" r:href="rId56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28"/>
          <w:szCs w:val="28"/>
        </w:rPr>
        <w:pict>
          <v:shape id="_x0000_i1079" o:spt="75" alt="Рабочие брюки Engel Galaxy 2810-254, серый/красный" type="#_x0000_t75" style="height:193.95pt;width:193.95pt;" filled="f" o:preferrelative="t" stroked="f" coordsize="21600,21600">
            <v:path/>
            <v:fill on="f" focussize="0,0"/>
            <v:stroke on="f" joinstyle="miter"/>
            <v:imagedata r:id="rId57" r:href="rId58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28"/>
          <w:szCs w:val="28"/>
        </w:rPr>
        <w:pict>
          <v:shape id="_x0000_i1080" o:spt="75" alt="Перчатки-варежки со спилковыми накладками" type="#_x0000_t75" style="height:134.7pt;width:134.7pt;" filled="f" o:preferrelative="t" stroked="f" coordsize="21600,21600">
            <v:path/>
            <v:fill on="f" focussize="0,0"/>
            <v:stroke on="f" joinstyle="miter"/>
            <v:imagedata r:id="rId59" r:href="rId60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28"/>
          <w:szCs w:val="28"/>
        </w:rPr>
        <w:pict>
          <v:shape id="_x0000_i1081" o:spt="75" type="#_x0000_t75" style="height:189.3pt;width:282.2pt;" filled="f" o:preferrelative="t" stroked="f" coordsize="21600,21600">
            <v:path/>
            <v:fill on="f" focussize="0,0"/>
            <v:stroke on="f" joinstyle="miter"/>
            <v:imagedata r:id="rId61" r:href="rId62" o:title=""/>
            <o:lock v:ext="edit" aspectratio="t"/>
            <w10:wrap type="none"/>
            <w10:anchorlock/>
          </v:shape>
        </w:pict>
      </w:r>
    </w:p>
    <w:p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Рукавицы                                                ботинки</w:t>
      </w:r>
    </w:p>
    <w:p>
      <w:pPr>
        <w:rPr>
          <w:rFonts w:ascii="Times New Roman" w:hAnsi="Times New Roman"/>
          <w:b/>
          <w:bCs/>
          <w:i/>
          <w:iCs/>
          <w:sz w:val="28"/>
          <w:szCs w:val="28"/>
        </w:rPr>
      </w:pPr>
    </w:p>
    <w:p>
      <w:pPr>
        <w:rPr>
          <w:rFonts w:ascii="Times New Roman" w:hAnsi="Times New Roman"/>
          <w:b/>
          <w:bCs/>
          <w:i/>
          <w:iCs/>
          <w:sz w:val="28"/>
          <w:szCs w:val="28"/>
        </w:rPr>
      </w:pPr>
    </w:p>
    <w:p>
      <w:pPr>
        <w:rPr>
          <w:rFonts w:ascii="Times New Roman" w:hAnsi="Times New Roman"/>
          <w:b/>
          <w:bCs/>
          <w:i/>
          <w:iCs/>
          <w:sz w:val="28"/>
          <w:szCs w:val="28"/>
        </w:rPr>
      </w:pPr>
    </w:p>
    <w:p>
      <w:pPr>
        <w:rPr>
          <w:rFonts w:ascii="Times New Roman" w:hAnsi="Times New Roman"/>
          <w:b/>
          <w:bCs/>
          <w:i/>
          <w:iCs/>
          <w:sz w:val="28"/>
          <w:szCs w:val="28"/>
        </w:rPr>
      </w:pPr>
    </w:p>
    <w:p>
      <w:pPr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ПРОФЕССИОНАЛЬНЫЙ ТЕСТ НА ВНИМАНИЕ</w:t>
      </w:r>
    </w:p>
    <w:p>
      <w:pPr>
        <w:spacing w:line="24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</w:rPr>
        <w:t>к  теме</w:t>
      </w:r>
    </w:p>
    <w:p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 xml:space="preserve"> «</w:t>
      </w:r>
      <w:r>
        <w:rPr>
          <w:rFonts w:ascii="Times New Roman" w:hAnsi="Times New Roman"/>
          <w:b/>
          <w:i/>
          <w:sz w:val="28"/>
          <w:szCs w:val="28"/>
          <w:u w:val="single"/>
          <w:shd w:val="clear" w:color="auto" w:fill="FFFFFF"/>
        </w:rPr>
        <w:t>Одежда каменщика</w:t>
      </w:r>
      <w:r>
        <w:rPr>
          <w:rFonts w:ascii="Times New Roman" w:hAnsi="Times New Roman"/>
          <w:b/>
          <w:i/>
          <w:sz w:val="28"/>
          <w:szCs w:val="28"/>
          <w:u w:val="single"/>
        </w:rPr>
        <w:t>»</w:t>
      </w:r>
    </w:p>
    <w:p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textWrapping"/>
      </w:r>
      <w:r>
        <w:rPr>
          <w:rFonts w:ascii="Times New Roman" w:hAnsi="Times New Roman"/>
          <w:sz w:val="28"/>
          <w:szCs w:val="28"/>
        </w:rPr>
        <w:t>В хаосе букв найдите, пожалуйста, слова обозначающие одежду каменщика, материал  для выполнения каменных работ:</w:t>
      </w:r>
    </w:p>
    <w:p>
      <w:pPr>
        <w:spacing w:line="240" w:lineRule="auto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Слова:  раствор, подошва, ботинки, комбинезон, куртка, брюки, рукавицы, очки, сапоги, куртка, брюки, рукавицы, очки, сапоги.</w:t>
      </w:r>
    </w:p>
    <w:p>
      <w:pPr>
        <w:rPr>
          <w:rFonts w:ascii="Times New Roman" w:hAnsi="Times New Roman"/>
          <w:b/>
          <w:i/>
          <w:sz w:val="28"/>
          <w:szCs w:val="28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2"/>
        <w:gridCol w:w="435"/>
        <w:gridCol w:w="513"/>
        <w:gridCol w:w="435"/>
        <w:gridCol w:w="475"/>
        <w:gridCol w:w="508"/>
        <w:gridCol w:w="436"/>
        <w:gridCol w:w="508"/>
        <w:gridCol w:w="538"/>
        <w:gridCol w:w="480"/>
        <w:gridCol w:w="476"/>
        <w:gridCol w:w="538"/>
        <w:gridCol w:w="493"/>
        <w:gridCol w:w="514"/>
        <w:gridCol w:w="436"/>
        <w:gridCol w:w="438"/>
        <w:gridCol w:w="476"/>
        <w:gridCol w:w="508"/>
        <w:gridCol w:w="436"/>
        <w:gridCol w:w="4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л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р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ы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й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п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о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д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о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ш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в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а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ш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б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ю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и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в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а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ч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ь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к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у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р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т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к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а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р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у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к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а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в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и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ц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ы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е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к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ц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т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ч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ч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а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с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к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в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ю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о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ч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к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и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м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п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ж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ц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с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а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п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о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г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ж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к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о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б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м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я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к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о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м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б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и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н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е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з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о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н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в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а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ц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б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о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т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р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а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с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т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в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о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р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о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ц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м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ь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й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б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р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ю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к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т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и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и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н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к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и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у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т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в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ф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м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й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б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з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х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ъ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м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п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р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а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п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ф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и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д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х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о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ю</w:t>
            </w:r>
          </w:p>
        </w:tc>
        <w:tc>
          <w:tcPr>
            <w:tcW w:w="478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э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ь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я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ц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ч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б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е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г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з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н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й</w:t>
            </w:r>
          </w:p>
        </w:tc>
        <w:tc>
          <w:tcPr>
            <w:tcW w:w="479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х</w:t>
            </w:r>
          </w:p>
        </w:tc>
      </w:tr>
    </w:tbl>
    <w:p>
      <w:pPr>
        <w:spacing w:line="240" w:lineRule="auto"/>
        <w:jc w:val="both"/>
        <w:rPr>
          <w:rFonts w:ascii="Times New Roman" w:hAnsi="Times New Roman"/>
          <w:b/>
          <w:sz w:val="44"/>
          <w:szCs w:val="44"/>
        </w:rPr>
      </w:pPr>
    </w:p>
    <w:p>
      <w:pPr>
        <w:spacing w:line="240" w:lineRule="auto"/>
        <w:jc w:val="both"/>
        <w:rPr>
          <w:rFonts w:ascii="Times New Roman" w:hAnsi="Times New Roman"/>
          <w:b/>
          <w:sz w:val="44"/>
          <w:szCs w:val="44"/>
        </w:rPr>
      </w:pPr>
    </w:p>
    <w:p>
      <w:pPr>
        <w:spacing w:line="240" w:lineRule="auto"/>
        <w:jc w:val="both"/>
        <w:rPr>
          <w:rFonts w:ascii="Times New Roman" w:hAnsi="Times New Roman"/>
          <w:b/>
          <w:sz w:val="44"/>
          <w:szCs w:val="44"/>
        </w:rPr>
      </w:pPr>
    </w:p>
    <w:p>
      <w:pPr>
        <w:spacing w:line="240" w:lineRule="auto"/>
        <w:jc w:val="both"/>
        <w:rPr>
          <w:rFonts w:ascii="Times New Roman" w:hAnsi="Times New Roman"/>
          <w:b/>
          <w:sz w:val="44"/>
          <w:szCs w:val="44"/>
        </w:rPr>
      </w:pPr>
    </w:p>
    <w:p>
      <w:pPr>
        <w:spacing w:line="240" w:lineRule="auto"/>
        <w:jc w:val="both"/>
        <w:rPr>
          <w:rFonts w:ascii="Times New Roman" w:hAnsi="Times New Roman"/>
          <w:b/>
          <w:sz w:val="44"/>
          <w:szCs w:val="44"/>
        </w:rPr>
      </w:pPr>
    </w:p>
    <w:p>
      <w:pPr>
        <w:spacing w:line="240" w:lineRule="auto"/>
        <w:jc w:val="both"/>
        <w:rPr>
          <w:rFonts w:ascii="Times New Roman" w:hAnsi="Times New Roman"/>
          <w:b/>
          <w:sz w:val="44"/>
          <w:szCs w:val="44"/>
        </w:rPr>
      </w:pPr>
    </w:p>
    <w:p>
      <w:pPr>
        <w:spacing w:line="240" w:lineRule="auto"/>
        <w:jc w:val="both"/>
        <w:rPr>
          <w:rFonts w:ascii="Times New Roman" w:hAnsi="Times New Roman"/>
          <w:b/>
          <w:sz w:val="44"/>
          <w:szCs w:val="44"/>
        </w:rPr>
      </w:pPr>
    </w:p>
    <w:p>
      <w:pPr>
        <w:spacing w:line="240" w:lineRule="auto"/>
        <w:jc w:val="both"/>
        <w:rPr>
          <w:rFonts w:ascii="Times New Roman" w:hAnsi="Times New Roman"/>
          <w:b/>
          <w:sz w:val="44"/>
          <w:szCs w:val="44"/>
        </w:rPr>
      </w:pPr>
    </w:p>
    <w:p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Мини – конспект</w:t>
      </w:r>
      <w:r>
        <w:rPr>
          <w:rFonts w:hint="default" w:ascii="Times New Roman" w:hAnsi="Times New Roman"/>
          <w:b/>
          <w:i/>
          <w:sz w:val="28"/>
          <w:szCs w:val="28"/>
          <w:u w:val="single"/>
          <w:lang w:val="ru-RU"/>
        </w:rPr>
        <w:t xml:space="preserve"> №5</w:t>
      </w:r>
      <w:r>
        <w:rPr>
          <w:rFonts w:ascii="Times New Roman" w:hAnsi="Times New Roman"/>
          <w:b/>
          <w:i/>
          <w:sz w:val="28"/>
          <w:szCs w:val="28"/>
          <w:u w:val="single"/>
        </w:rPr>
        <w:t xml:space="preserve"> к теме</w:t>
      </w:r>
    </w:p>
    <w:p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 xml:space="preserve"> «Организация рабочего места каменщика»</w:t>
      </w:r>
    </w:p>
    <w:p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1.Участок кладки вместе с установленными поддонами с кирпичом, ящиками раствора и подмостями образует </w:t>
      </w:r>
      <w:r>
        <w:rPr>
          <w:rFonts w:ascii="Times New Roman" w:hAnsi="Times New Roman"/>
          <w:b/>
          <w:i/>
          <w:sz w:val="28"/>
          <w:szCs w:val="28"/>
          <w:u w:val="single"/>
        </w:rPr>
        <w:t>рабочее место</w:t>
      </w:r>
      <w:r>
        <w:rPr>
          <w:rFonts w:ascii="Times New Roman" w:hAnsi="Times New Roman"/>
          <w:sz w:val="28"/>
          <w:szCs w:val="28"/>
        </w:rPr>
        <w:t xml:space="preserve">  каменщика. Правильная организация рабочего места обеспечивает высокую производительность труда.</w:t>
      </w:r>
    </w:p>
    <w:p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Рабочее место каменщика имеет ширину 2,5 – 2,6 м и подразделяется на зоны: </w:t>
      </w:r>
    </w:p>
    <w:p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Рабочею</w:t>
      </w:r>
      <w:r>
        <w:rPr>
          <w:rFonts w:ascii="Times New Roman" w:hAnsi="Times New Roman"/>
          <w:sz w:val="28"/>
          <w:szCs w:val="28"/>
        </w:rPr>
        <w:t xml:space="preserve"> (шириной 60 – 70 см), где перемещается каменщик в процессе кладки;</w:t>
      </w:r>
    </w:p>
    <w:p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Складирования</w:t>
      </w:r>
      <w:r>
        <w:rPr>
          <w:rFonts w:ascii="Times New Roman" w:hAnsi="Times New Roman"/>
          <w:sz w:val="28"/>
          <w:szCs w:val="28"/>
        </w:rPr>
        <w:t xml:space="preserve"> (шириной до 1, 6 м), где ящикис раствором чередуются с поддонами кирпича;</w:t>
      </w:r>
    </w:p>
    <w:p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Свободную</w:t>
      </w:r>
      <w:r>
        <w:rPr>
          <w:rFonts w:ascii="Times New Roman" w:hAnsi="Times New Roman"/>
          <w:sz w:val="28"/>
          <w:szCs w:val="28"/>
        </w:rPr>
        <w:t xml:space="preserve"> (шириной 30 – 40 см) для прохода.</w:t>
      </w:r>
    </w:p>
    <w:p>
      <w:pPr>
        <w:spacing w:line="240" w:lineRule="auto"/>
        <w:rPr>
          <w:rFonts w:ascii="Times New Roman" w:hAnsi="Times New Roman"/>
          <w:sz w:val="28"/>
          <w:szCs w:val="28"/>
        </w:rPr>
      </w:pPr>
    </w:p>
    <w:p>
      <w:pPr>
        <w:spacing w:line="240" w:lineRule="auto"/>
        <w:rPr>
          <w:rFonts w:ascii="Times New Roman" w:hAnsi="Times New Roman"/>
          <w:sz w:val="28"/>
          <w:szCs w:val="28"/>
        </w:rPr>
      </w:pPr>
    </w:p>
    <w:p>
      <w:pPr>
        <w:spacing w:line="240" w:lineRule="auto"/>
        <w:rPr>
          <w:rFonts w:ascii="Times New Roman" w:hAnsi="Times New Roman"/>
          <w:sz w:val="28"/>
          <w:szCs w:val="28"/>
        </w:rPr>
      </w:pPr>
    </w:p>
    <w:p>
      <w:pPr>
        <w:spacing w:line="240" w:lineRule="auto"/>
        <w:rPr>
          <w:rFonts w:ascii="Times New Roman" w:hAnsi="Times New Roman"/>
          <w:sz w:val="28"/>
          <w:szCs w:val="28"/>
        </w:rPr>
      </w:pPr>
    </w:p>
    <w:p>
      <w:pPr>
        <w:spacing w:line="240" w:lineRule="auto"/>
        <w:rPr>
          <w:rFonts w:ascii="Times New Roman" w:hAnsi="Times New Roman"/>
          <w:sz w:val="28"/>
          <w:szCs w:val="28"/>
        </w:rPr>
      </w:pPr>
    </w:p>
    <w:p>
      <w:pPr>
        <w:spacing w:line="240" w:lineRule="auto"/>
        <w:rPr>
          <w:rFonts w:ascii="Times New Roman" w:hAnsi="Times New Roman"/>
          <w:sz w:val="28"/>
          <w:szCs w:val="28"/>
        </w:rPr>
      </w:pPr>
    </w:p>
    <w:p>
      <w:pPr>
        <w:spacing w:line="240" w:lineRule="auto"/>
        <w:rPr>
          <w:rFonts w:ascii="Times New Roman" w:hAnsi="Times New Roman"/>
          <w:sz w:val="28"/>
          <w:szCs w:val="28"/>
        </w:rPr>
      </w:pPr>
    </w:p>
    <w:p>
      <w:pPr>
        <w:spacing w:line="240" w:lineRule="auto"/>
        <w:rPr>
          <w:rFonts w:ascii="Times New Roman" w:hAnsi="Times New Roman"/>
          <w:sz w:val="28"/>
          <w:szCs w:val="28"/>
        </w:rPr>
      </w:pPr>
    </w:p>
    <w:p>
      <w:pPr>
        <w:spacing w:line="240" w:lineRule="auto"/>
        <w:rPr>
          <w:rFonts w:ascii="Times New Roman" w:hAnsi="Times New Roman"/>
          <w:sz w:val="28"/>
          <w:szCs w:val="28"/>
        </w:rPr>
      </w:pPr>
    </w:p>
    <w:p>
      <w:pPr>
        <w:spacing w:line="240" w:lineRule="auto"/>
        <w:rPr>
          <w:rFonts w:ascii="Times New Roman" w:hAnsi="Times New Roman"/>
          <w:sz w:val="28"/>
          <w:szCs w:val="28"/>
        </w:rPr>
      </w:pPr>
    </w:p>
    <w:p>
      <w:pPr>
        <w:spacing w:line="240" w:lineRule="auto"/>
        <w:rPr>
          <w:rFonts w:ascii="Times New Roman" w:hAnsi="Times New Roman"/>
          <w:sz w:val="28"/>
          <w:szCs w:val="28"/>
        </w:rPr>
      </w:pPr>
    </w:p>
    <w:p>
      <w:pPr>
        <w:spacing w:line="240" w:lineRule="auto"/>
        <w:rPr>
          <w:rFonts w:ascii="Times New Roman" w:hAnsi="Times New Roman"/>
          <w:sz w:val="28"/>
          <w:szCs w:val="28"/>
        </w:rPr>
      </w:pPr>
    </w:p>
    <w:p>
      <w:pPr>
        <w:spacing w:line="240" w:lineRule="auto"/>
        <w:rPr>
          <w:rFonts w:ascii="Times New Roman" w:hAnsi="Times New Roman"/>
          <w:sz w:val="28"/>
          <w:szCs w:val="28"/>
        </w:rPr>
      </w:pPr>
    </w:p>
    <w:p>
      <w:pPr>
        <w:spacing w:line="240" w:lineRule="auto"/>
        <w:rPr>
          <w:rFonts w:ascii="Times New Roman" w:hAnsi="Times New Roman"/>
          <w:sz w:val="28"/>
          <w:szCs w:val="28"/>
        </w:rPr>
      </w:pPr>
    </w:p>
    <w:p>
      <w:pPr>
        <w:spacing w:line="240" w:lineRule="auto"/>
        <w:rPr>
          <w:rFonts w:ascii="Times New Roman" w:hAnsi="Times New Roman"/>
          <w:sz w:val="28"/>
          <w:szCs w:val="28"/>
        </w:rPr>
      </w:pPr>
    </w:p>
    <w:p>
      <w:pPr>
        <w:spacing w:line="240" w:lineRule="auto"/>
        <w:rPr>
          <w:rFonts w:ascii="Times New Roman" w:hAnsi="Times New Roman"/>
          <w:sz w:val="28"/>
          <w:szCs w:val="28"/>
        </w:rPr>
      </w:pPr>
    </w:p>
    <w:p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Ответьте на вопросы и заполните таблицу к теме</w:t>
      </w:r>
    </w:p>
    <w:p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«Организация рабочего места каменщика»</w:t>
      </w:r>
    </w:p>
    <w:tbl>
      <w:tblPr>
        <w:tblStyle w:val="3"/>
        <w:tblW w:w="10980" w:type="dxa"/>
        <w:tblInd w:w="-9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3600"/>
        <w:gridCol w:w="5760"/>
        <w:gridCol w:w="9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720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№</w:t>
            </w:r>
          </w:p>
          <w:p>
            <w:pPr>
              <w:spacing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п\п</w:t>
            </w:r>
          </w:p>
        </w:tc>
        <w:tc>
          <w:tcPr>
            <w:tcW w:w="3600" w:type="dxa"/>
          </w:tcPr>
          <w:p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Вопрос</w:t>
            </w:r>
          </w:p>
        </w:tc>
        <w:tc>
          <w:tcPr>
            <w:tcW w:w="5760" w:type="dxa"/>
          </w:tcPr>
          <w:p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Варианты ответов</w:t>
            </w:r>
          </w:p>
        </w:tc>
        <w:tc>
          <w:tcPr>
            <w:tcW w:w="900" w:type="dxa"/>
          </w:tcPr>
          <w:p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Отве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4" w:hRule="atLeast"/>
        </w:trPr>
        <w:tc>
          <w:tcPr>
            <w:tcW w:w="720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1.</w:t>
            </w:r>
          </w:p>
        </w:tc>
        <w:tc>
          <w:tcPr>
            <w:tcW w:w="3600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Участок кладки вместе с установленными поддонами с кирпичом, ящиками раствора и подмостями образует</w:t>
            </w:r>
          </w:p>
        </w:tc>
        <w:tc>
          <w:tcPr>
            <w:tcW w:w="5760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1.рабочее место каменщика</w:t>
            </w:r>
          </w:p>
          <w:p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делянку</w:t>
            </w:r>
          </w:p>
          <w:p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3.захват</w:t>
            </w:r>
          </w:p>
        </w:tc>
        <w:tc>
          <w:tcPr>
            <w:tcW w:w="900" w:type="dxa"/>
          </w:tcPr>
          <w:p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3" w:hRule="atLeast"/>
        </w:trPr>
        <w:tc>
          <w:tcPr>
            <w:tcW w:w="720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2.</w:t>
            </w:r>
          </w:p>
        </w:tc>
        <w:tc>
          <w:tcPr>
            <w:tcW w:w="3600" w:type="dxa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Правильная организация рабочего места обеспечивает </w:t>
            </w:r>
          </w:p>
        </w:tc>
        <w:tc>
          <w:tcPr>
            <w:tcW w:w="5760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1.высокую производительность труда.</w:t>
            </w:r>
          </w:p>
          <w:p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2.организацию рабочего места</w:t>
            </w:r>
          </w:p>
        </w:tc>
        <w:tc>
          <w:tcPr>
            <w:tcW w:w="900" w:type="dxa"/>
          </w:tcPr>
          <w:p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</w:trPr>
        <w:tc>
          <w:tcPr>
            <w:tcW w:w="720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3600" w:type="dxa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Рабочее место каменщика имеет ширину:</w:t>
            </w:r>
          </w:p>
        </w:tc>
        <w:tc>
          <w:tcPr>
            <w:tcW w:w="5760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2,5 – 2,6 м; 2. 2,7 – 2,9 м;  3. 2,8 – 3,0м</w:t>
            </w:r>
          </w:p>
        </w:tc>
        <w:tc>
          <w:tcPr>
            <w:tcW w:w="900" w:type="dxa"/>
          </w:tcPr>
          <w:p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7" w:hRule="atLeast"/>
        </w:trPr>
        <w:tc>
          <w:tcPr>
            <w:tcW w:w="720" w:type="dxa"/>
          </w:tcPr>
          <w:p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4.</w:t>
            </w:r>
          </w:p>
        </w:tc>
        <w:tc>
          <w:tcPr>
            <w:tcW w:w="3600" w:type="dxa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Рабочее место каменщика  подразделяется на  зоны: </w:t>
            </w:r>
          </w:p>
        </w:tc>
        <w:tc>
          <w:tcPr>
            <w:tcW w:w="5760" w:type="dxa"/>
          </w:tcPr>
          <w:p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одна; 2.две; 3.три</w:t>
            </w:r>
          </w:p>
        </w:tc>
        <w:tc>
          <w:tcPr>
            <w:tcW w:w="900" w:type="dxa"/>
          </w:tcPr>
          <w:p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1" w:hRule="atLeast"/>
        </w:trPr>
        <w:tc>
          <w:tcPr>
            <w:tcW w:w="720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5. </w:t>
            </w:r>
          </w:p>
        </w:tc>
        <w:tc>
          <w:tcPr>
            <w:tcW w:w="3600" w:type="dxa"/>
          </w:tcPr>
          <w:p>
            <w:pPr>
              <w:spacing w:line="240" w:lineRule="auto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Рабочее место каменщика состоит из таких зон: (вставить недостающую) </w:t>
            </w:r>
          </w:p>
        </w:tc>
        <w:tc>
          <w:tcPr>
            <w:tcW w:w="5760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рабочая4 2.  зона складирования;  3. </w:t>
            </w:r>
          </w:p>
        </w:tc>
        <w:tc>
          <w:tcPr>
            <w:tcW w:w="900" w:type="dxa"/>
          </w:tcPr>
          <w:p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3.</w:t>
            </w: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свобод-ная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3" w:hRule="atLeast"/>
        </w:trPr>
        <w:tc>
          <w:tcPr>
            <w:tcW w:w="720" w:type="dxa"/>
          </w:tcPr>
          <w:p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6.</w:t>
            </w:r>
          </w:p>
        </w:tc>
        <w:tc>
          <w:tcPr>
            <w:tcW w:w="3600" w:type="dxa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Рабочей  зоной называется зона  (необходимо выбрать правильный ответ) </w:t>
            </w:r>
          </w:p>
          <w:p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60" w:type="dxa"/>
          </w:tcPr>
          <w:p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1.(шириной 60 – 70 см), где перемещается каменщик в процессе кладки;</w:t>
            </w:r>
          </w:p>
          <w:p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(шириной до 1,6 м), где ящики с раствором чередуются с поддономи кирпича;</w:t>
            </w:r>
          </w:p>
          <w:p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(шириной 30 – 40 см)для прохода.</w:t>
            </w:r>
          </w:p>
        </w:tc>
        <w:tc>
          <w:tcPr>
            <w:tcW w:w="900" w:type="dxa"/>
          </w:tcPr>
          <w:p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0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7.</w:t>
            </w:r>
          </w:p>
        </w:tc>
        <w:tc>
          <w:tcPr>
            <w:tcW w:w="3600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Зоной складирования называется зона (необходимо выбрать правильный ответ)</w:t>
            </w:r>
          </w:p>
        </w:tc>
        <w:tc>
          <w:tcPr>
            <w:tcW w:w="5760" w:type="dxa"/>
          </w:tcPr>
          <w:p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(шириной 60 – 70 см), где перемещается каменщик в процессе кладки;</w:t>
            </w:r>
          </w:p>
          <w:p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(шириной до 1,6 м), где ящики с раствором чередуются с поддономи кирпича;</w:t>
            </w:r>
          </w:p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(шириной 30 – 40 см)для прохода.</w:t>
            </w:r>
          </w:p>
        </w:tc>
        <w:tc>
          <w:tcPr>
            <w:tcW w:w="900" w:type="dxa"/>
          </w:tcPr>
          <w:p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0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8.</w:t>
            </w:r>
          </w:p>
        </w:tc>
        <w:tc>
          <w:tcPr>
            <w:tcW w:w="3600" w:type="dxa"/>
          </w:tcPr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Свободной зоной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называется зона: (необходимо выбрать правильный ответ)</w:t>
            </w:r>
          </w:p>
        </w:tc>
        <w:tc>
          <w:tcPr>
            <w:tcW w:w="5760" w:type="dxa"/>
          </w:tcPr>
          <w:p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(шириной 60 – 70 см), где перемещается каменщик в процессе кладки;</w:t>
            </w:r>
          </w:p>
          <w:p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(шириной до 1,6 м), где ящики с раствором чередуются с поддономи кирпича;</w:t>
            </w:r>
          </w:p>
          <w:p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(шириной 30 – 40 см)для прохода.</w:t>
            </w:r>
          </w:p>
        </w:tc>
        <w:tc>
          <w:tcPr>
            <w:tcW w:w="900" w:type="dxa"/>
          </w:tcPr>
          <w:p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3.</w:t>
            </w:r>
          </w:p>
        </w:tc>
      </w:tr>
    </w:tbl>
    <w:p>
      <w:pPr>
        <w:spacing w:line="240" w:lineRule="auto"/>
        <w:jc w:val="both"/>
      </w:pPr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20364C1"/>
    <w:multiLevelType w:val="multilevel"/>
    <w:tmpl w:val="320364C1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cumentProtection w:enforcement="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1395D"/>
    <w:rsid w:val="00000D80"/>
    <w:rsid w:val="00006D08"/>
    <w:rsid w:val="00010E61"/>
    <w:rsid w:val="000125B9"/>
    <w:rsid w:val="00021838"/>
    <w:rsid w:val="00037130"/>
    <w:rsid w:val="00041E70"/>
    <w:rsid w:val="000428C1"/>
    <w:rsid w:val="0004798A"/>
    <w:rsid w:val="00050828"/>
    <w:rsid w:val="00052D1D"/>
    <w:rsid w:val="00061851"/>
    <w:rsid w:val="00066BB0"/>
    <w:rsid w:val="00070E34"/>
    <w:rsid w:val="000742C3"/>
    <w:rsid w:val="00090295"/>
    <w:rsid w:val="000A599E"/>
    <w:rsid w:val="000B5087"/>
    <w:rsid w:val="000C1533"/>
    <w:rsid w:val="000C49C2"/>
    <w:rsid w:val="000D404C"/>
    <w:rsid w:val="000D5DD4"/>
    <w:rsid w:val="000F10E7"/>
    <w:rsid w:val="000F503B"/>
    <w:rsid w:val="000F719D"/>
    <w:rsid w:val="0010172C"/>
    <w:rsid w:val="001224A3"/>
    <w:rsid w:val="00122624"/>
    <w:rsid w:val="0012723A"/>
    <w:rsid w:val="00134EB6"/>
    <w:rsid w:val="00135550"/>
    <w:rsid w:val="00141813"/>
    <w:rsid w:val="00143635"/>
    <w:rsid w:val="00163B2C"/>
    <w:rsid w:val="00163E4F"/>
    <w:rsid w:val="00167CB8"/>
    <w:rsid w:val="00180575"/>
    <w:rsid w:val="001A1CFB"/>
    <w:rsid w:val="001A59F5"/>
    <w:rsid w:val="001B2D23"/>
    <w:rsid w:val="001C44BD"/>
    <w:rsid w:val="001C7639"/>
    <w:rsid w:val="001C7F97"/>
    <w:rsid w:val="001E5492"/>
    <w:rsid w:val="001E6A8B"/>
    <w:rsid w:val="001F1A2C"/>
    <w:rsid w:val="00207E03"/>
    <w:rsid w:val="00217020"/>
    <w:rsid w:val="0022205D"/>
    <w:rsid w:val="002248BD"/>
    <w:rsid w:val="00237381"/>
    <w:rsid w:val="00242363"/>
    <w:rsid w:val="00250E5F"/>
    <w:rsid w:val="00260195"/>
    <w:rsid w:val="0026357E"/>
    <w:rsid w:val="00280337"/>
    <w:rsid w:val="00296659"/>
    <w:rsid w:val="002A2BF6"/>
    <w:rsid w:val="002D5576"/>
    <w:rsid w:val="002D6EFC"/>
    <w:rsid w:val="002E1DF3"/>
    <w:rsid w:val="002F4DE7"/>
    <w:rsid w:val="003025C2"/>
    <w:rsid w:val="00304EC5"/>
    <w:rsid w:val="00310F4A"/>
    <w:rsid w:val="0031395D"/>
    <w:rsid w:val="00314ED7"/>
    <w:rsid w:val="003276E8"/>
    <w:rsid w:val="003423FE"/>
    <w:rsid w:val="00353169"/>
    <w:rsid w:val="00353F18"/>
    <w:rsid w:val="0035529A"/>
    <w:rsid w:val="00371006"/>
    <w:rsid w:val="00371043"/>
    <w:rsid w:val="00382A38"/>
    <w:rsid w:val="00392C83"/>
    <w:rsid w:val="003A650B"/>
    <w:rsid w:val="003B2D74"/>
    <w:rsid w:val="003C1FF0"/>
    <w:rsid w:val="003C3A9B"/>
    <w:rsid w:val="003C7B78"/>
    <w:rsid w:val="003D6634"/>
    <w:rsid w:val="003E66C3"/>
    <w:rsid w:val="003E7897"/>
    <w:rsid w:val="003F1379"/>
    <w:rsid w:val="003F25D3"/>
    <w:rsid w:val="004151EE"/>
    <w:rsid w:val="00415D76"/>
    <w:rsid w:val="00426CD9"/>
    <w:rsid w:val="0045093E"/>
    <w:rsid w:val="00461363"/>
    <w:rsid w:val="00462B54"/>
    <w:rsid w:val="00470222"/>
    <w:rsid w:val="00472DE2"/>
    <w:rsid w:val="004754A8"/>
    <w:rsid w:val="004767F1"/>
    <w:rsid w:val="0047701E"/>
    <w:rsid w:val="00481038"/>
    <w:rsid w:val="00485C90"/>
    <w:rsid w:val="0049052F"/>
    <w:rsid w:val="004952E6"/>
    <w:rsid w:val="004B22C1"/>
    <w:rsid w:val="004B233E"/>
    <w:rsid w:val="004B685C"/>
    <w:rsid w:val="004C4466"/>
    <w:rsid w:val="004C4753"/>
    <w:rsid w:val="004D2334"/>
    <w:rsid w:val="004E599E"/>
    <w:rsid w:val="004E6954"/>
    <w:rsid w:val="004F45B7"/>
    <w:rsid w:val="004F563A"/>
    <w:rsid w:val="0050393A"/>
    <w:rsid w:val="00522623"/>
    <w:rsid w:val="0052317E"/>
    <w:rsid w:val="0052778E"/>
    <w:rsid w:val="00530588"/>
    <w:rsid w:val="00531868"/>
    <w:rsid w:val="00541C3F"/>
    <w:rsid w:val="005501B6"/>
    <w:rsid w:val="005521C8"/>
    <w:rsid w:val="005663D2"/>
    <w:rsid w:val="0057376E"/>
    <w:rsid w:val="005772A1"/>
    <w:rsid w:val="00582594"/>
    <w:rsid w:val="00586197"/>
    <w:rsid w:val="005A2FC4"/>
    <w:rsid w:val="005B6D19"/>
    <w:rsid w:val="005C1F45"/>
    <w:rsid w:val="005C2CCA"/>
    <w:rsid w:val="005C444A"/>
    <w:rsid w:val="005D1315"/>
    <w:rsid w:val="005D20CC"/>
    <w:rsid w:val="005D2E5A"/>
    <w:rsid w:val="005D7210"/>
    <w:rsid w:val="005E575E"/>
    <w:rsid w:val="005F67C9"/>
    <w:rsid w:val="00605AE7"/>
    <w:rsid w:val="00623634"/>
    <w:rsid w:val="0062657C"/>
    <w:rsid w:val="00630ABD"/>
    <w:rsid w:val="006427A0"/>
    <w:rsid w:val="00650491"/>
    <w:rsid w:val="006505A0"/>
    <w:rsid w:val="00654DC3"/>
    <w:rsid w:val="0065770A"/>
    <w:rsid w:val="00673E8F"/>
    <w:rsid w:val="0068470E"/>
    <w:rsid w:val="00684BBE"/>
    <w:rsid w:val="00691EBF"/>
    <w:rsid w:val="00693BB9"/>
    <w:rsid w:val="0069748C"/>
    <w:rsid w:val="006A02C2"/>
    <w:rsid w:val="006A0960"/>
    <w:rsid w:val="006A5AB7"/>
    <w:rsid w:val="006A7C08"/>
    <w:rsid w:val="006B1423"/>
    <w:rsid w:val="006B6EBC"/>
    <w:rsid w:val="006C01F8"/>
    <w:rsid w:val="006C20F0"/>
    <w:rsid w:val="006C5B43"/>
    <w:rsid w:val="006D557F"/>
    <w:rsid w:val="006E24A0"/>
    <w:rsid w:val="006E5B69"/>
    <w:rsid w:val="007000D2"/>
    <w:rsid w:val="0070209F"/>
    <w:rsid w:val="0070632A"/>
    <w:rsid w:val="00713744"/>
    <w:rsid w:val="00721386"/>
    <w:rsid w:val="00760377"/>
    <w:rsid w:val="00773FDE"/>
    <w:rsid w:val="007754E5"/>
    <w:rsid w:val="00791A50"/>
    <w:rsid w:val="00793036"/>
    <w:rsid w:val="007B1D26"/>
    <w:rsid w:val="007C2645"/>
    <w:rsid w:val="007C398E"/>
    <w:rsid w:val="007C4682"/>
    <w:rsid w:val="007C7817"/>
    <w:rsid w:val="007D0D02"/>
    <w:rsid w:val="007D7DA5"/>
    <w:rsid w:val="007E2886"/>
    <w:rsid w:val="007F0B09"/>
    <w:rsid w:val="008021B7"/>
    <w:rsid w:val="00810474"/>
    <w:rsid w:val="00817C55"/>
    <w:rsid w:val="00827222"/>
    <w:rsid w:val="0083061C"/>
    <w:rsid w:val="00835D77"/>
    <w:rsid w:val="0086032B"/>
    <w:rsid w:val="00862CAA"/>
    <w:rsid w:val="00874969"/>
    <w:rsid w:val="0087755B"/>
    <w:rsid w:val="00883270"/>
    <w:rsid w:val="00891A89"/>
    <w:rsid w:val="00897634"/>
    <w:rsid w:val="008B5CEE"/>
    <w:rsid w:val="008C44ED"/>
    <w:rsid w:val="008D12B1"/>
    <w:rsid w:val="008E29C6"/>
    <w:rsid w:val="008F7FF3"/>
    <w:rsid w:val="00902B76"/>
    <w:rsid w:val="00922DA2"/>
    <w:rsid w:val="00936334"/>
    <w:rsid w:val="00936695"/>
    <w:rsid w:val="009419C9"/>
    <w:rsid w:val="009427B4"/>
    <w:rsid w:val="00947126"/>
    <w:rsid w:val="0095286E"/>
    <w:rsid w:val="00960C8B"/>
    <w:rsid w:val="00961E9A"/>
    <w:rsid w:val="0096307E"/>
    <w:rsid w:val="00965873"/>
    <w:rsid w:val="009678AE"/>
    <w:rsid w:val="00973D16"/>
    <w:rsid w:val="00976761"/>
    <w:rsid w:val="00980434"/>
    <w:rsid w:val="00995A2B"/>
    <w:rsid w:val="009B1322"/>
    <w:rsid w:val="009C3DD1"/>
    <w:rsid w:val="009D6E69"/>
    <w:rsid w:val="009E79D5"/>
    <w:rsid w:val="009F3F76"/>
    <w:rsid w:val="00A03B5B"/>
    <w:rsid w:val="00A2439C"/>
    <w:rsid w:val="00A24D2D"/>
    <w:rsid w:val="00A37C4A"/>
    <w:rsid w:val="00A47A0F"/>
    <w:rsid w:val="00A60232"/>
    <w:rsid w:val="00A649DE"/>
    <w:rsid w:val="00A65CD7"/>
    <w:rsid w:val="00A67839"/>
    <w:rsid w:val="00A729DA"/>
    <w:rsid w:val="00A73CFD"/>
    <w:rsid w:val="00A758D2"/>
    <w:rsid w:val="00A803BC"/>
    <w:rsid w:val="00A8322E"/>
    <w:rsid w:val="00A83F22"/>
    <w:rsid w:val="00A95FF3"/>
    <w:rsid w:val="00AD5211"/>
    <w:rsid w:val="00AF64CC"/>
    <w:rsid w:val="00B019EC"/>
    <w:rsid w:val="00B023B0"/>
    <w:rsid w:val="00B02C98"/>
    <w:rsid w:val="00B14682"/>
    <w:rsid w:val="00B16814"/>
    <w:rsid w:val="00B31213"/>
    <w:rsid w:val="00B32644"/>
    <w:rsid w:val="00B42E1F"/>
    <w:rsid w:val="00B45591"/>
    <w:rsid w:val="00B5334D"/>
    <w:rsid w:val="00B63ED4"/>
    <w:rsid w:val="00B65DC8"/>
    <w:rsid w:val="00B75F6A"/>
    <w:rsid w:val="00B80057"/>
    <w:rsid w:val="00B80D05"/>
    <w:rsid w:val="00B81AFD"/>
    <w:rsid w:val="00B87437"/>
    <w:rsid w:val="00BA0E0B"/>
    <w:rsid w:val="00BB1E5E"/>
    <w:rsid w:val="00BB4F99"/>
    <w:rsid w:val="00BC6DAC"/>
    <w:rsid w:val="00BD0577"/>
    <w:rsid w:val="00BE7E6D"/>
    <w:rsid w:val="00BF5191"/>
    <w:rsid w:val="00BF5321"/>
    <w:rsid w:val="00BF5D0E"/>
    <w:rsid w:val="00C01ABD"/>
    <w:rsid w:val="00C07E8A"/>
    <w:rsid w:val="00C11427"/>
    <w:rsid w:val="00C11DD3"/>
    <w:rsid w:val="00C209DC"/>
    <w:rsid w:val="00C31219"/>
    <w:rsid w:val="00C36FA7"/>
    <w:rsid w:val="00C445B5"/>
    <w:rsid w:val="00C44837"/>
    <w:rsid w:val="00C4539D"/>
    <w:rsid w:val="00C54345"/>
    <w:rsid w:val="00C54BE4"/>
    <w:rsid w:val="00C55712"/>
    <w:rsid w:val="00C56230"/>
    <w:rsid w:val="00C603D1"/>
    <w:rsid w:val="00C70A18"/>
    <w:rsid w:val="00C8220E"/>
    <w:rsid w:val="00C8714A"/>
    <w:rsid w:val="00CA0E45"/>
    <w:rsid w:val="00CA1C6E"/>
    <w:rsid w:val="00CB313E"/>
    <w:rsid w:val="00CB381E"/>
    <w:rsid w:val="00CC02AD"/>
    <w:rsid w:val="00CC365F"/>
    <w:rsid w:val="00CD443F"/>
    <w:rsid w:val="00CE43DE"/>
    <w:rsid w:val="00CF52B7"/>
    <w:rsid w:val="00D0455A"/>
    <w:rsid w:val="00D14623"/>
    <w:rsid w:val="00D20961"/>
    <w:rsid w:val="00D23655"/>
    <w:rsid w:val="00D238B6"/>
    <w:rsid w:val="00D31DEF"/>
    <w:rsid w:val="00D3592D"/>
    <w:rsid w:val="00D47949"/>
    <w:rsid w:val="00D47C28"/>
    <w:rsid w:val="00D51727"/>
    <w:rsid w:val="00D61AD9"/>
    <w:rsid w:val="00D62A6A"/>
    <w:rsid w:val="00D63572"/>
    <w:rsid w:val="00D66D2B"/>
    <w:rsid w:val="00D705BD"/>
    <w:rsid w:val="00D71216"/>
    <w:rsid w:val="00D73954"/>
    <w:rsid w:val="00D76E1C"/>
    <w:rsid w:val="00D91A60"/>
    <w:rsid w:val="00D95DCD"/>
    <w:rsid w:val="00DA52BB"/>
    <w:rsid w:val="00DA6DD5"/>
    <w:rsid w:val="00DB4111"/>
    <w:rsid w:val="00DB68EB"/>
    <w:rsid w:val="00DC11F5"/>
    <w:rsid w:val="00DC284C"/>
    <w:rsid w:val="00DC599D"/>
    <w:rsid w:val="00DD3127"/>
    <w:rsid w:val="00DE0382"/>
    <w:rsid w:val="00DE5E7D"/>
    <w:rsid w:val="00DF7FFE"/>
    <w:rsid w:val="00E014A0"/>
    <w:rsid w:val="00E02B8B"/>
    <w:rsid w:val="00E0358D"/>
    <w:rsid w:val="00E04092"/>
    <w:rsid w:val="00E1213F"/>
    <w:rsid w:val="00E27C59"/>
    <w:rsid w:val="00E27E82"/>
    <w:rsid w:val="00E30536"/>
    <w:rsid w:val="00E3239F"/>
    <w:rsid w:val="00E3554B"/>
    <w:rsid w:val="00E4409B"/>
    <w:rsid w:val="00E46630"/>
    <w:rsid w:val="00E54E21"/>
    <w:rsid w:val="00E72233"/>
    <w:rsid w:val="00E723A5"/>
    <w:rsid w:val="00E7593F"/>
    <w:rsid w:val="00E85F06"/>
    <w:rsid w:val="00E90652"/>
    <w:rsid w:val="00E915DE"/>
    <w:rsid w:val="00EC1B13"/>
    <w:rsid w:val="00ED444D"/>
    <w:rsid w:val="00EE3943"/>
    <w:rsid w:val="00EE7821"/>
    <w:rsid w:val="00EF21C6"/>
    <w:rsid w:val="00EF3FF0"/>
    <w:rsid w:val="00F05077"/>
    <w:rsid w:val="00F1171D"/>
    <w:rsid w:val="00F11820"/>
    <w:rsid w:val="00F3262B"/>
    <w:rsid w:val="00F40DE1"/>
    <w:rsid w:val="00F52391"/>
    <w:rsid w:val="00F53309"/>
    <w:rsid w:val="00F55217"/>
    <w:rsid w:val="00F6147C"/>
    <w:rsid w:val="00F61E8A"/>
    <w:rsid w:val="00F62EB3"/>
    <w:rsid w:val="00F67A95"/>
    <w:rsid w:val="00F729D4"/>
    <w:rsid w:val="00F741F9"/>
    <w:rsid w:val="00F77B3D"/>
    <w:rsid w:val="00F77F02"/>
    <w:rsid w:val="00F83C5F"/>
    <w:rsid w:val="00F874C3"/>
    <w:rsid w:val="00F91F30"/>
    <w:rsid w:val="00FB4ED7"/>
    <w:rsid w:val="00FC2B38"/>
    <w:rsid w:val="00FC6D5A"/>
    <w:rsid w:val="00FD10E6"/>
    <w:rsid w:val="00FD21A8"/>
    <w:rsid w:val="00FE1FF4"/>
    <w:rsid w:val="00FE2300"/>
    <w:rsid w:val="00FE5176"/>
    <w:rsid w:val="00FE7521"/>
    <w:rsid w:val="00FF2035"/>
    <w:rsid w:val="20E3729B"/>
    <w:rsid w:val="4DFC3069"/>
    <w:rsid w:val="57BE451D"/>
    <w:rsid w:val="71837CB8"/>
    <w:rsid w:val="764646F9"/>
    <w:rsid w:val="775F58D4"/>
    <w:rsid w:val="7AB85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99" w:semiHidden="0" w:name="Table Grid" w:locked="1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Calibri" w:hAnsi="Calibri" w:eastAsia="Calibri" w:cs="Times New Roman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qFormat/>
    <w:uiPriority w:val="99"/>
    <w:rPr>
      <w:rFonts w:cs="Times New Roman"/>
      <w:color w:val="0000FF"/>
      <w:u w:val="single"/>
    </w:rPr>
  </w:style>
  <w:style w:type="paragraph" w:styleId="5">
    <w:name w:val="Balloon Text"/>
    <w:basedOn w:val="1"/>
    <w:link w:val="8"/>
    <w:semiHidden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6">
    <w:name w:val="Normal (Web)"/>
    <w:basedOn w:val="1"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table" w:styleId="7">
    <w:name w:val="Table Grid"/>
    <w:basedOn w:val="3"/>
    <w:qFormat/>
    <w:locked/>
    <w:uiPriority w:val="99"/>
    <w:pPr>
      <w:spacing w:after="200" w:line="276" w:lineRule="auto"/>
    </w:pPr>
    <w:rPr>
      <w:rFonts w:eastAsia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Текст выноски Знак"/>
    <w:basedOn w:val="2"/>
    <w:link w:val="5"/>
    <w:semiHidden/>
    <w:qFormat/>
    <w:locked/>
    <w:uiPriority w:val="99"/>
    <w:rPr>
      <w:rFonts w:ascii="Tahoma" w:hAnsi="Tahoma" w:cs="Tahoma"/>
      <w:sz w:val="16"/>
      <w:szCs w:val="16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https://im0-tub-ua.yandex.net/i?id=39b6c1eae860f19604f2d123b9c229b0%25252525252526n=13" TargetMode="External"/><Relationship Id="rId72" Type="http://schemas.openxmlformats.org/officeDocument/2006/relationships/fontTable" Target="fontTable.xml"/><Relationship Id="rId71" Type="http://schemas.openxmlformats.org/officeDocument/2006/relationships/customXml" Target="../customXml/item1.xml"/><Relationship Id="rId70" Type="http://schemas.openxmlformats.org/officeDocument/2006/relationships/numbering" Target="numbering.xml"/><Relationship Id="rId7" Type="http://schemas.openxmlformats.org/officeDocument/2006/relationships/image" Target="media/image2.jpeg"/><Relationship Id="rId69" Type="http://schemas.openxmlformats.org/officeDocument/2006/relationships/image" Target="media/image38.png"/><Relationship Id="rId68" Type="http://schemas.openxmlformats.org/officeDocument/2006/relationships/image" Target="https://im0-tub-ua.yandex.net/i?id=bd6e21fe0e99ecb00841006d3720ddd2%2525252525252526n=13" TargetMode="External"/><Relationship Id="rId67" Type="http://schemas.openxmlformats.org/officeDocument/2006/relationships/image" Target="media/image37.jpeg"/><Relationship Id="rId66" Type="http://schemas.openxmlformats.org/officeDocument/2006/relationships/image" Target="https://im0-tub-ua.yandex.net/i?id=6a7cff5eefe546da677559654fac26b4%25252525252526n=13" TargetMode="External"/><Relationship Id="rId65" Type="http://schemas.openxmlformats.org/officeDocument/2006/relationships/image" Target="media/image36.jpeg"/><Relationship Id="rId64" Type="http://schemas.openxmlformats.org/officeDocument/2006/relationships/image" Target="media/image35.png"/><Relationship Id="rId63" Type="http://schemas.openxmlformats.org/officeDocument/2006/relationships/image" Target="media/image34.png"/><Relationship Id="rId62" Type="http://schemas.openxmlformats.org/officeDocument/2006/relationships/image" Target="https://www.specodegda.su/upload/iblock/b6b/b6b8e92dd5953d20f236b4599a5ffe97.jpg" TargetMode="External"/><Relationship Id="rId61" Type="http://schemas.openxmlformats.org/officeDocument/2006/relationships/image" Target="media/image33.jpeg"/><Relationship Id="rId60" Type="http://schemas.openxmlformats.org/officeDocument/2006/relationships/image" Target="https://www.specodegda.su/upload/resize_cache/iblock/954/180_180_1/954a384f2c58d28d8a8a8cc02550c08b.jpg" TargetMode="External"/><Relationship Id="rId6" Type="http://schemas.openxmlformats.org/officeDocument/2006/relationships/image" Target="media/image1.png"/><Relationship Id="rId59" Type="http://schemas.openxmlformats.org/officeDocument/2006/relationships/image" Target="media/image32.jpeg"/><Relationship Id="rId58" Type="http://schemas.openxmlformats.org/officeDocument/2006/relationships/image" Target="https://proteces.ru/23207-large_default/bryuki-engel-galaxy-2810-254-seryjkrasnyj.jpg" TargetMode="External"/><Relationship Id="rId57" Type="http://schemas.openxmlformats.org/officeDocument/2006/relationships/image" Target="media/image31.jpeg"/><Relationship Id="rId56" Type="http://schemas.openxmlformats.org/officeDocument/2006/relationships/image" Target="https://proteces.ru/20518-large_default/kurtka-engel-galaxy-1810-254-seryj-krasnyj.jpg" TargetMode="External"/><Relationship Id="rId55" Type="http://schemas.openxmlformats.org/officeDocument/2006/relationships/image" Target="media/image30.jpeg"/><Relationship Id="rId54" Type="http://schemas.openxmlformats.org/officeDocument/2006/relationships/image" Target="https://kamenschik.info/images/kamennye/instrument16.jpg" TargetMode="External"/><Relationship Id="rId53" Type="http://schemas.openxmlformats.org/officeDocument/2006/relationships/image" Target="media/image29.jpeg"/><Relationship Id="rId52" Type="http://schemas.openxmlformats.org/officeDocument/2006/relationships/image" Target="https://kamenschik.info/images/kamennye/instrument15.jpg" TargetMode="External"/><Relationship Id="rId51" Type="http://schemas.openxmlformats.org/officeDocument/2006/relationships/image" Target="media/image28.jpeg"/><Relationship Id="rId50" Type="http://schemas.openxmlformats.org/officeDocument/2006/relationships/image" Target="https://kamenschik.info/images/kamennye/instrument14.jpg" TargetMode="External"/><Relationship Id="rId5" Type="http://schemas.openxmlformats.org/officeDocument/2006/relationships/theme" Target="theme/theme1.xml"/><Relationship Id="rId49" Type="http://schemas.openxmlformats.org/officeDocument/2006/relationships/image" Target="media/image27.jpeg"/><Relationship Id="rId48" Type="http://schemas.openxmlformats.org/officeDocument/2006/relationships/image" Target="https://kamenschik.info/images/kamennye/instrument12.jpg" TargetMode="External"/><Relationship Id="rId47" Type="http://schemas.openxmlformats.org/officeDocument/2006/relationships/image" Target="media/image26.jpeg"/><Relationship Id="rId46" Type="http://schemas.openxmlformats.org/officeDocument/2006/relationships/image" Target="https://kamenschik.info/images/kamennye/instrument11.jpg" TargetMode="External"/><Relationship Id="rId45" Type="http://schemas.openxmlformats.org/officeDocument/2006/relationships/image" Target="media/image25.jpeg"/><Relationship Id="rId44" Type="http://schemas.openxmlformats.org/officeDocument/2006/relationships/image" Target="https://kamenschik.info/images/kamennye/instrument9.jpg" TargetMode="External"/><Relationship Id="rId43" Type="http://schemas.openxmlformats.org/officeDocument/2006/relationships/image" Target="media/image24.jpeg"/><Relationship Id="rId42" Type="http://schemas.openxmlformats.org/officeDocument/2006/relationships/image" Target="https://kamenschik.info/images/kamennye/instrument8.jpg" TargetMode="External"/><Relationship Id="rId41" Type="http://schemas.openxmlformats.org/officeDocument/2006/relationships/image" Target="media/image23.jpeg"/><Relationship Id="rId40" Type="http://schemas.openxmlformats.org/officeDocument/2006/relationships/image" Target="https://kamenschik.info/images/kamennye/instrument6.jpg" TargetMode="External"/><Relationship Id="rId4" Type="http://schemas.openxmlformats.org/officeDocument/2006/relationships/endnotes" Target="endnotes.xml"/><Relationship Id="rId39" Type="http://schemas.openxmlformats.org/officeDocument/2006/relationships/image" Target="media/image22.jpeg"/><Relationship Id="rId38" Type="http://schemas.openxmlformats.org/officeDocument/2006/relationships/image" Target="https://kamenschik.info/images/kamennye/instrument3.jpg" TargetMode="External"/><Relationship Id="rId37" Type="http://schemas.openxmlformats.org/officeDocument/2006/relationships/image" Target="media/image21.jpeg"/><Relationship Id="rId36" Type="http://schemas.openxmlformats.org/officeDocument/2006/relationships/image" Target="https://kamenschik.info/images/kamennye/instrument7.jpg" TargetMode="External"/><Relationship Id="rId35" Type="http://schemas.openxmlformats.org/officeDocument/2006/relationships/image" Target="media/image20.jpeg"/><Relationship Id="rId34" Type="http://schemas.openxmlformats.org/officeDocument/2006/relationships/image" Target="https://kamenschik.info/images/kamennye/instrument13.jpg" TargetMode="External"/><Relationship Id="rId33" Type="http://schemas.openxmlformats.org/officeDocument/2006/relationships/image" Target="media/image19.jpeg"/><Relationship Id="rId32" Type="http://schemas.openxmlformats.org/officeDocument/2006/relationships/image" Target="https://kamenschik.info/images/kamennye/instrument4.jpg" TargetMode="External"/><Relationship Id="rId31" Type="http://schemas.openxmlformats.org/officeDocument/2006/relationships/image" Target="media/image18.jpeg"/><Relationship Id="rId30" Type="http://schemas.openxmlformats.org/officeDocument/2006/relationships/image" Target="https://kamenschik.info/images/kamennye/instrument5.jpg" TargetMode="External"/><Relationship Id="rId3" Type="http://schemas.openxmlformats.org/officeDocument/2006/relationships/footnotes" Target="footnotes.xml"/><Relationship Id="rId29" Type="http://schemas.openxmlformats.org/officeDocument/2006/relationships/image" Target="media/image17.jpeg"/><Relationship Id="rId28" Type="http://schemas.openxmlformats.org/officeDocument/2006/relationships/image" Target="https://kamenschik.info/images/kamennye/instrument2.jpg" TargetMode="External"/><Relationship Id="rId27" Type="http://schemas.openxmlformats.org/officeDocument/2006/relationships/image" Target="media/image16.jpeg"/><Relationship Id="rId26" Type="http://schemas.openxmlformats.org/officeDocument/2006/relationships/image" Target="media/image15.jpeg"/><Relationship Id="rId25" Type="http://schemas.openxmlformats.org/officeDocument/2006/relationships/image" Target="https://doradver.ru/wp-content/uploads/3112.jpg" TargetMode="External"/><Relationship Id="rId24" Type="http://schemas.openxmlformats.org/officeDocument/2006/relationships/image" Target="media/image14.jpeg"/><Relationship Id="rId23" Type="http://schemas.openxmlformats.org/officeDocument/2006/relationships/image" Target="media/image13.jpeg"/><Relationship Id="rId22" Type="http://schemas.openxmlformats.org/officeDocument/2006/relationships/image" Target="media/image12.png"/><Relationship Id="rId21" Type="http://schemas.openxmlformats.org/officeDocument/2006/relationships/image" Target="http://nachalo4ka.ru/wp-content/uploads/2014/08/fon-shkolnaya-doska-osennie-listya-300x300.png" TargetMode="External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jpeg"/><Relationship Id="rId18" Type="http://schemas.openxmlformats.org/officeDocument/2006/relationships/image" Target="media/image9.jpeg"/><Relationship Id="rId17" Type="http://schemas.openxmlformats.org/officeDocument/2006/relationships/image" Target="media/image8.jpeg"/><Relationship Id="rId16" Type="http://schemas.openxmlformats.org/officeDocument/2006/relationships/image" Target="http://nachalo4ka.ru/wp-content/uploads/2014/08/uchitelnitsa-u-doski-300x300.png" TargetMode="External"/><Relationship Id="rId15" Type="http://schemas.openxmlformats.org/officeDocument/2006/relationships/image" Target="media/image7.png"/><Relationship Id="rId14" Type="http://schemas.openxmlformats.org/officeDocument/2006/relationships/image" Target="media/image6.jpeg"/><Relationship Id="rId13" Type="http://schemas.openxmlformats.org/officeDocument/2006/relationships/image" Target="https://im0-tub-ua.yandex.net/i?id=8d6d36f1018f1c747dc37c64227a103f%2525252525252526n=13" TargetMode="External"/><Relationship Id="rId12" Type="http://schemas.openxmlformats.org/officeDocument/2006/relationships/image" Target="media/image5.jpeg"/><Relationship Id="rId11" Type="http://schemas.openxmlformats.org/officeDocument/2006/relationships/image" Target="https://im0-tub-ua.yandex.net/i?id=c46a61e7aa224a9470a9765bbaeaa87c%25252525252526n=13" TargetMode="External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801701-A297-4403-BEB0-14774514B96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31</Pages>
  <Words>3643</Words>
  <Characters>31769</Characters>
  <Lines>264</Lines>
  <Paragraphs>70</Paragraphs>
  <TotalTime>37</TotalTime>
  <ScaleCrop>false</ScaleCrop>
  <LinksUpToDate>false</LinksUpToDate>
  <CharactersWithSpaces>35342</CharactersWithSpaces>
  <Application>WPS Office_12.2.0.13489_F1E327BC-269C-435d-A152-05C5408002CA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2021-06-08T11:47:00Z</dcterms:created>
  <dc:creator>User</dc:creator>
  <cp:lastModifiedBy>User</cp:lastModifiedBy>
  <dcterms:modified xsi:type="dcterms:W3CDTF">2024-03-26T14:24:40Z</dcterms:modified>
  <cp:revision>146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1049-12.2.0.13489</vt:lpwstr>
  </property>
  <property fmtid="{D5CDD505-2E9C-101B-9397-08002B2CF9AE}" pid="3" name="ICV">
    <vt:lpwstr>CEC9C4A450E94720A9D9E0B89CB936A4_12</vt:lpwstr>
  </property>
</Properties>
</file>