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A1" w:rsidRDefault="006C08A1" w:rsidP="006C0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6C08A1" w:rsidRDefault="006C08A1" w:rsidP="006C0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ШКОЛА ИСКУССТВ п. ХАРП»</w:t>
      </w:r>
    </w:p>
    <w:p w:rsidR="006C08A1" w:rsidRDefault="006C08A1" w:rsidP="006C08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8A1" w:rsidRDefault="006C08A1" w:rsidP="006C08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8A1" w:rsidRDefault="006C08A1" w:rsidP="006C08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8A1" w:rsidRDefault="006C08A1" w:rsidP="006C08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8A1" w:rsidRPr="00B91287" w:rsidRDefault="006C08A1" w:rsidP="006C08A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91287">
        <w:rPr>
          <w:rFonts w:ascii="Times New Roman" w:hAnsi="Times New Roman" w:cs="Times New Roman"/>
          <w:sz w:val="36"/>
          <w:szCs w:val="36"/>
        </w:rPr>
        <w:t>РЕФЕРАТ</w:t>
      </w:r>
    </w:p>
    <w:p w:rsidR="006C08A1" w:rsidRDefault="006C08A1" w:rsidP="006C08A1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1287">
        <w:rPr>
          <w:rFonts w:ascii="Times New Roman" w:hAnsi="Times New Roman" w:cs="Times New Roman"/>
          <w:b/>
          <w:bCs/>
          <w:sz w:val="36"/>
          <w:szCs w:val="36"/>
        </w:rPr>
        <w:t xml:space="preserve">«К ПОНИМАНИЮ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ПИАНИСТОМ </w:t>
      </w:r>
    </w:p>
    <w:p w:rsidR="006C08A1" w:rsidRPr="00B91287" w:rsidRDefault="006C08A1" w:rsidP="006C08A1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1287">
        <w:rPr>
          <w:rFonts w:ascii="Times New Roman" w:hAnsi="Times New Roman" w:cs="Times New Roman"/>
          <w:b/>
          <w:bCs/>
          <w:sz w:val="36"/>
          <w:szCs w:val="36"/>
        </w:rPr>
        <w:t>АВТОРСКОГО ТЕКСТА»</w:t>
      </w:r>
    </w:p>
    <w:p w:rsidR="006C08A1" w:rsidRDefault="006C08A1" w:rsidP="006C08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8A1" w:rsidRDefault="006C08A1" w:rsidP="006C08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8A1" w:rsidRDefault="006C08A1" w:rsidP="006C08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8A1" w:rsidRDefault="006C08A1" w:rsidP="006C08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8A1" w:rsidRDefault="006C08A1" w:rsidP="006C08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8A1" w:rsidRDefault="006C08A1" w:rsidP="006C08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8A1" w:rsidRDefault="006C08A1" w:rsidP="006C08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8A1" w:rsidRDefault="006C08A1" w:rsidP="006C08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8A1" w:rsidRDefault="006C08A1" w:rsidP="006C08A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ЯНУШЕВИЧЕНЕ </w:t>
      </w:r>
    </w:p>
    <w:p w:rsidR="006C08A1" w:rsidRDefault="006C08A1" w:rsidP="006C08A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НИКОЛАЕВНА</w:t>
      </w:r>
    </w:p>
    <w:p w:rsidR="006C08A1" w:rsidRDefault="006C08A1" w:rsidP="006C08A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6C08A1" w:rsidRDefault="006C08A1" w:rsidP="006C08A1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специального фортепиано</w:t>
      </w:r>
    </w:p>
    <w:bookmarkEnd w:id="0"/>
    <w:p w:rsidR="006C08A1" w:rsidRDefault="006C08A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08A1" w:rsidRDefault="006C08A1" w:rsidP="006C08A1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08A1" w:rsidRPr="00F02140" w:rsidRDefault="006C08A1" w:rsidP="006C08A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140">
        <w:rPr>
          <w:rFonts w:ascii="Times New Roman" w:hAnsi="Times New Roman" w:cs="Times New Roman"/>
          <w:b/>
          <w:bCs/>
          <w:sz w:val="28"/>
          <w:szCs w:val="28"/>
        </w:rPr>
        <w:t>Содержание.</w:t>
      </w:r>
    </w:p>
    <w:p w:rsidR="006C08A1" w:rsidRPr="00B91287" w:rsidRDefault="006C08A1" w:rsidP="006C08A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1287">
        <w:rPr>
          <w:rFonts w:ascii="Times New Roman" w:hAnsi="Times New Roman" w:cs="Times New Roman"/>
          <w:sz w:val="28"/>
          <w:szCs w:val="28"/>
        </w:rPr>
        <w:t>ступление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C08A1" w:rsidRDefault="006C08A1" w:rsidP="006C08A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Артикуляция                                                                                             5 </w:t>
      </w:r>
    </w:p>
    <w:p w:rsidR="006C08A1" w:rsidRDefault="006C08A1" w:rsidP="006C08A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                                                                                                  9</w:t>
      </w:r>
    </w:p>
    <w:p w:rsidR="006C08A1" w:rsidRDefault="006C08A1" w:rsidP="006C08A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                                                                                                         12</w:t>
      </w:r>
    </w:p>
    <w:p w:rsidR="006C08A1" w:rsidRDefault="006C08A1" w:rsidP="006C08A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                                                                                                      17</w:t>
      </w:r>
    </w:p>
    <w:p w:rsidR="006C08A1" w:rsidRPr="002F3662" w:rsidRDefault="006C08A1" w:rsidP="006C08A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                                                    19</w:t>
      </w:r>
    </w:p>
    <w:p w:rsidR="006C08A1" w:rsidRDefault="006C08A1" w:rsidP="006C08A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08A1" w:rsidRDefault="006C08A1" w:rsidP="006C08A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C08A1" w:rsidRPr="000D7716" w:rsidRDefault="006C08A1" w:rsidP="006C08A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7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Вступление</w:t>
      </w:r>
    </w:p>
    <w:p w:rsidR="006C08A1" w:rsidRPr="000D7716" w:rsidRDefault="006C08A1" w:rsidP="006C0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>Понимание текста музыкальных сочинений, играющее первостепенную роль в процессе художественной интерпретации, представляет весьма значительные трудности. Последние связаны и с условностью нотной записи, и с тем, что запись эта – в частности, в отношении фортепианных произведений - представляет собой сложный комплекс многообразных обозначений, отражающих самые различные стороны музыкального интонирования. Подчеркнём, что особенности нотного текста являются отнюдь не признаком несовершенства записи музыкальных сочинений, а естественным следствием самой специфики музыкального искусства: его гибкости и изменчивости, главенства в нём непосредственного эмоционального начала, необходимости творческого посредничества исполнителя между автором и слушателем.</w:t>
      </w:r>
    </w:p>
    <w:p w:rsidR="006C08A1" w:rsidRPr="000D7716" w:rsidRDefault="006C08A1" w:rsidP="006C0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>Проблемы, связанные с постижением исполнителем авторского замысла путем вдумчивого изучения текста исполняемого произведения, сложны и многообразны.</w:t>
      </w:r>
    </w:p>
    <w:p w:rsidR="006C08A1" w:rsidRPr="000D7716" w:rsidRDefault="006C08A1" w:rsidP="006C0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 xml:space="preserve">Есть бесчисленное множество видов акцентирования, подчеркивание того или иного звука. А вот обозначения в нотах всегда одинаковы. </w:t>
      </w:r>
      <w:proofErr w:type="gramStart"/>
      <w:r w:rsidRPr="000D7716">
        <w:rPr>
          <w:rFonts w:ascii="Times New Roman" w:hAnsi="Times New Roman" w:cs="Times New Roman"/>
          <w:sz w:val="28"/>
          <w:szCs w:val="28"/>
        </w:rPr>
        <w:t>Нужны ли взять этот звук острым движением, оттолкнувшись от клавиатуры, или, напротив, словно бы положить его, создав впечатление вступление нового инструмента?</w:t>
      </w:r>
      <w:proofErr w:type="gramEnd"/>
      <w:r w:rsidRPr="000D7716">
        <w:rPr>
          <w:rFonts w:ascii="Times New Roman" w:hAnsi="Times New Roman" w:cs="Times New Roman"/>
          <w:sz w:val="28"/>
          <w:szCs w:val="28"/>
        </w:rPr>
        <w:t xml:space="preserve"> Наконец, может быть, акцент указывает не столько на ударность ноты, сколько на безударность предыдущей или последующей, - в этом случае акцентирование приобретает характер скорее не прямого, а косвенного указателя. Да, тысячи примеров могут помочь убедительно выполнить </w:t>
      </w:r>
      <w:proofErr w:type="gramStart"/>
      <w:r w:rsidRPr="000D7716">
        <w:rPr>
          <w:rFonts w:ascii="Times New Roman" w:hAnsi="Times New Roman" w:cs="Times New Roman"/>
          <w:sz w:val="28"/>
          <w:szCs w:val="28"/>
        </w:rPr>
        <w:t>авторское</w:t>
      </w:r>
      <w:proofErr w:type="gramEnd"/>
      <w:r w:rsidRPr="000D7716">
        <w:rPr>
          <w:rFonts w:ascii="Times New Roman" w:hAnsi="Times New Roman" w:cs="Times New Roman"/>
          <w:sz w:val="28"/>
          <w:szCs w:val="28"/>
        </w:rPr>
        <w:t xml:space="preserve"> указания.  Конечно, самое главное - понять, чем вызвано данное обозначение, и, конечно, то, как оно выполнено, всегда должно зависеть от того, что хочет им сказать исполнитель, во имя чего его использовать. Это - основной закон и критерии всякого подлинного искусства.</w:t>
      </w:r>
    </w:p>
    <w:p w:rsidR="006C08A1" w:rsidRPr="000D7716" w:rsidRDefault="006C08A1" w:rsidP="006C0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lastRenderedPageBreak/>
        <w:t xml:space="preserve">Чем меньше в тексте авторских указаний, касающихся характера исполнения, тем важнее, </w:t>
      </w:r>
      <w:proofErr w:type="gramStart"/>
      <w:r w:rsidRPr="000D7716">
        <w:rPr>
          <w:rFonts w:ascii="Times New Roman" w:hAnsi="Times New Roman" w:cs="Times New Roman"/>
          <w:sz w:val="28"/>
          <w:szCs w:val="28"/>
        </w:rPr>
        <w:t>весомая</w:t>
      </w:r>
      <w:proofErr w:type="gramEnd"/>
      <w:r w:rsidRPr="000D7716">
        <w:rPr>
          <w:rFonts w:ascii="Times New Roman" w:hAnsi="Times New Roman" w:cs="Times New Roman"/>
          <w:sz w:val="28"/>
          <w:szCs w:val="28"/>
        </w:rPr>
        <w:t xml:space="preserve"> каждое такое обозначение. Вывод этот основывается на двух главных аргументах. Аргумент первый: сам факт, что композитор в большинстве случаев не считает нужным сковывать фантазию исполнителя, лишь подчеркивает первостепенную роль тех редких указаний, которые он всё же полагает необходимым сделать и на выполнение некоторых, тем самым, видимо, особенно настаивает. Аргумент второй: при </w:t>
      </w:r>
      <w:r>
        <w:rPr>
          <w:rFonts w:ascii="Times New Roman" w:hAnsi="Times New Roman" w:cs="Times New Roman"/>
          <w:sz w:val="28"/>
          <w:szCs w:val="28"/>
        </w:rPr>
        <w:t xml:space="preserve">догадках о том, как исполняется всё то, что не сопровождено авторскими </w:t>
      </w:r>
      <w:r w:rsidRPr="000D7716">
        <w:rPr>
          <w:rFonts w:ascii="Times New Roman" w:hAnsi="Times New Roman" w:cs="Times New Roman"/>
          <w:sz w:val="28"/>
          <w:szCs w:val="28"/>
        </w:rPr>
        <w:t>дополнительными указаниями, необходимо отталкиваться от уточненных самим композитором узловых моментов. А догадки эти просто необходимы, так как, выражаясь фигурально, исполнять приходится не только то, что есть, но и то, чего нет в нотах.</w:t>
      </w:r>
    </w:p>
    <w:p w:rsidR="006C08A1" w:rsidRPr="000D7716" w:rsidRDefault="006C08A1" w:rsidP="006C0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>В данном реферате обратим внимание на некоторые моменты, связанные с пониманием авторского текста в отношении артикуляционных, динамических и темповых обозначений.</w:t>
      </w:r>
    </w:p>
    <w:p w:rsidR="006C08A1" w:rsidRDefault="006C08A1" w:rsidP="006C08A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C08A1" w:rsidRPr="000D7716" w:rsidRDefault="006C08A1" w:rsidP="006C08A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7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Артикуляция</w:t>
      </w:r>
    </w:p>
    <w:p w:rsidR="006C08A1" w:rsidRDefault="006C08A1" w:rsidP="006C0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 xml:space="preserve">Фортепианные штрихи вызывают особенно острые споры, </w:t>
      </w:r>
      <w:r>
        <w:rPr>
          <w:rFonts w:ascii="Times New Roman" w:hAnsi="Times New Roman" w:cs="Times New Roman"/>
          <w:sz w:val="28"/>
          <w:szCs w:val="28"/>
        </w:rPr>
        <w:t>ввиду присущей им многозначности</w:t>
      </w:r>
      <w:r w:rsidRPr="000D7716">
        <w:rPr>
          <w:rFonts w:ascii="Times New Roman" w:hAnsi="Times New Roman" w:cs="Times New Roman"/>
          <w:sz w:val="28"/>
          <w:szCs w:val="28"/>
        </w:rPr>
        <w:t>: в различии и в применении их композиторами, и в понимании интерпретаторами.</w:t>
      </w:r>
    </w:p>
    <w:p w:rsidR="006C08A1" w:rsidRPr="000D7716" w:rsidRDefault="006C08A1" w:rsidP="006C0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>«Что касается фортепианных лиг, - писал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Фейнберг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, - то их выполнение далеко не так однозначно и представляет некоторые трудности для педагогических разъяснений. Элементарное понимание лиги, как указание связать посредствам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D7716">
        <w:rPr>
          <w:rFonts w:ascii="Times New Roman" w:hAnsi="Times New Roman" w:cs="Times New Roman"/>
          <w:sz w:val="28"/>
          <w:szCs w:val="28"/>
        </w:rPr>
        <w:t xml:space="preserve"> ряд звуков, после чего рука снимается с клавиатуры, не всегда может быть выполнена и в отдельных случаях не соответствует желательной фра</w:t>
      </w:r>
      <w:r>
        <w:rPr>
          <w:rFonts w:ascii="Times New Roman" w:hAnsi="Times New Roman" w:cs="Times New Roman"/>
          <w:sz w:val="28"/>
          <w:szCs w:val="28"/>
        </w:rPr>
        <w:t>зировке. Лиги часто бываю</w:t>
      </w:r>
      <w:r w:rsidRPr="000D7716">
        <w:rPr>
          <w:rFonts w:ascii="Times New Roman" w:hAnsi="Times New Roman" w:cs="Times New Roman"/>
          <w:sz w:val="28"/>
          <w:szCs w:val="28"/>
        </w:rPr>
        <w:t>т или слишком длинны</w:t>
      </w:r>
      <w:r>
        <w:rPr>
          <w:rFonts w:ascii="Times New Roman" w:hAnsi="Times New Roman" w:cs="Times New Roman"/>
          <w:sz w:val="28"/>
          <w:szCs w:val="28"/>
        </w:rPr>
        <w:t>ми - тогда они не дают пианисту</w:t>
      </w:r>
      <w:r w:rsidRPr="000D7716">
        <w:rPr>
          <w:rFonts w:ascii="Times New Roman" w:hAnsi="Times New Roman" w:cs="Times New Roman"/>
          <w:sz w:val="28"/>
          <w:szCs w:val="28"/>
        </w:rPr>
        <w:t xml:space="preserve"> в течение данного времени оторвать руку от клавиатуры, или же слишком короткими - тогда они нарушают целостность фазы. В некоторых случаях лига указывает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0D7716">
        <w:rPr>
          <w:rFonts w:ascii="Times New Roman" w:hAnsi="Times New Roman" w:cs="Times New Roman"/>
          <w:sz w:val="28"/>
          <w:szCs w:val="28"/>
        </w:rPr>
        <w:t xml:space="preserve"> желательную фразировку, </w:t>
      </w:r>
      <w:r>
        <w:rPr>
          <w:rFonts w:ascii="Times New Roman" w:hAnsi="Times New Roman" w:cs="Times New Roman"/>
          <w:sz w:val="28"/>
          <w:szCs w:val="28"/>
        </w:rPr>
        <w:t xml:space="preserve">в других отделяет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слигован</w:t>
      </w:r>
      <w:r w:rsidRPr="000D7716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 ноты от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неслигованных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, независимо от их синтаксического значения".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К.Н.Игумнов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 обращал внимание исполнителя на музыкальную фразу, он говорил: "Никогда не следует забывать, что перед ней и после нее обычно стоят другие фразы, с которыми она должна быть согласована. Если фраза не будет соответствовать своим соседям и станет не в меру самостоятельной, то это неизбежно приведет к фальши в общем мелодическом движении, нарушит органическую связь музыкальной речи".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>Не следует забывать, что фортепианные лиги зачастую олицетворяют именно взаимосвязь фразировки и пальцевой связности при игре. "Именно практика показывает, что понимание мотивного строения мелодии оказывается более прочной опорой в работе, чем уточнение штрихового приема" - писал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Браудо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>. Смысл музыкальной фразы проявляется в конкретных определенных формах, учитывающих свойства инструмента, в приемах игр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. Следует заметить, что всюду, где мы встречаемся с такими лигами, возникает действительная необходимость связной игры. Но главное - огромное </w:t>
      </w:r>
      <w:r w:rsidRPr="000D7716">
        <w:rPr>
          <w:rFonts w:ascii="Times New Roman" w:hAnsi="Times New Roman" w:cs="Times New Roman"/>
          <w:sz w:val="28"/>
          <w:szCs w:val="28"/>
        </w:rPr>
        <w:lastRenderedPageBreak/>
        <w:t>значение в данном случае обретают лиги для выявления основных смысловых "интонационных точек" музыкальных фраз. В соответствии со стилистическим своеобразием музыки 18-ого века, такие точки падают обычно на звуки мелодического задержания - начало лиги весомости, достигаемой опять-таки определенными двигательными приемами.</w:t>
      </w:r>
    </w:p>
    <w:p w:rsidR="006C08A1" w:rsidRPr="000D7716" w:rsidRDefault="006C08A1" w:rsidP="006C0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>Чтобы оценить важность подобных авторских штриховых обозначений, уместно напомнить значение "интонационных точек", отражающих волнообразное развитие музыки, смену в ней легких и тяжелых звуков и мотивов. К.Н. Игумнов придавал большое значение выявлению так называемых "интонационных точек" фразы связанности и выпуклости отдельных мотивов. "Интонационные точки" - это как бы особые точки тяготения, влекущие к себе центральные узлы, на которых всё строится. Они очень связаны с гармонической основой.</w:t>
      </w:r>
    </w:p>
    <w:p w:rsidR="006C08A1" w:rsidRPr="000D7716" w:rsidRDefault="006C08A1" w:rsidP="006C0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 xml:space="preserve">Хочется особенно выделить важность глубокого осмысления авторских штрихов. </w:t>
      </w:r>
      <w:proofErr w:type="gramStart"/>
      <w:r w:rsidRPr="000D7716">
        <w:rPr>
          <w:rFonts w:ascii="Times New Roman" w:hAnsi="Times New Roman" w:cs="Times New Roman"/>
          <w:sz w:val="28"/>
          <w:szCs w:val="28"/>
        </w:rPr>
        <w:t>Если трудно во всех случаях установить границы между точкой (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>) и акцентом (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marcato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>), а известно, что артикуляционное обозначение точки над нотой имело у старинных композиторов и значение акцентирования, то не менее сложно пронести нерушимую грань и между акцентом (&gt;) черточкой (-), поскольку в том и в другом случае речь идет и об особенностях артикуляции, и о видах пианистических движений, "туше" исполнителя.</w:t>
      </w:r>
      <w:proofErr w:type="gramEnd"/>
      <w:r w:rsidRPr="000D7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И.Гофман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 обращал внимание и на последнюю ноту под лигой, которая обычно слегка укорачивается для создания той еле заметной паузы, которая отделяет одну фразу от другой.</w:t>
      </w:r>
    </w:p>
    <w:p w:rsidR="006C08A1" w:rsidRPr="000D7716" w:rsidRDefault="006C08A1" w:rsidP="006C0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 xml:space="preserve">Наконец, несомненно, теснейшая связь штрихов не только с декламацией, "дыханием" музыкальной фразы, но и с характером звучания - в частности, с тембровой его окраской, так как сам фортепианный звук "в значительной мере ... связан с фразировкой и пластикой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игры"</w:t>
      </w:r>
      <w:proofErr w:type="gramStart"/>
      <w:r w:rsidRPr="000D771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D7716">
        <w:rPr>
          <w:rFonts w:ascii="Times New Roman" w:hAnsi="Times New Roman" w:cs="Times New Roman"/>
          <w:sz w:val="28"/>
          <w:szCs w:val="28"/>
        </w:rPr>
        <w:t>сё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 вышесказанное, подчеркивая единство, взаимопроникновение различных элементов записи музыкальных сочинений, лишний раз доказывает </w:t>
      </w:r>
      <w:r w:rsidRPr="000D7716">
        <w:rPr>
          <w:rFonts w:ascii="Times New Roman" w:hAnsi="Times New Roman" w:cs="Times New Roman"/>
          <w:sz w:val="28"/>
          <w:szCs w:val="28"/>
        </w:rPr>
        <w:lastRenderedPageBreak/>
        <w:t>принципиальную важность глубокого, всестороннего осмысления авторской лигатуры, познание ее закономерностей. Особая гибкость, многообразие, многозначность фортепианных лиг дает возможность проявляться самым различным, порой весьма 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принципом их применения.</w:t>
      </w:r>
    </w:p>
    <w:p w:rsidR="006C08A1" w:rsidRPr="000D7716" w:rsidRDefault="006C08A1" w:rsidP="006C0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>Естественная осторожность должна быть проявлена к редакторским коррективам. И наоборот - особое внимание к подлинным авторским обозначениям.</w:t>
      </w:r>
    </w:p>
    <w:p w:rsidR="006C08A1" w:rsidRPr="000D7716" w:rsidRDefault="006C08A1" w:rsidP="006C0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 xml:space="preserve">Что касается лиг, то к ним надо подходить с большой осторожностью, так как часто в лигах, проставленных композитором в действительности, оказывается гораздо больше смысла, </w:t>
      </w:r>
      <w:proofErr w:type="gramStart"/>
      <w:r w:rsidRPr="000D7716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0D7716">
        <w:rPr>
          <w:rFonts w:ascii="Times New Roman" w:hAnsi="Times New Roman" w:cs="Times New Roman"/>
          <w:sz w:val="28"/>
          <w:szCs w:val="28"/>
        </w:rPr>
        <w:t xml:space="preserve"> кажется при поверхностном рассмотрении. С огромной тщательности надо относиться, например, к лигам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</w:t>
      </w:r>
      <w:r w:rsidRPr="000D7716">
        <w:rPr>
          <w:rFonts w:ascii="Times New Roman" w:hAnsi="Times New Roman" w:cs="Times New Roman"/>
          <w:sz w:val="28"/>
          <w:szCs w:val="28"/>
        </w:rPr>
        <w:t>Чайковского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>. На первый взгляд они иногда не совсем понятны: между тем ... у</w:t>
      </w:r>
      <w:r>
        <w:rPr>
          <w:rFonts w:ascii="Times New Roman" w:hAnsi="Times New Roman" w:cs="Times New Roman"/>
          <w:sz w:val="28"/>
          <w:szCs w:val="28"/>
        </w:rPr>
        <w:t xml:space="preserve"> П.И.</w:t>
      </w:r>
      <w:r w:rsidRPr="000D7716">
        <w:rPr>
          <w:rFonts w:ascii="Times New Roman" w:hAnsi="Times New Roman" w:cs="Times New Roman"/>
          <w:sz w:val="28"/>
          <w:szCs w:val="28"/>
        </w:rPr>
        <w:t xml:space="preserve"> Чайковского лиги постановлены очень мудро, и фразировка по его штрихам получается гораздо тоньше, чем это обычно бывает.</w:t>
      </w:r>
    </w:p>
    <w:p w:rsidR="006C08A1" w:rsidRPr="000D7716" w:rsidRDefault="006C08A1" w:rsidP="006C0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 xml:space="preserve">Вместе с тем, поскольку авторские лиги могут иметь различное значение, обнаруживая тесную зависимость от стиля, традиций эпохи, индивидуальных особенностей, то расстановка </w:t>
      </w:r>
      <w:proofErr w:type="gramStart"/>
      <w:r w:rsidRPr="000D7716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0D7716">
        <w:rPr>
          <w:rFonts w:ascii="Times New Roman" w:hAnsi="Times New Roman" w:cs="Times New Roman"/>
          <w:sz w:val="28"/>
          <w:szCs w:val="28"/>
        </w:rPr>
        <w:t xml:space="preserve"> как правило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>отражает определённую закономерность, важность познания которой исполнителям трудно переоценить. (Например, аналогия фортепианных лиг со штрихами смычковых инструментов). Факт привнесения смычковых штрихов в фортепианную музыку, несомненен,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Швейцер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 указывал, что «вообще, как правило, каждая </w:t>
      </w:r>
      <w:proofErr w:type="gramStart"/>
      <w:r w:rsidRPr="000D7716">
        <w:rPr>
          <w:rFonts w:ascii="Times New Roman" w:hAnsi="Times New Roman" w:cs="Times New Roman"/>
          <w:sz w:val="28"/>
          <w:szCs w:val="28"/>
        </w:rPr>
        <w:t>тема</w:t>
      </w:r>
      <w:proofErr w:type="gramEnd"/>
      <w:r w:rsidRPr="000D7716">
        <w:rPr>
          <w:rFonts w:ascii="Times New Roman" w:hAnsi="Times New Roman" w:cs="Times New Roman"/>
          <w:sz w:val="28"/>
          <w:szCs w:val="28"/>
        </w:rPr>
        <w:t xml:space="preserve"> и каждый пассаж у</w:t>
      </w:r>
      <w:r>
        <w:rPr>
          <w:rFonts w:ascii="Times New Roman" w:hAnsi="Times New Roman" w:cs="Times New Roman"/>
          <w:sz w:val="28"/>
          <w:szCs w:val="28"/>
        </w:rPr>
        <w:t xml:space="preserve"> И.С.</w:t>
      </w:r>
      <w:r w:rsidRPr="000D7716">
        <w:rPr>
          <w:rFonts w:ascii="Times New Roman" w:hAnsi="Times New Roman" w:cs="Times New Roman"/>
          <w:sz w:val="28"/>
          <w:szCs w:val="28"/>
        </w:rPr>
        <w:t xml:space="preserve"> Баха должны так расчленяться будто они испол</w:t>
      </w:r>
      <w:r>
        <w:rPr>
          <w:rFonts w:ascii="Times New Roman" w:hAnsi="Times New Roman" w:cs="Times New Roman"/>
          <w:sz w:val="28"/>
          <w:szCs w:val="28"/>
        </w:rPr>
        <w:t xml:space="preserve">няются смычковым инструментом». </w:t>
      </w:r>
      <w:r w:rsidRPr="000D7716">
        <w:rPr>
          <w:rFonts w:ascii="Times New Roman" w:hAnsi="Times New Roman" w:cs="Times New Roman"/>
          <w:sz w:val="28"/>
          <w:szCs w:val="28"/>
        </w:rPr>
        <w:t>В частности,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0D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Швейцер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 предлагает исполнителям клавирных сочинений Баха руководствуется теми штрихами, которые встречаются в партиях струнных инструментов в его Бранденбургских концертах: «Кто изучит их, тот может уже не сомневаться относительно фразировки клавиатурных произведений».</w:t>
      </w:r>
    </w:p>
    <w:p w:rsidR="006C08A1" w:rsidRPr="000D7716" w:rsidRDefault="006C08A1" w:rsidP="006C0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Упомянем и </w:t>
      </w:r>
      <w:r w:rsidRPr="000D7716">
        <w:rPr>
          <w:rFonts w:ascii="Times New Roman" w:hAnsi="Times New Roman" w:cs="Times New Roman"/>
          <w:sz w:val="28"/>
          <w:szCs w:val="28"/>
        </w:rPr>
        <w:t>о большой роли различных обознач</w:t>
      </w:r>
      <w:r>
        <w:rPr>
          <w:rFonts w:ascii="Times New Roman" w:hAnsi="Times New Roman" w:cs="Times New Roman"/>
          <w:sz w:val="28"/>
          <w:szCs w:val="28"/>
        </w:rPr>
        <w:t>ений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«точками» и </w:t>
      </w:r>
      <w:r w:rsidRPr="000D7716">
        <w:rPr>
          <w:rFonts w:ascii="Times New Roman" w:hAnsi="Times New Roman" w:cs="Times New Roman"/>
          <w:sz w:val="28"/>
          <w:szCs w:val="28"/>
        </w:rPr>
        <w:t>«клиньями»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>- характерной, в частности для фортепианного творчества в</w:t>
      </w:r>
      <w:r>
        <w:rPr>
          <w:rFonts w:ascii="Times New Roman" w:hAnsi="Times New Roman" w:cs="Times New Roman"/>
          <w:sz w:val="28"/>
          <w:szCs w:val="28"/>
        </w:rPr>
        <w:t xml:space="preserve">енских классиков. А.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Гольден</w:t>
      </w:r>
      <w:r w:rsidRPr="000D7716">
        <w:rPr>
          <w:rFonts w:ascii="Times New Roman" w:hAnsi="Times New Roman" w:cs="Times New Roman"/>
          <w:sz w:val="28"/>
          <w:szCs w:val="28"/>
        </w:rPr>
        <w:t>вейзер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 подчёркивал то, что: «…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</w:t>
      </w:r>
      <w:r w:rsidRPr="000D7716">
        <w:rPr>
          <w:rFonts w:ascii="Times New Roman" w:hAnsi="Times New Roman" w:cs="Times New Roman"/>
          <w:sz w:val="28"/>
          <w:szCs w:val="28"/>
        </w:rPr>
        <w:t>Моцарт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 различал два вида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>
        <w:rPr>
          <w:rFonts w:ascii="Times New Roman" w:hAnsi="Times New Roman" w:cs="Times New Roman"/>
          <w:sz w:val="28"/>
          <w:szCs w:val="28"/>
        </w:rPr>
        <w:t>». Также можно сказать и о Л.</w:t>
      </w:r>
      <w:r w:rsidRPr="000D7716">
        <w:rPr>
          <w:rFonts w:ascii="Times New Roman" w:hAnsi="Times New Roman" w:cs="Times New Roman"/>
          <w:sz w:val="28"/>
          <w:szCs w:val="28"/>
        </w:rPr>
        <w:t xml:space="preserve"> Бетховене, что он сам придавал значение соблюдению различий при исполнении тех и других видов отрывистой игры. «Если над нотой стоит точка-подчёркивал он, </w:t>
      </w:r>
      <w:proofErr w:type="gramStart"/>
      <w:r w:rsidRPr="000D7716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0D7716">
        <w:rPr>
          <w:rFonts w:ascii="Times New Roman" w:hAnsi="Times New Roman" w:cs="Times New Roman"/>
          <w:sz w:val="28"/>
          <w:szCs w:val="28"/>
        </w:rPr>
        <w:t>о нельзя превращать её в клин, и наоборот. Это не одно и то же».</w:t>
      </w:r>
    </w:p>
    <w:p w:rsidR="006C08A1" w:rsidRPr="000D7716" w:rsidRDefault="006C08A1" w:rsidP="006C08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br w:type="page"/>
      </w:r>
    </w:p>
    <w:p w:rsidR="006C08A1" w:rsidRPr="000D7716" w:rsidRDefault="006C08A1" w:rsidP="006C08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716">
        <w:rPr>
          <w:rFonts w:ascii="Times New Roman" w:hAnsi="Times New Roman" w:cs="Times New Roman"/>
          <w:b/>
          <w:sz w:val="28"/>
          <w:szCs w:val="28"/>
        </w:rPr>
        <w:lastRenderedPageBreak/>
        <w:t>Динамика</w:t>
      </w:r>
    </w:p>
    <w:p w:rsidR="006C08A1" w:rsidRPr="000D7716" w:rsidRDefault="006C08A1" w:rsidP="006C0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 xml:space="preserve">Особенность записи музыкальных произведений состоит в том, что по видимости она абсолютизирует значение элементов текста реально имеющих лишь относительное значение. Однако если запись высотной и ритмической сторон музыки всё же является достаточно определённой, то прочие обозначения </w:t>
      </w:r>
      <w:proofErr w:type="gramStart"/>
      <w:r w:rsidRPr="000D7716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0D7716">
        <w:rPr>
          <w:rFonts w:ascii="Times New Roman" w:hAnsi="Times New Roman" w:cs="Times New Roman"/>
          <w:sz w:val="28"/>
          <w:szCs w:val="28"/>
        </w:rPr>
        <w:t xml:space="preserve"> частности, динамические – по самой природе не могут претендовать на точность.</w:t>
      </w:r>
    </w:p>
    <w:p w:rsidR="006C08A1" w:rsidRPr="000D7716" w:rsidRDefault="006C08A1" w:rsidP="006C0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>В понятиях «</w:t>
      </w:r>
      <w:r w:rsidRPr="000D7716">
        <w:rPr>
          <w:rFonts w:ascii="Times New Roman" w:hAnsi="Times New Roman" w:cs="Times New Roman"/>
          <w:sz w:val="28"/>
          <w:szCs w:val="28"/>
          <w:lang w:val="en-US"/>
        </w:rPr>
        <w:t>forte</w:t>
      </w:r>
      <w:r w:rsidRPr="000D7716">
        <w:rPr>
          <w:rFonts w:ascii="Times New Roman" w:hAnsi="Times New Roman" w:cs="Times New Roman"/>
          <w:sz w:val="28"/>
          <w:szCs w:val="28"/>
        </w:rPr>
        <w:t>» и «</w:t>
      </w:r>
      <w:r w:rsidRPr="000D7716"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Pr="000D7716">
        <w:rPr>
          <w:rFonts w:ascii="Times New Roman" w:hAnsi="Times New Roman" w:cs="Times New Roman"/>
          <w:sz w:val="28"/>
          <w:szCs w:val="28"/>
        </w:rPr>
        <w:t>» указания усиления и ослабления звучания также сводятся лишь к весьма приблизительным, схематичным формулам: «</w:t>
      </w:r>
      <w:r w:rsidRPr="000D7716">
        <w:rPr>
          <w:rFonts w:ascii="Times New Roman" w:hAnsi="Times New Roman" w:cs="Times New Roman"/>
          <w:sz w:val="28"/>
          <w:szCs w:val="28"/>
          <w:lang w:val="en-US"/>
        </w:rPr>
        <w:t>crescendo</w:t>
      </w:r>
      <w:r w:rsidRPr="000D7716">
        <w:rPr>
          <w:rFonts w:ascii="Times New Roman" w:hAnsi="Times New Roman" w:cs="Times New Roman"/>
          <w:sz w:val="28"/>
          <w:szCs w:val="28"/>
        </w:rPr>
        <w:t>», «</w:t>
      </w:r>
      <w:r w:rsidRPr="000D7716">
        <w:rPr>
          <w:rFonts w:ascii="Times New Roman" w:hAnsi="Times New Roman" w:cs="Times New Roman"/>
          <w:sz w:val="28"/>
          <w:szCs w:val="28"/>
          <w:lang w:val="en-US"/>
        </w:rPr>
        <w:t>diminuendo</w:t>
      </w:r>
      <w:r w:rsidRPr="000D7716">
        <w:rPr>
          <w:rFonts w:ascii="Times New Roman" w:hAnsi="Times New Roman" w:cs="Times New Roman"/>
          <w:sz w:val="28"/>
          <w:szCs w:val="28"/>
        </w:rPr>
        <w:t>»,иногда с добавлением обозначений «</w:t>
      </w:r>
      <w:proofErr w:type="spellStart"/>
      <w:r w:rsidRPr="000D7716">
        <w:rPr>
          <w:rFonts w:ascii="Times New Roman" w:hAnsi="Times New Roman" w:cs="Times New Roman"/>
          <w:sz w:val="28"/>
          <w:szCs w:val="28"/>
          <w:lang w:val="en-US"/>
        </w:rPr>
        <w:t>poco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>» или «</w:t>
      </w:r>
      <w:r w:rsidRPr="000D7716">
        <w:rPr>
          <w:rFonts w:ascii="Times New Roman" w:hAnsi="Times New Roman" w:cs="Times New Roman"/>
          <w:sz w:val="28"/>
          <w:szCs w:val="28"/>
          <w:lang w:val="en-US"/>
        </w:rPr>
        <w:t>molto</w:t>
      </w:r>
      <w:r w:rsidRPr="000D7716">
        <w:rPr>
          <w:rFonts w:ascii="Times New Roman" w:hAnsi="Times New Roman" w:cs="Times New Roman"/>
          <w:sz w:val="28"/>
          <w:szCs w:val="28"/>
        </w:rPr>
        <w:t>», касающихся степени интенсивности нарастания и спада звучности. Отметим, что характер рукописного начертания оттенков, особенно «вилочек», значительно точнее может передать степень их интенсивности.</w:t>
      </w:r>
    </w:p>
    <w:p w:rsidR="006C08A1" w:rsidRPr="000D7716" w:rsidRDefault="006C08A1" w:rsidP="006C08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>Динамические указания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 xml:space="preserve">не только одна из самых приблизительных, но и одна из наиболее гибких, а зачастую и противоречивых областей нотного текста. Прежде </w:t>
      </w:r>
      <w:proofErr w:type="gramStart"/>
      <w:r w:rsidRPr="000D771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0D7716">
        <w:rPr>
          <w:rFonts w:ascii="Times New Roman" w:hAnsi="Times New Roman" w:cs="Times New Roman"/>
          <w:sz w:val="28"/>
          <w:szCs w:val="28"/>
        </w:rPr>
        <w:t xml:space="preserve"> следует отметить особенно тесную динамику с характером движения. «Зависимость динамических оттенков от ритма, темпа, в котором исполняется вещь,- это есть важнейшее и труднейшее в творческом процессе исполнительства. Индивидуальность исполнителя проявляется в процессе взаимодействия ритмических и динамических оттенков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>тут более всего сказывается его дарова</w:t>
      </w:r>
      <w:r>
        <w:rPr>
          <w:rFonts w:ascii="Times New Roman" w:hAnsi="Times New Roman" w:cs="Times New Roman"/>
          <w:sz w:val="28"/>
          <w:szCs w:val="28"/>
        </w:rPr>
        <w:t xml:space="preserve">ние, мастерство» - говорит А.Б.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Гольденвейзер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. Так. Внезапное наступление </w:t>
      </w:r>
      <w:r w:rsidRPr="000D7716">
        <w:rPr>
          <w:rFonts w:ascii="Times New Roman" w:hAnsi="Times New Roman" w:cs="Times New Roman"/>
          <w:sz w:val="28"/>
          <w:szCs w:val="28"/>
          <w:lang w:val="en-US"/>
        </w:rPr>
        <w:t>pianissimo</w:t>
      </w:r>
      <w:r w:rsidRPr="000D7716">
        <w:rPr>
          <w:rFonts w:ascii="Times New Roman" w:hAnsi="Times New Roman" w:cs="Times New Roman"/>
          <w:sz w:val="28"/>
          <w:szCs w:val="28"/>
        </w:rPr>
        <w:t xml:space="preserve"> неизбежно диктует появление перед ним цезуры – пусть едва заметной. Гибкость, изменчивость и относительность динамических нюансов явно выявляется при сравнении текста и звуковой авторской записи личных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сочинений</w:t>
      </w:r>
      <w:proofErr w:type="gramStart"/>
      <w:r w:rsidRPr="000D771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D7716">
        <w:rPr>
          <w:rFonts w:ascii="Times New Roman" w:hAnsi="Times New Roman" w:cs="Times New Roman"/>
          <w:sz w:val="28"/>
          <w:szCs w:val="28"/>
        </w:rPr>
        <w:t>ередко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 в области динамики наблюдается несоответствие между «идеальным» творческим замыслом композитора и конкретным звуковым его воплощение: отсюда наличие в тексте порою «невыполнимых»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нафортепиано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 указаний, недостаточный учёт особенностей, различной силы диапазонов </w:t>
      </w:r>
      <w:r w:rsidRPr="000D7716">
        <w:rPr>
          <w:rFonts w:ascii="Times New Roman" w:hAnsi="Times New Roman" w:cs="Times New Roman"/>
          <w:sz w:val="28"/>
          <w:szCs w:val="28"/>
        </w:rPr>
        <w:lastRenderedPageBreak/>
        <w:t>инструмента при записи динамических градаций.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>Однако существовала и существует иная точка зрения, сторонники которой считают, что если запись динамических градаций приблизительна, если композитор принуждён ограничиваться в этой области лишь определёнными схематическими указаниями, то тем большее значение, весомость приобретает каждое принадлежащее ему обозначение. Нельзя не признать глубокую справедливость подобных воззрений.</w:t>
      </w:r>
    </w:p>
    <w:p w:rsidR="006C08A1" w:rsidRPr="000D7716" w:rsidRDefault="006C08A1" w:rsidP="006C0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>Указания динамических оттенков тесно связаны с особенностями авторского стиля. Они столь же индивидуальны, как и другие используемые композитором средства музыкальной выразительности. Определённые динамические закономерности, стиль динамики</w:t>
      </w:r>
      <w:r w:rsidRPr="009C3B69">
        <w:rPr>
          <w:rFonts w:ascii="Times New Roman" w:hAnsi="Times New Roman" w:cs="Times New Roman"/>
          <w:sz w:val="28"/>
          <w:szCs w:val="28"/>
        </w:rPr>
        <w:t>,</w:t>
      </w:r>
      <w:r w:rsidRPr="000D7716">
        <w:rPr>
          <w:rFonts w:ascii="Times New Roman" w:hAnsi="Times New Roman" w:cs="Times New Roman"/>
          <w:sz w:val="28"/>
          <w:szCs w:val="28"/>
        </w:rPr>
        <w:t xml:space="preserve"> характерны порою для целой эпохи в развитии музыкального искусства. Известно, что для старинных композиторов типичным было преобладание контрастных сопоставлений. А вот для </w:t>
      </w:r>
      <w:r>
        <w:rPr>
          <w:rFonts w:ascii="Times New Roman" w:hAnsi="Times New Roman" w:cs="Times New Roman"/>
          <w:sz w:val="28"/>
          <w:szCs w:val="28"/>
        </w:rPr>
        <w:t xml:space="preserve"> И. С. Баха, по словам А.</w:t>
      </w:r>
      <w:r w:rsidRPr="000D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Швейцера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>, ошибочно пер</w:t>
      </w:r>
      <w:r>
        <w:rPr>
          <w:rFonts w:ascii="Times New Roman" w:hAnsi="Times New Roman" w:cs="Times New Roman"/>
          <w:sz w:val="28"/>
          <w:szCs w:val="28"/>
        </w:rPr>
        <w:t>еносить на его музыку, динамику</w:t>
      </w:r>
      <w:r w:rsidRPr="000D7716">
        <w:rPr>
          <w:rFonts w:ascii="Times New Roman" w:hAnsi="Times New Roman" w:cs="Times New Roman"/>
          <w:sz w:val="28"/>
          <w:szCs w:val="28"/>
        </w:rPr>
        <w:t xml:space="preserve"> обычную для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  <w:r w:rsidRPr="000D7716">
        <w:rPr>
          <w:rFonts w:ascii="Times New Roman" w:hAnsi="Times New Roman" w:cs="Times New Roman"/>
          <w:sz w:val="28"/>
          <w:szCs w:val="28"/>
        </w:rPr>
        <w:t xml:space="preserve"> Бетховена, так как</w:t>
      </w:r>
      <w:r>
        <w:rPr>
          <w:rFonts w:ascii="Times New Roman" w:hAnsi="Times New Roman" w:cs="Times New Roman"/>
          <w:sz w:val="28"/>
          <w:szCs w:val="28"/>
        </w:rPr>
        <w:t xml:space="preserve"> И. С.</w:t>
      </w:r>
      <w:r w:rsidRPr="000D7716">
        <w:rPr>
          <w:rFonts w:ascii="Times New Roman" w:hAnsi="Times New Roman" w:cs="Times New Roman"/>
          <w:sz w:val="28"/>
          <w:szCs w:val="28"/>
        </w:rPr>
        <w:t xml:space="preserve"> Бах не передаёт эмоциональное содержание в виде драматического действия. Особенность отношения</w:t>
      </w:r>
      <w:r>
        <w:rPr>
          <w:rFonts w:ascii="Times New Roman" w:hAnsi="Times New Roman" w:cs="Times New Roman"/>
          <w:sz w:val="28"/>
          <w:szCs w:val="28"/>
        </w:rPr>
        <w:t xml:space="preserve"> Л. </w:t>
      </w:r>
      <w:r w:rsidRPr="000D7716">
        <w:rPr>
          <w:rFonts w:ascii="Times New Roman" w:hAnsi="Times New Roman" w:cs="Times New Roman"/>
          <w:sz w:val="28"/>
          <w:szCs w:val="28"/>
        </w:rPr>
        <w:t>Бетховена к динамическим оттенкам можно прочесть в его письмах, о нетерпимости композитора к искажению оттенков. «Теряешь всякую охоту что-нибудь писать, если нужно слушать свои сочинения в таком исполнении…»</w:t>
      </w:r>
    </w:p>
    <w:p w:rsidR="006C08A1" w:rsidRPr="000D7716" w:rsidRDefault="006C08A1" w:rsidP="006C0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>Просто невозможно представить себе, чтобы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  <w:r w:rsidRPr="000D7716">
        <w:rPr>
          <w:rFonts w:ascii="Times New Roman" w:hAnsi="Times New Roman" w:cs="Times New Roman"/>
          <w:sz w:val="28"/>
          <w:szCs w:val="28"/>
        </w:rPr>
        <w:t xml:space="preserve"> Бетховен колебался в выборе динамического плана. А вот с изменениями динамики у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0D7716">
        <w:rPr>
          <w:rFonts w:ascii="Times New Roman" w:hAnsi="Times New Roman" w:cs="Times New Roman"/>
          <w:sz w:val="28"/>
          <w:szCs w:val="28"/>
        </w:rPr>
        <w:t>Скрябина встречаемся достаточно часто. Характерные с точки зрения стил</w:t>
      </w:r>
      <w:r>
        <w:rPr>
          <w:rFonts w:ascii="Times New Roman" w:hAnsi="Times New Roman" w:cs="Times New Roman"/>
          <w:sz w:val="28"/>
          <w:szCs w:val="28"/>
        </w:rPr>
        <w:t xml:space="preserve">истического своеобразия то, что А. </w:t>
      </w:r>
      <w:r w:rsidRPr="000D7716">
        <w:rPr>
          <w:rFonts w:ascii="Times New Roman" w:hAnsi="Times New Roman" w:cs="Times New Roman"/>
          <w:sz w:val="28"/>
          <w:szCs w:val="28"/>
        </w:rPr>
        <w:t>Скрябин оставлял не просто различные варианты динамических оттенков, а варианты диаметрально противоположные. Не доказывает ли это, что именно «середина» была для него совершенно неприемлема. Огромное значение точного нахождения динамическог</w:t>
      </w:r>
      <w:r>
        <w:rPr>
          <w:rFonts w:ascii="Times New Roman" w:hAnsi="Times New Roman" w:cs="Times New Roman"/>
          <w:sz w:val="28"/>
          <w:szCs w:val="28"/>
        </w:rPr>
        <w:t>о плана придавал своим сочинениям</w:t>
      </w:r>
      <w:r w:rsidRPr="000D7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К. </w:t>
      </w:r>
      <w:r w:rsidRPr="000D7716">
        <w:rPr>
          <w:rFonts w:ascii="Times New Roman" w:hAnsi="Times New Roman" w:cs="Times New Roman"/>
          <w:sz w:val="28"/>
          <w:szCs w:val="28"/>
        </w:rPr>
        <w:t>Дебюсси.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 xml:space="preserve">Хотя степень «прочности» динамических оттенков с текстом произведений неодинакова у разных </w:t>
      </w:r>
      <w:r w:rsidRPr="000D7716">
        <w:rPr>
          <w:rFonts w:ascii="Times New Roman" w:hAnsi="Times New Roman" w:cs="Times New Roman"/>
          <w:sz w:val="28"/>
          <w:szCs w:val="28"/>
        </w:rPr>
        <w:lastRenderedPageBreak/>
        <w:t>композиторов, все же в целом подобные факты весьма знаменательны, предупреждая исполнителей и учащихся от замен по своему вкусу авторских динамических обозначений.</w:t>
      </w:r>
    </w:p>
    <w:p w:rsidR="006C08A1" w:rsidRPr="000D7716" w:rsidRDefault="006C08A1" w:rsidP="006C0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>Вдумчивое отношение требует и лишнее повторение автором подряд одних и тех же</w:t>
      </w:r>
      <w:r>
        <w:rPr>
          <w:rFonts w:ascii="Times New Roman" w:hAnsi="Times New Roman" w:cs="Times New Roman"/>
          <w:sz w:val="28"/>
          <w:szCs w:val="28"/>
        </w:rPr>
        <w:t xml:space="preserve"> нюансов. </w:t>
      </w:r>
      <w:r w:rsidRPr="000D7716">
        <w:rPr>
          <w:rFonts w:ascii="Times New Roman" w:hAnsi="Times New Roman" w:cs="Times New Roman"/>
          <w:sz w:val="28"/>
          <w:szCs w:val="28"/>
        </w:rPr>
        <w:t xml:space="preserve"> Оно может яснее выявить строение произведения, последовательность материал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7716">
        <w:rPr>
          <w:rFonts w:ascii="Times New Roman" w:hAnsi="Times New Roman" w:cs="Times New Roman"/>
          <w:sz w:val="28"/>
          <w:szCs w:val="28"/>
        </w:rPr>
        <w:t xml:space="preserve">: нередко прежний оттенок, повторений при вступлении новой темы, подчёркивает её самостоятельное значение. Речь может идти и о своеобразной партитурной записи, служащей нахождению различной тембровой окраски при сохранении примерно одинакового динамического уровня, то есть, в конечном </w:t>
      </w:r>
      <w:proofErr w:type="gramStart"/>
      <w:r w:rsidRPr="000D7716">
        <w:rPr>
          <w:rFonts w:ascii="Times New Roman" w:hAnsi="Times New Roman" w:cs="Times New Roman"/>
          <w:sz w:val="28"/>
          <w:szCs w:val="28"/>
        </w:rPr>
        <w:t>счёте</w:t>
      </w:r>
      <w:proofErr w:type="gramEnd"/>
      <w:r w:rsidRPr="000D7716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связи с симфонизмом музыкального мышления. Повторение одинаковых оттенков могут </w:t>
      </w:r>
      <w:r w:rsidRPr="000D7716">
        <w:rPr>
          <w:rFonts w:ascii="Times New Roman" w:hAnsi="Times New Roman" w:cs="Times New Roman"/>
          <w:sz w:val="28"/>
          <w:szCs w:val="28"/>
        </w:rPr>
        <w:t>также косвенно указать на необходимость нахождения иных дополнительных нюансов в промежутках между ними. Каждый оттенок может быть понят лишь в контексте с теми обозначениями, которые ему предшествовали, которые его сменят в дальнейшем.</w:t>
      </w:r>
    </w:p>
    <w:p w:rsidR="006C08A1" w:rsidRDefault="006C08A1" w:rsidP="006C08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08A1" w:rsidRPr="000D7716" w:rsidRDefault="006C08A1" w:rsidP="006C08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716">
        <w:rPr>
          <w:rFonts w:ascii="Times New Roman" w:hAnsi="Times New Roman" w:cs="Times New Roman"/>
          <w:b/>
          <w:sz w:val="28"/>
          <w:szCs w:val="28"/>
        </w:rPr>
        <w:lastRenderedPageBreak/>
        <w:t>Темп.</w:t>
      </w:r>
    </w:p>
    <w:p w:rsidR="006C08A1" w:rsidRPr="000D7716" w:rsidRDefault="006C08A1" w:rsidP="006C0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>Проблема темпа – одна из тех, что приковывает к себе особое внимание музыкантов. Огромное, определяющее значе</w:t>
      </w:r>
      <w:r>
        <w:rPr>
          <w:rFonts w:ascii="Times New Roman" w:hAnsi="Times New Roman" w:cs="Times New Roman"/>
          <w:sz w:val="28"/>
          <w:szCs w:val="28"/>
        </w:rPr>
        <w:t>ние темпа признают все исполнителей</w:t>
      </w:r>
      <w:r w:rsidRPr="000D7716">
        <w:rPr>
          <w:rFonts w:ascii="Times New Roman" w:hAnsi="Times New Roman" w:cs="Times New Roman"/>
          <w:sz w:val="28"/>
          <w:szCs w:val="28"/>
        </w:rPr>
        <w:t>. «Всегда начинать с определённого темпа пьесы и характера ее движения» - из записи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Метнер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>, а вот С. Рахманинов советовал перед началом: «…помолчать и представить себе то движение, в котором начнём играть»</w:t>
      </w:r>
      <w:r>
        <w:rPr>
          <w:rFonts w:ascii="Times New Roman" w:hAnsi="Times New Roman" w:cs="Times New Roman"/>
          <w:sz w:val="28"/>
          <w:szCs w:val="28"/>
        </w:rPr>
        <w:t xml:space="preserve"> К. В.</w:t>
      </w:r>
      <w:r w:rsidRPr="000D7716">
        <w:rPr>
          <w:rFonts w:ascii="Times New Roman" w:hAnsi="Times New Roman" w:cs="Times New Roman"/>
          <w:sz w:val="28"/>
          <w:szCs w:val="28"/>
        </w:rPr>
        <w:t xml:space="preserve"> Глюк как-то заметил: «Стоит играть лишь чуть-чуть быстрее или чуть-чуть медленнее,  и сё пропало…» замена отдельных нотных знаков наносит музыкальному произведению ущерб лишь в частностях, в то время как неверный темп полностью искажает замыслы, форму и содержание произведения. «Исполнению особенно вредит неправильное определение основного темпа произведения»,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>говорит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>Н. Игумнов.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 xml:space="preserve">Однако многие музыканты придерживаются другого мнения, считая, что верный темп – понятие относительное. С чем связана такая кажущаяся противоречивость? Прежде </w:t>
      </w:r>
      <w:proofErr w:type="gramStart"/>
      <w:r w:rsidRPr="000D771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0D7716">
        <w:rPr>
          <w:rFonts w:ascii="Times New Roman" w:hAnsi="Times New Roman" w:cs="Times New Roman"/>
          <w:sz w:val="28"/>
          <w:szCs w:val="28"/>
        </w:rPr>
        <w:t xml:space="preserve"> с понятием постоянства темпа, как относительного пространства. Понятие темпа не существует в не понятия о его пространстве. Об этом яснее всего говорят темповые изменения, предписанные композитором. Что означало бы его «</w:t>
      </w:r>
      <w:proofErr w:type="spellStart"/>
      <w:r w:rsidRPr="000D7716">
        <w:rPr>
          <w:rFonts w:ascii="Times New Roman" w:hAnsi="Times New Roman" w:cs="Times New Roman"/>
          <w:sz w:val="28"/>
          <w:szCs w:val="28"/>
          <w:lang w:val="en-US"/>
        </w:rPr>
        <w:t>ritenuto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>», если бы сам по себе темп протекал не равномерно? Только при равномерном течении темпа, обретает значение «</w:t>
      </w:r>
      <w:proofErr w:type="spellStart"/>
      <w:r w:rsidRPr="000D7716">
        <w:rPr>
          <w:rFonts w:ascii="Times New Roman" w:hAnsi="Times New Roman" w:cs="Times New Roman"/>
          <w:sz w:val="28"/>
          <w:szCs w:val="28"/>
          <w:lang w:val="en-US"/>
        </w:rPr>
        <w:t>ritenuto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>» и «</w:t>
      </w:r>
      <w:r w:rsidRPr="000D7716">
        <w:rPr>
          <w:rFonts w:ascii="Times New Roman" w:hAnsi="Times New Roman" w:cs="Times New Roman"/>
          <w:sz w:val="28"/>
          <w:szCs w:val="28"/>
          <w:lang w:val="en-US"/>
        </w:rPr>
        <w:t>accelerando</w:t>
      </w:r>
      <w:r w:rsidRPr="000D771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D7716">
        <w:rPr>
          <w:rFonts w:ascii="Times New Roman" w:hAnsi="Times New Roman" w:cs="Times New Roman"/>
          <w:sz w:val="28"/>
          <w:szCs w:val="28"/>
          <w:lang w:val="en-US"/>
        </w:rPr>
        <w:t>menomosso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0D7716">
        <w:rPr>
          <w:rFonts w:ascii="Times New Roman" w:hAnsi="Times New Roman" w:cs="Times New Roman"/>
          <w:sz w:val="28"/>
          <w:szCs w:val="28"/>
          <w:lang w:val="en-US"/>
        </w:rPr>
        <w:t>piumosso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>». Вместе с тем постоянство темпа « не должно содержать элеме</w:t>
      </w:r>
      <w:r>
        <w:rPr>
          <w:rFonts w:ascii="Times New Roman" w:hAnsi="Times New Roman" w:cs="Times New Roman"/>
          <w:sz w:val="28"/>
          <w:szCs w:val="28"/>
        </w:rPr>
        <w:t>нтов принуждения», верным темпом</w:t>
      </w:r>
      <w:r w:rsidRPr="000D7716">
        <w:rPr>
          <w:rFonts w:ascii="Times New Roman" w:hAnsi="Times New Roman" w:cs="Times New Roman"/>
          <w:sz w:val="28"/>
          <w:szCs w:val="28"/>
        </w:rPr>
        <w:t xml:space="preserve"> всегда будет тот, который путём еле заметных изменений приспособиться к изменчивому содержанию музыки.</w:t>
      </w:r>
    </w:p>
    <w:p w:rsidR="006C08A1" w:rsidRPr="000D7716" w:rsidRDefault="006C08A1" w:rsidP="006C0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>Затронув вопрос о «</w:t>
      </w:r>
      <w:proofErr w:type="spellStart"/>
      <w:r w:rsidRPr="000D7716">
        <w:rPr>
          <w:rFonts w:ascii="Times New Roman" w:hAnsi="Times New Roman" w:cs="Times New Roman"/>
          <w:sz w:val="28"/>
          <w:szCs w:val="28"/>
          <w:lang w:val="en-US"/>
        </w:rPr>
        <w:t>temporubato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», отметим, что понятие это может включать всякое отклонение от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метрономической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 точности при интонировании произведений, такое «</w:t>
      </w:r>
      <w:proofErr w:type="spellStart"/>
      <w:r w:rsidRPr="000D7716">
        <w:rPr>
          <w:rFonts w:ascii="Times New Roman" w:hAnsi="Times New Roman" w:cs="Times New Roman"/>
          <w:sz w:val="28"/>
          <w:szCs w:val="28"/>
          <w:lang w:val="en-US"/>
        </w:rPr>
        <w:t>rubato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>» является по существу универсальным законом художественной интерпретации, оно не противопоставляется в восприятии музыки единой временной пульсации и 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7716">
        <w:rPr>
          <w:rFonts w:ascii="Times New Roman" w:hAnsi="Times New Roman" w:cs="Times New Roman"/>
          <w:sz w:val="28"/>
          <w:szCs w:val="28"/>
        </w:rPr>
        <w:t>т как бы скрытый характер.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 xml:space="preserve">Впрочем, не редко увеличение </w:t>
      </w:r>
      <w:r w:rsidRPr="000D7716">
        <w:rPr>
          <w:rFonts w:ascii="Times New Roman" w:hAnsi="Times New Roman" w:cs="Times New Roman"/>
          <w:sz w:val="28"/>
          <w:szCs w:val="28"/>
        </w:rPr>
        <w:lastRenderedPageBreak/>
        <w:t>интенсивности «</w:t>
      </w:r>
      <w:proofErr w:type="spellStart"/>
      <w:r w:rsidRPr="000D7716">
        <w:rPr>
          <w:rFonts w:ascii="Times New Roman" w:hAnsi="Times New Roman" w:cs="Times New Roman"/>
          <w:sz w:val="28"/>
          <w:szCs w:val="28"/>
          <w:lang w:val="en-US"/>
        </w:rPr>
        <w:t>rubato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>» приводит к качественно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7716">
        <w:rPr>
          <w:rFonts w:ascii="Times New Roman" w:hAnsi="Times New Roman" w:cs="Times New Roman"/>
          <w:sz w:val="28"/>
          <w:szCs w:val="28"/>
        </w:rPr>
        <w:t xml:space="preserve"> трансформации: скрытое, «незаметное» становится явным, как бы вступающим на время конфликта с основным движением. Сохранение исполнением чувства единой пульсации, как своего рода «правило», исключениями из которого являются темповые </w:t>
      </w:r>
      <w:r>
        <w:rPr>
          <w:rFonts w:ascii="Times New Roman" w:hAnsi="Times New Roman" w:cs="Times New Roman"/>
          <w:sz w:val="28"/>
          <w:szCs w:val="28"/>
        </w:rPr>
        <w:t xml:space="preserve">отклонения-необходимое условие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«явном </w:t>
      </w:r>
      <w:proofErr w:type="spellStart"/>
      <w:r w:rsidRPr="000D7716">
        <w:rPr>
          <w:rFonts w:ascii="Times New Roman" w:hAnsi="Times New Roman" w:cs="Times New Roman"/>
          <w:sz w:val="28"/>
          <w:szCs w:val="28"/>
          <w:lang w:val="en-US"/>
        </w:rPr>
        <w:t>rubato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«Видите вы ветви, как они </w:t>
      </w:r>
      <w:r w:rsidRPr="00F02140">
        <w:rPr>
          <w:rFonts w:ascii="Times New Roman" w:hAnsi="Times New Roman" w:cs="Times New Roman"/>
          <w:sz w:val="28"/>
          <w:szCs w:val="28"/>
        </w:rPr>
        <w:t>качаются, листья –</w:t>
      </w:r>
      <w:r w:rsidRPr="000D7716">
        <w:rPr>
          <w:rFonts w:ascii="Times New Roman" w:hAnsi="Times New Roman" w:cs="Times New Roman"/>
          <w:sz w:val="28"/>
          <w:szCs w:val="28"/>
        </w:rPr>
        <w:t xml:space="preserve"> как они колышутся и волнуются?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>- говори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7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Ф. </w:t>
      </w:r>
      <w:r w:rsidRPr="000D7716">
        <w:rPr>
          <w:rFonts w:ascii="Times New Roman" w:hAnsi="Times New Roman" w:cs="Times New Roman"/>
          <w:sz w:val="28"/>
          <w:szCs w:val="28"/>
        </w:rPr>
        <w:t>Лист,- ствол и сучья держатся крепко: это и есть «</w:t>
      </w:r>
      <w:r w:rsidRPr="000D7716">
        <w:rPr>
          <w:rFonts w:ascii="Times New Roman" w:hAnsi="Times New Roman" w:cs="Times New Roman"/>
          <w:sz w:val="28"/>
          <w:szCs w:val="28"/>
          <w:lang w:val="en-US"/>
        </w:rPr>
        <w:t>tempo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16">
        <w:rPr>
          <w:rFonts w:ascii="Times New Roman" w:hAnsi="Times New Roman" w:cs="Times New Roman"/>
          <w:sz w:val="28"/>
          <w:szCs w:val="28"/>
          <w:lang w:val="en-US"/>
        </w:rPr>
        <w:t>rubato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>».</w:t>
      </w:r>
    </w:p>
    <w:p w:rsidR="006C08A1" w:rsidRPr="000D7716" w:rsidRDefault="006C08A1" w:rsidP="006C08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7716">
        <w:rPr>
          <w:rFonts w:ascii="Times New Roman" w:hAnsi="Times New Roman" w:cs="Times New Roman"/>
          <w:sz w:val="28"/>
          <w:szCs w:val="28"/>
        </w:rPr>
        <w:t xml:space="preserve"> нахождении темпа крайне важно учитывать зависимость его от других индивидуальных компонентов интерпретации: динамики, артикуляции, педализации и т.п. В верном темпе лучше всего выявляется музыкальный смысл и значение фразы «Темп до известной степени зависит от насыщенности туше исполнителя, звука рояля, педализации и, наконец, акустики» - утверждает</w:t>
      </w:r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Pr="000D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Метнер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 xml:space="preserve">Наряду с «индивидуальными причинами», ещё в весьма давние времена были замечены закономерности понимания и ощущения темпа разными народами в разные эпохи. Например, в Риме музыку исполняют </w:t>
      </w:r>
      <w:proofErr w:type="gramStart"/>
      <w:r w:rsidRPr="000D7716">
        <w:rPr>
          <w:rFonts w:ascii="Times New Roman" w:hAnsi="Times New Roman" w:cs="Times New Roman"/>
          <w:sz w:val="28"/>
          <w:szCs w:val="28"/>
        </w:rPr>
        <w:t>медленнее</w:t>
      </w:r>
      <w:proofErr w:type="gramEnd"/>
      <w:r w:rsidRPr="000D7716">
        <w:rPr>
          <w:rFonts w:ascii="Times New Roman" w:hAnsi="Times New Roman" w:cs="Times New Roman"/>
          <w:sz w:val="28"/>
          <w:szCs w:val="28"/>
        </w:rPr>
        <w:t xml:space="preserve"> чем в Париж – заметил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Грентри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 – он писал «самый жаркий порождает слабость, подобно тому, как вечная мерзлота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>оцепенение».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>Наконец, отметим, что установлению темпов в произведениях многих старых мастеров, порою вовсе не выставляющих соответствующие указания, в состоянии помочь характер орнаментики: обилие украшений часто может служить косвенным указателем на более сдержанный темп.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 xml:space="preserve">Известны три основные формы, в которых может быть проявлена воля автора в отношении темпа произведения. Наиболее точная в математическом отношении и так ж весьма часто встречающаяся –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метрономические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 обозначения; наконец, сравнительно редко используемая </w:t>
      </w:r>
      <w:proofErr w:type="gramStart"/>
      <w:r w:rsidRPr="000D7716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0D7716">
        <w:rPr>
          <w:rFonts w:ascii="Times New Roman" w:hAnsi="Times New Roman" w:cs="Times New Roman"/>
          <w:sz w:val="28"/>
          <w:szCs w:val="28"/>
        </w:rPr>
        <w:t>ронометраж произведения.</w:t>
      </w:r>
    </w:p>
    <w:p w:rsidR="006C08A1" w:rsidRPr="000D7716" w:rsidRDefault="006C08A1" w:rsidP="006C0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 xml:space="preserve">Казалось бы,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метрономические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 указания наиболее точно выявляют авторский темп, имея большое преимущество перед приблизительными словесными определениями. Однако, как это ни парадоксально кажущиеся </w:t>
      </w:r>
      <w:r w:rsidRPr="000D7716">
        <w:rPr>
          <w:rFonts w:ascii="Times New Roman" w:hAnsi="Times New Roman" w:cs="Times New Roman"/>
          <w:sz w:val="28"/>
          <w:szCs w:val="28"/>
        </w:rPr>
        <w:lastRenderedPageBreak/>
        <w:t xml:space="preserve">совершенно точными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метрономические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 предписания композитора оказываются на практике указаниями, значения которых </w:t>
      </w:r>
      <w:proofErr w:type="gramStart"/>
      <w:r w:rsidRPr="000D7716">
        <w:rPr>
          <w:rFonts w:ascii="Times New Roman" w:hAnsi="Times New Roman" w:cs="Times New Roman"/>
          <w:sz w:val="28"/>
          <w:szCs w:val="28"/>
        </w:rPr>
        <w:t>весьма относительны</w:t>
      </w:r>
      <w:proofErr w:type="gramEnd"/>
      <w:r w:rsidRPr="000D7716">
        <w:rPr>
          <w:rFonts w:ascii="Times New Roman" w:hAnsi="Times New Roman" w:cs="Times New Roman"/>
          <w:sz w:val="28"/>
          <w:szCs w:val="28"/>
        </w:rPr>
        <w:t xml:space="preserve">, что опять же связано с живой изменчивостью восприятия и воссоздания музыки. «…Пожертвовать указаниями композитора для того, чтобы сохранить его стиль, пожалуй, особенно часто приходится именно в отношении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метрономических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 обозначений» - писал об этом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Фейнберг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. Римский-Корсаков прямо заявил, что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метрономические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 обозначения он ставит для немузыкальных дирижёров и что дирижёру-музыканту метроном не нужен, так как он по музыке слышит темп.</w:t>
      </w:r>
    </w:p>
    <w:p w:rsidR="006C08A1" w:rsidRPr="000D7716" w:rsidRDefault="006C08A1" w:rsidP="006C0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>Можно также привести</w:t>
      </w:r>
      <w:r>
        <w:rPr>
          <w:rFonts w:ascii="Times New Roman" w:hAnsi="Times New Roman" w:cs="Times New Roman"/>
          <w:sz w:val="28"/>
          <w:szCs w:val="28"/>
        </w:rPr>
        <w:t xml:space="preserve"> слова Скрябина, касающихся </w:t>
      </w:r>
      <w:r w:rsidRPr="000D7716">
        <w:rPr>
          <w:rFonts w:ascii="Times New Roman" w:hAnsi="Times New Roman" w:cs="Times New Roman"/>
          <w:sz w:val="28"/>
          <w:szCs w:val="28"/>
        </w:rPr>
        <w:t xml:space="preserve"> двух экспромтов ор.10 «Выставил метроном, хотя это почти бесполезно, т.к. темп постоянно меняется». А вот слова Дебюсси издателю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Дюрану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 – «Вы </w:t>
      </w:r>
      <w:proofErr w:type="gramStart"/>
      <w:r w:rsidRPr="000D7716">
        <w:rPr>
          <w:rFonts w:ascii="Times New Roman" w:hAnsi="Times New Roman" w:cs="Times New Roman"/>
          <w:sz w:val="28"/>
          <w:szCs w:val="28"/>
        </w:rPr>
        <w:t>знаете-моё</w:t>
      </w:r>
      <w:proofErr w:type="gramEnd"/>
      <w:r w:rsidRPr="000D7716">
        <w:rPr>
          <w:rFonts w:ascii="Times New Roman" w:hAnsi="Times New Roman" w:cs="Times New Roman"/>
          <w:sz w:val="28"/>
          <w:szCs w:val="28"/>
        </w:rPr>
        <w:t xml:space="preserve"> мнение по поводу движений по метроному: они верны на протяжении одного такта».</w:t>
      </w:r>
    </w:p>
    <w:p w:rsidR="006C08A1" w:rsidRPr="000D7716" w:rsidRDefault="006C08A1" w:rsidP="006C08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 xml:space="preserve">И действительно,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7716">
        <w:rPr>
          <w:rFonts w:ascii="Times New Roman" w:hAnsi="Times New Roman" w:cs="Times New Roman"/>
          <w:sz w:val="28"/>
          <w:szCs w:val="28"/>
        </w:rPr>
        <w:t>емп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>понятие качественное. Только из смысла музыки выявляет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0D7716">
        <w:rPr>
          <w:rFonts w:ascii="Times New Roman" w:hAnsi="Times New Roman" w:cs="Times New Roman"/>
          <w:sz w:val="28"/>
          <w:szCs w:val="28"/>
        </w:rPr>
        <w:t xml:space="preserve"> правильный темп. «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Метрономические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 обозначения следует принимать лишь с величайшей осторожностью»- предостерегал исполнителей И. Гофман. По словам Э.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Гилельса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, зачастую </w:t>
      </w:r>
      <w:proofErr w:type="gramStart"/>
      <w:r w:rsidRPr="000D7716">
        <w:rPr>
          <w:rFonts w:ascii="Times New Roman" w:hAnsi="Times New Roman" w:cs="Times New Roman"/>
          <w:sz w:val="28"/>
          <w:szCs w:val="28"/>
        </w:rPr>
        <w:t>невозможным</w:t>
      </w:r>
      <w:proofErr w:type="gramEnd"/>
      <w:r w:rsidRPr="000D7716">
        <w:rPr>
          <w:rFonts w:ascii="Times New Roman" w:hAnsi="Times New Roman" w:cs="Times New Roman"/>
          <w:sz w:val="28"/>
          <w:szCs w:val="28"/>
        </w:rPr>
        <w:t xml:space="preserve"> оказывается, буквально придерживаться проставленных композитором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метрономических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 обозначений.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0D77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D7716">
        <w:rPr>
          <w:rFonts w:ascii="Times New Roman" w:hAnsi="Times New Roman" w:cs="Times New Roman"/>
          <w:sz w:val="28"/>
          <w:szCs w:val="28"/>
        </w:rPr>
        <w:t xml:space="preserve"> каким бы скептическим не было отношение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метрономическим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 предписаниям автора, нельзя игнорировать то значение, которое обычно имеет выбор единицы движения, основы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метрономической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 пульсации, указания на нее обретает уже в своём роде абсолютный характер, точность передачи авторского замысла.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 xml:space="preserve">Но разные композиторы могли по-разному понимать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метрономические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 обозначений темпа. Некоторые могли обозначать метрономом темп наименьший, который вовсе не обязателен для всего произведения в целом, а некоторые, напротив, могли указать темп наибольший (так иногда поступал Шуман). Отсюда следует вывод, что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метрономические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 обозначения темпа чаще всего бывают </w:t>
      </w:r>
      <w:r w:rsidRPr="000D7716">
        <w:rPr>
          <w:rFonts w:ascii="Times New Roman" w:hAnsi="Times New Roman" w:cs="Times New Roman"/>
          <w:sz w:val="28"/>
          <w:szCs w:val="28"/>
        </w:rPr>
        <w:lastRenderedPageBreak/>
        <w:t xml:space="preserve">условные, относительные. Однако, несомненно, чрезвычайно </w:t>
      </w:r>
      <w:proofErr w:type="gramStart"/>
      <w:r w:rsidRPr="000D7716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Pr="000D7716">
        <w:rPr>
          <w:rFonts w:ascii="Times New Roman" w:hAnsi="Times New Roman" w:cs="Times New Roman"/>
          <w:sz w:val="28"/>
          <w:szCs w:val="28"/>
        </w:rPr>
        <w:t xml:space="preserve"> для исполнителя.</w:t>
      </w:r>
    </w:p>
    <w:p w:rsidR="006C08A1" w:rsidRPr="000D7716" w:rsidRDefault="006C08A1" w:rsidP="006C0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 xml:space="preserve">Словесные темповые указания призваны отразить связь темпа с характером произведения. Многие композиторы не только 19 века, но и 20 века предпочитают их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метрономическим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 обозначениям. В целом степень индивидуальности и разнообразия таких характеристик выросла к началу 20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столетия</w:t>
      </w:r>
      <w:proofErr w:type="gramStart"/>
      <w:r w:rsidRPr="000D7716">
        <w:rPr>
          <w:rFonts w:ascii="Times New Roman" w:hAnsi="Times New Roman" w:cs="Times New Roman"/>
          <w:sz w:val="28"/>
          <w:szCs w:val="28"/>
        </w:rPr>
        <w:t>.</w:t>
      </w:r>
      <w:bookmarkStart w:id="1" w:name="_Hlk152762108"/>
      <w:r w:rsidRPr="000D77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7716">
        <w:rPr>
          <w:rFonts w:ascii="Times New Roman" w:hAnsi="Times New Roman" w:cs="Times New Roman"/>
          <w:sz w:val="28"/>
          <w:szCs w:val="28"/>
        </w:rPr>
        <w:t>ловесные</w:t>
      </w:r>
      <w:bookmarkEnd w:id="1"/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 ремарки дают возможность как бы «синтезировать» количественные и качественные показатели темпа, привести темп в соответствие с музыкально-эмоциональным смыслом произведения. Нахождение ремарок, которые бы во всех отношениях правильно ориентировали исполнителей, </w:t>
      </w:r>
      <w:proofErr w:type="gramStart"/>
      <w:r w:rsidRPr="000D771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0D7716">
        <w:rPr>
          <w:rFonts w:ascii="Times New Roman" w:hAnsi="Times New Roman" w:cs="Times New Roman"/>
          <w:sz w:val="28"/>
          <w:szCs w:val="28"/>
        </w:rPr>
        <w:t>ложная творческая задача. В качестве примеров ремарок.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716">
        <w:rPr>
          <w:rFonts w:ascii="Times New Roman" w:hAnsi="Times New Roman" w:cs="Times New Roman"/>
          <w:sz w:val="28"/>
          <w:szCs w:val="28"/>
        </w:rPr>
        <w:t>Касающихся</w:t>
      </w:r>
      <w:proofErr w:type="gramEnd"/>
      <w:r w:rsidRPr="000D7716">
        <w:rPr>
          <w:rFonts w:ascii="Times New Roman" w:hAnsi="Times New Roman" w:cs="Times New Roman"/>
          <w:sz w:val="28"/>
          <w:szCs w:val="28"/>
        </w:rPr>
        <w:t xml:space="preserve"> темпа и характера, которые тесно связаны со стилем автора, можно упомянуть указания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nnocentemente</w:t>
      </w:r>
      <w:proofErr w:type="spellEnd"/>
      <w:r>
        <w:rPr>
          <w:rFonts w:ascii="Times New Roman" w:hAnsi="Times New Roman" w:cs="Times New Roman"/>
          <w:sz w:val="28"/>
          <w:szCs w:val="28"/>
        </w:rPr>
        <w:t>» (наивно, невинно)</w:t>
      </w:r>
      <w:r w:rsidRPr="000D77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столь типичное для Й. Гайдна, или «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edez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постоянно </w:t>
      </w:r>
      <w:r w:rsidRPr="000D7716">
        <w:rPr>
          <w:rFonts w:ascii="Times New Roman" w:hAnsi="Times New Roman" w:cs="Times New Roman"/>
          <w:sz w:val="28"/>
          <w:szCs w:val="28"/>
        </w:rPr>
        <w:t>встречающиеся у</w:t>
      </w:r>
      <w:r>
        <w:rPr>
          <w:rFonts w:ascii="Times New Roman" w:hAnsi="Times New Roman" w:cs="Times New Roman"/>
          <w:sz w:val="28"/>
          <w:szCs w:val="28"/>
        </w:rPr>
        <w:t xml:space="preserve"> К.</w:t>
      </w:r>
      <w:r w:rsidRPr="000D7716">
        <w:rPr>
          <w:rFonts w:ascii="Times New Roman" w:hAnsi="Times New Roman" w:cs="Times New Roman"/>
          <w:sz w:val="28"/>
          <w:szCs w:val="28"/>
        </w:rPr>
        <w:t xml:space="preserve"> Дебюсси. Особенностью моцартовского письма было употребление термина </w:t>
      </w:r>
      <w:proofErr w:type="spellStart"/>
      <w:r w:rsidRPr="000D7716">
        <w:rPr>
          <w:rFonts w:ascii="Times New Roman" w:hAnsi="Times New Roman" w:cs="Times New Roman"/>
          <w:sz w:val="28"/>
          <w:szCs w:val="28"/>
          <w:lang w:val="en-US"/>
        </w:rPr>
        <w:t>calanda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 лишь для обозначения затихания без замедления.</w:t>
      </w:r>
    </w:p>
    <w:p w:rsidR="006C08A1" w:rsidRPr="000D7716" w:rsidRDefault="006C08A1" w:rsidP="006C0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>Грубой ошибкой многих редакций является привнесение обозначений, появившихся в эпоху романтизма, в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оизведений </w:t>
      </w:r>
      <w:r w:rsidRPr="00F44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 С. Баха, Г. Ф. Генделя и </w:t>
      </w:r>
      <w:r w:rsidRPr="000D7716">
        <w:rPr>
          <w:rFonts w:ascii="Times New Roman" w:hAnsi="Times New Roman" w:cs="Times New Roman"/>
          <w:sz w:val="28"/>
          <w:szCs w:val="28"/>
        </w:rPr>
        <w:t>венских классиков</w:t>
      </w:r>
      <w:r w:rsidRPr="00F44FB7">
        <w:rPr>
          <w:rFonts w:ascii="Times New Roman" w:hAnsi="Times New Roman" w:cs="Times New Roman"/>
          <w:sz w:val="28"/>
          <w:szCs w:val="28"/>
        </w:rPr>
        <w:t>,</w:t>
      </w:r>
      <w:r w:rsidRPr="000D7716">
        <w:rPr>
          <w:rFonts w:ascii="Times New Roman" w:hAnsi="Times New Roman" w:cs="Times New Roman"/>
          <w:sz w:val="28"/>
          <w:szCs w:val="28"/>
        </w:rPr>
        <w:t xml:space="preserve"> или уточнённых ремарок, заимствованных из терминологии</w:t>
      </w:r>
      <w:r w:rsidRPr="00F44FB7"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 xml:space="preserve"> импрессионистов</w:t>
      </w:r>
      <w:r w:rsidRPr="00F44FB7"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>-</w:t>
      </w:r>
      <w:r w:rsidRPr="00F44FB7"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>в сочинения Шумана, Шопена.</w:t>
      </w:r>
    </w:p>
    <w:p w:rsidR="006C08A1" w:rsidRPr="000D7716" w:rsidRDefault="006C08A1" w:rsidP="006C08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 xml:space="preserve">В отношении словесных пояснений темпа, касающихся постепенных изменений темпа, обращает внимание одна общая закономерность: указания </w:t>
      </w:r>
      <w:proofErr w:type="gramStart"/>
      <w:r w:rsidRPr="000D7716">
        <w:rPr>
          <w:rFonts w:ascii="Times New Roman" w:hAnsi="Times New Roman" w:cs="Times New Roman"/>
          <w:sz w:val="28"/>
          <w:szCs w:val="28"/>
        </w:rPr>
        <w:t>замедлений</w:t>
      </w:r>
      <w:proofErr w:type="gramEnd"/>
      <w:r w:rsidRPr="000D7716">
        <w:rPr>
          <w:rFonts w:ascii="Times New Roman" w:hAnsi="Times New Roman" w:cs="Times New Roman"/>
          <w:sz w:val="28"/>
          <w:szCs w:val="28"/>
        </w:rPr>
        <w:t xml:space="preserve"> как правило превалируют в сравнении с ремарками противоположного</w:t>
      </w:r>
      <w:r>
        <w:rPr>
          <w:rFonts w:ascii="Times New Roman" w:hAnsi="Times New Roman" w:cs="Times New Roman"/>
          <w:sz w:val="28"/>
          <w:szCs w:val="28"/>
        </w:rPr>
        <w:t xml:space="preserve"> значения. В отношении ускорений</w:t>
      </w:r>
      <w:r w:rsidRPr="00277A9F">
        <w:rPr>
          <w:rFonts w:ascii="Times New Roman" w:hAnsi="Times New Roman" w:cs="Times New Roman"/>
          <w:sz w:val="28"/>
          <w:szCs w:val="28"/>
        </w:rPr>
        <w:t>,</w:t>
      </w:r>
      <w:r w:rsidRPr="000D7716">
        <w:rPr>
          <w:rFonts w:ascii="Times New Roman" w:hAnsi="Times New Roman" w:cs="Times New Roman"/>
          <w:sz w:val="28"/>
          <w:szCs w:val="28"/>
        </w:rPr>
        <w:t xml:space="preserve"> авторы как бы бо</w:t>
      </w:r>
      <w:r>
        <w:rPr>
          <w:rFonts w:ascii="Times New Roman" w:hAnsi="Times New Roman" w:cs="Times New Roman"/>
          <w:sz w:val="28"/>
          <w:szCs w:val="28"/>
        </w:rPr>
        <w:t>льше доверяют самим музыкантам</w:t>
      </w:r>
      <w:r w:rsidRPr="000D7716">
        <w:rPr>
          <w:rFonts w:ascii="Times New Roman" w:hAnsi="Times New Roman" w:cs="Times New Roman"/>
          <w:sz w:val="28"/>
          <w:szCs w:val="28"/>
        </w:rPr>
        <w:t>. Нахождение правильной точки возвращения к основному темпу становится целиком уделом творческой работы исполнителя.</w:t>
      </w:r>
    </w:p>
    <w:p w:rsidR="006C08A1" w:rsidRPr="000D7716" w:rsidRDefault="006C08A1" w:rsidP="006C0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lastRenderedPageBreak/>
        <w:t>Очень часто ощущается необходимость компенсировать потери во времени последующим ускорением музыки. Закон «темповой компенсации» давно обратил на себя внимание музыкантов</w:t>
      </w:r>
      <w:proofErr w:type="gramStart"/>
      <w:r w:rsidRPr="000D77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771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D771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D7716">
        <w:rPr>
          <w:rFonts w:ascii="Times New Roman" w:hAnsi="Times New Roman" w:cs="Times New Roman"/>
          <w:sz w:val="28"/>
          <w:szCs w:val="28"/>
        </w:rPr>
        <w:t>дно из требований «здорового» ритма»,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>писал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>Г. Нейгауз, - «состоит в том, чтобы сумма ускорений и замедлений, вообще ритмических изменений в произведен</w:t>
      </w:r>
      <w:r>
        <w:rPr>
          <w:rFonts w:ascii="Times New Roman" w:hAnsi="Times New Roman" w:cs="Times New Roman"/>
          <w:sz w:val="28"/>
          <w:szCs w:val="28"/>
        </w:rPr>
        <w:t xml:space="preserve">ии, равнялась некой постоянной. </w:t>
      </w:r>
      <w:r w:rsidRPr="000D771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>Н. Есипова говорила: «Колебания обозначенного движения необходимы, но они должны быть симметричны: например, если вы задерживаете темпо в начале такта, то эту задержку надо нагнать ускорением, чтобы обозначенный темп не был изменён».</w:t>
      </w:r>
    </w:p>
    <w:p w:rsidR="006C08A1" w:rsidRPr="000D7716" w:rsidRDefault="006C08A1" w:rsidP="006C0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>Как в области динамических градаций, очень важны взаимоотношения авторских ука</w:t>
      </w:r>
      <w:r>
        <w:rPr>
          <w:rFonts w:ascii="Times New Roman" w:hAnsi="Times New Roman" w:cs="Times New Roman"/>
          <w:sz w:val="28"/>
          <w:szCs w:val="28"/>
        </w:rPr>
        <w:t xml:space="preserve">заний ускорений и замедлений. В </w:t>
      </w:r>
      <w:r w:rsidRPr="000D7716">
        <w:rPr>
          <w:rFonts w:ascii="Times New Roman" w:hAnsi="Times New Roman" w:cs="Times New Roman"/>
          <w:sz w:val="28"/>
          <w:szCs w:val="28"/>
        </w:rPr>
        <w:t>частности, нельзя не учитывать так называемых выписанных замедлений и ускорений, которые олицетворят связь, взаимно обратимости ритма и темпа. Как известно, выписанными ускорениями широко пользовались венские классики,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>частности</w:t>
      </w:r>
      <w:r>
        <w:rPr>
          <w:rFonts w:ascii="Times New Roman" w:hAnsi="Times New Roman" w:cs="Times New Roman"/>
          <w:sz w:val="28"/>
          <w:szCs w:val="28"/>
        </w:rPr>
        <w:t xml:space="preserve">  Л. </w:t>
      </w:r>
      <w:r w:rsidRPr="000D7716">
        <w:rPr>
          <w:rFonts w:ascii="Times New Roman" w:hAnsi="Times New Roman" w:cs="Times New Roman"/>
          <w:sz w:val="28"/>
          <w:szCs w:val="28"/>
        </w:rPr>
        <w:t>Бетховен.</w:t>
      </w:r>
    </w:p>
    <w:p w:rsidR="006C08A1" w:rsidRPr="000D7716" w:rsidRDefault="006C08A1" w:rsidP="006C08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 xml:space="preserve">Подобно отсутствию динамических оттенков в начале произведений </w:t>
      </w:r>
      <w:proofErr w:type="gramStart"/>
      <w:r w:rsidRPr="000D7716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0D7716">
        <w:rPr>
          <w:rFonts w:ascii="Times New Roman" w:hAnsi="Times New Roman" w:cs="Times New Roman"/>
          <w:sz w:val="28"/>
          <w:szCs w:val="28"/>
        </w:rPr>
        <w:t>ам, где они, как правило, выставляются авторами,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 xml:space="preserve">опускание указаний </w:t>
      </w:r>
      <w:proofErr w:type="spellStart"/>
      <w:r w:rsidRPr="000D7716">
        <w:rPr>
          <w:rFonts w:ascii="Times New Roman" w:hAnsi="Times New Roman" w:cs="Times New Roman"/>
          <w:sz w:val="28"/>
          <w:szCs w:val="28"/>
          <w:lang w:val="en-US"/>
        </w:rPr>
        <w:t>ritenuto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 в заключительных кадансах зачастую имеет решающее смысловое значение.</w:t>
      </w:r>
    </w:p>
    <w:p w:rsidR="006C08A1" w:rsidRPr="000D7716" w:rsidRDefault="006C08A1" w:rsidP="006C08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>Выше мы упомянули еще об одном способе фиксации темпа – указаний суммарной длительности произведения.</w:t>
      </w:r>
      <w:r>
        <w:rPr>
          <w:rFonts w:ascii="Times New Roman" w:hAnsi="Times New Roman" w:cs="Times New Roman"/>
          <w:sz w:val="28"/>
          <w:szCs w:val="28"/>
        </w:rPr>
        <w:t xml:space="preserve"> Ф.</w:t>
      </w:r>
      <w:r w:rsidRPr="000D7716">
        <w:rPr>
          <w:rFonts w:ascii="Times New Roman" w:hAnsi="Times New Roman" w:cs="Times New Roman"/>
          <w:sz w:val="28"/>
          <w:szCs w:val="28"/>
        </w:rPr>
        <w:t xml:space="preserve"> Шопен говорит: «Допустив, что пьеса длиться столько-то</w:t>
      </w:r>
      <w:r>
        <w:rPr>
          <w:rFonts w:ascii="Times New Roman" w:hAnsi="Times New Roman" w:cs="Times New Roman"/>
          <w:sz w:val="28"/>
          <w:szCs w:val="28"/>
        </w:rPr>
        <w:t xml:space="preserve"> минут, вы можете в частности темпа менять, если в целом длительность соблюдена».</w:t>
      </w:r>
    </w:p>
    <w:p w:rsidR="006C08A1" w:rsidRPr="000D7716" w:rsidRDefault="006C08A1" w:rsidP="006C08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>Однако, несомненно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7716">
        <w:rPr>
          <w:rFonts w:ascii="Times New Roman" w:hAnsi="Times New Roman" w:cs="Times New Roman"/>
          <w:sz w:val="28"/>
          <w:szCs w:val="28"/>
        </w:rPr>
        <w:t xml:space="preserve"> что чем миниатюрнее захронометрированная пьеса, тем больше даёт исполнениям указания на общую ее длительность, и наоборот, чем продолжительнее и более развёрнуто музыкальное произведение, тем менее показателен его общий хронометраж.</w:t>
      </w:r>
    </w:p>
    <w:p w:rsidR="006C08A1" w:rsidRPr="000D7716" w:rsidRDefault="006C08A1" w:rsidP="006C08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8A1" w:rsidRPr="000D7716" w:rsidRDefault="006C08A1" w:rsidP="006C08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br w:type="page"/>
      </w:r>
    </w:p>
    <w:p w:rsidR="006C08A1" w:rsidRPr="000D7716" w:rsidRDefault="006C08A1" w:rsidP="006C08A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7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Вывод.</w:t>
      </w:r>
    </w:p>
    <w:p w:rsidR="006C08A1" w:rsidRPr="000D7716" w:rsidRDefault="006C08A1" w:rsidP="006C0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 xml:space="preserve">Рассмотрение некоторых вопросов, связанных с артикуляционными динамическими и темповыми обозначениями, приводит к убеждению о важнейшем значении их в процессе интерпретации, т.к. лишь подобные ремарки, наряду с собственно нотными знаками, подчёркивают мысль, идею композитора, которую призван познать, почувствовать и по-своему передать исполнитель. Вместе с тем напрашивается вывод о принципиальной невозможности и практической бесцельности попыток механического выполнения авторских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указаний</w:t>
      </w:r>
      <w:proofErr w:type="gramStart"/>
      <w:r w:rsidRPr="000D771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0D7716">
        <w:rPr>
          <w:rFonts w:ascii="Times New Roman" w:hAnsi="Times New Roman" w:cs="Times New Roman"/>
          <w:sz w:val="28"/>
          <w:szCs w:val="28"/>
        </w:rPr>
        <w:t>менно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 из-за примитивно-буквального отношения с сопроводительными нотными обозначениями мы встречаемся часто с тенденцией противопоставления творческой фантазии интерпретатора «сухому и мёртвому» нотному тексту. Фактор художественного воображения должен играть огромную роль. Однако, столь же несомненно, что и сознательная часть работы теснейшим образом связаны между собой, что сама творческая интуиция постоянно должна питаться вдумчивым отношением к малейшей детали текста. Разумеется, подобное «общение» предусматривает значение особенностей стиля эпохи, отражающихся в записи произведения. Необходим учёт предпосылок, породивших то или иное обозначение.</w:t>
      </w:r>
    </w:p>
    <w:p w:rsidR="006C08A1" w:rsidRPr="000D7716" w:rsidRDefault="006C08A1" w:rsidP="006C0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>Из выше сказанного необходимо сделать вывод: что в процессе изучения музыкального произведения надо добиваться от учеников предельно внимательного отношения к авторской записи. Тщательное обдумывание текста является фундаментом, на котором строится вся творческая работа исполнителя. Авторские указания необходимо понять и услышать. Надо приучать учащихся задумываться над тем, почему автор, так и не иначе записал свою мысль, на что именно он хотел направить внимание исполнителя, поставив тот или другой знак. Знак &gt; может относиться и к динамике и к артикуляции, и к ритмике или одновременно ко всем категориям выразительных средств.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 xml:space="preserve">Не надо забывать, что один и тот же знак </w:t>
      </w:r>
      <w:r w:rsidRPr="000D7716"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  <w:r w:rsidRPr="000D7716">
        <w:rPr>
          <w:rFonts w:ascii="Times New Roman" w:hAnsi="Times New Roman" w:cs="Times New Roman"/>
          <w:sz w:val="28"/>
          <w:szCs w:val="28"/>
        </w:rPr>
        <w:t xml:space="preserve"> Бетховена, </w:t>
      </w:r>
      <w:r>
        <w:rPr>
          <w:rFonts w:ascii="Times New Roman" w:hAnsi="Times New Roman" w:cs="Times New Roman"/>
          <w:sz w:val="28"/>
          <w:szCs w:val="28"/>
        </w:rPr>
        <w:t xml:space="preserve">Ф. </w:t>
      </w:r>
      <w:r w:rsidRPr="000D7716">
        <w:rPr>
          <w:rFonts w:ascii="Times New Roman" w:hAnsi="Times New Roman" w:cs="Times New Roman"/>
          <w:sz w:val="28"/>
          <w:szCs w:val="28"/>
        </w:rPr>
        <w:t xml:space="preserve">Шопена,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0D7716">
        <w:rPr>
          <w:rFonts w:ascii="Times New Roman" w:hAnsi="Times New Roman" w:cs="Times New Roman"/>
          <w:sz w:val="28"/>
          <w:szCs w:val="28"/>
        </w:rPr>
        <w:t xml:space="preserve">Скрябина имеет различные смысловые оттенки, которые надо уметь уловить. Даже у одного и того же композитора в различных пьесах, а иногда и в одной и той же </w:t>
      </w:r>
      <w:proofErr w:type="gramStart"/>
      <w:r w:rsidRPr="000D7716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0D7716">
        <w:rPr>
          <w:rFonts w:ascii="Times New Roman" w:hAnsi="Times New Roman" w:cs="Times New Roman"/>
          <w:sz w:val="28"/>
          <w:szCs w:val="28"/>
        </w:rPr>
        <w:t>о или другое обозначение может носить разный характер. «Всегда и везде нужно задумываться и вслушиваться в каждый авторский знак»- говорил</w:t>
      </w:r>
      <w:r>
        <w:rPr>
          <w:rFonts w:ascii="Times New Roman" w:hAnsi="Times New Roman" w:cs="Times New Roman"/>
          <w:sz w:val="28"/>
          <w:szCs w:val="28"/>
        </w:rPr>
        <w:t xml:space="preserve"> Ф. М.</w:t>
      </w:r>
      <w:r w:rsidRPr="000D7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Блуменфельд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16">
        <w:rPr>
          <w:rFonts w:ascii="Times New Roman" w:hAnsi="Times New Roman" w:cs="Times New Roman"/>
          <w:sz w:val="28"/>
          <w:szCs w:val="28"/>
        </w:rPr>
        <w:t>Динамические, ритмические, темповые и артикуляционные элементы нотной записи указывают направление авторской мысли.</w:t>
      </w:r>
    </w:p>
    <w:p w:rsidR="006C08A1" w:rsidRDefault="006C08A1" w:rsidP="006C0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 xml:space="preserve">Текст музыкального произведения можно уподобить оптическому прибору, на стёклах которого оказываются порою и помехи, и изъяны, но в целом лишь при его помощи мы в силах проникнуть в глубины авторского замысла. В этом отношении крылатыми кажутся мудрые слова Шарля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Мюнша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>: «Невозможно играть то, что «между нотами», не играя того, что написано в нотах».</w:t>
      </w:r>
    </w:p>
    <w:p w:rsidR="006C08A1" w:rsidRDefault="006C08A1" w:rsidP="006C0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08A1" w:rsidRPr="000D7716" w:rsidRDefault="006C08A1" w:rsidP="006C08A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71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литературы:</w:t>
      </w:r>
    </w:p>
    <w:p w:rsidR="006C08A1" w:rsidRPr="000D7716" w:rsidRDefault="006C08A1" w:rsidP="006C08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 w:rsidRPr="000D7716">
        <w:rPr>
          <w:rFonts w:ascii="Times New Roman" w:hAnsi="Times New Roman" w:cs="Times New Roman"/>
          <w:sz w:val="28"/>
          <w:szCs w:val="28"/>
        </w:rPr>
        <w:t>Благой</w:t>
      </w:r>
      <w:proofErr w:type="gramEnd"/>
      <w:r w:rsidRPr="000D7716">
        <w:rPr>
          <w:rFonts w:ascii="Times New Roman" w:hAnsi="Times New Roman" w:cs="Times New Roman"/>
          <w:sz w:val="28"/>
          <w:szCs w:val="28"/>
        </w:rPr>
        <w:t xml:space="preserve"> «К понимаю пианистом авторского текста» (вопросы фортепианного исполнительства, вып.3) М.;1973г.</w:t>
      </w:r>
    </w:p>
    <w:p w:rsidR="006C08A1" w:rsidRPr="000D7716" w:rsidRDefault="006C08A1" w:rsidP="006C08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>Д. Благой «Пёстрые листки» (вопросы фортепианной педагогики, вып.4) М.; 1976.</w:t>
      </w:r>
    </w:p>
    <w:p w:rsidR="006C08A1" w:rsidRPr="000D7716" w:rsidRDefault="006C08A1" w:rsidP="006C08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 «За полвека», г. Ленинград 1989 г.</w:t>
      </w:r>
    </w:p>
    <w:p w:rsidR="006C08A1" w:rsidRPr="000D7716" w:rsidRDefault="006C08A1" w:rsidP="006C08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 xml:space="preserve">С.Е. </w:t>
      </w:r>
      <w:proofErr w:type="spellStart"/>
      <w:r w:rsidRPr="000D7716">
        <w:rPr>
          <w:rFonts w:ascii="Times New Roman" w:hAnsi="Times New Roman" w:cs="Times New Roman"/>
          <w:sz w:val="28"/>
          <w:szCs w:val="28"/>
        </w:rPr>
        <w:t>Фейнберг</w:t>
      </w:r>
      <w:proofErr w:type="spellEnd"/>
      <w:r w:rsidRPr="000D7716">
        <w:rPr>
          <w:rFonts w:ascii="Times New Roman" w:hAnsi="Times New Roman" w:cs="Times New Roman"/>
          <w:sz w:val="28"/>
          <w:szCs w:val="28"/>
        </w:rPr>
        <w:t xml:space="preserve"> «Пианизм как искусство» М.; 1969г.</w:t>
      </w:r>
    </w:p>
    <w:p w:rsidR="006C08A1" w:rsidRPr="000D7716" w:rsidRDefault="006C08A1" w:rsidP="006C08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16">
        <w:rPr>
          <w:rFonts w:ascii="Times New Roman" w:hAnsi="Times New Roman" w:cs="Times New Roman"/>
          <w:sz w:val="28"/>
          <w:szCs w:val="28"/>
        </w:rPr>
        <w:t>И. Гофман «Фортепианная игра» ответы на вопросы о фортепианной игре.</w:t>
      </w:r>
    </w:p>
    <w:p w:rsidR="006C08A1" w:rsidRPr="000D7716" w:rsidRDefault="006C08A1" w:rsidP="006C08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8A1" w:rsidRPr="000D7716" w:rsidRDefault="006C08A1" w:rsidP="006C0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8A1" w:rsidRDefault="006C08A1" w:rsidP="006C0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180" w:rsidRPr="006C08A1" w:rsidRDefault="00DA3180">
      <w:pPr>
        <w:rPr>
          <w:rFonts w:ascii="Times New Roman" w:hAnsi="Times New Roman" w:cs="Times New Roman"/>
          <w:sz w:val="28"/>
          <w:szCs w:val="28"/>
        </w:rPr>
      </w:pPr>
    </w:p>
    <w:sectPr w:rsidR="00DA3180" w:rsidRPr="006C08A1" w:rsidSect="006C08A1"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E1" w:rsidRDefault="00B424E1" w:rsidP="006C08A1">
      <w:pPr>
        <w:spacing w:after="0" w:line="240" w:lineRule="auto"/>
      </w:pPr>
      <w:r>
        <w:separator/>
      </w:r>
    </w:p>
  </w:endnote>
  <w:endnote w:type="continuationSeparator" w:id="0">
    <w:p w:rsidR="00B424E1" w:rsidRDefault="00B424E1" w:rsidP="006C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301170"/>
      <w:docPartObj>
        <w:docPartGallery w:val="Page Numbers (Bottom of Page)"/>
        <w:docPartUnique/>
      </w:docPartObj>
    </w:sdtPr>
    <w:sdtEndPr/>
    <w:sdtContent>
      <w:p w:rsidR="00257AAC" w:rsidRPr="006C08A1" w:rsidRDefault="00B424E1">
        <w:pPr>
          <w:pStyle w:val="a4"/>
          <w:jc w:val="center"/>
        </w:pPr>
        <w:r w:rsidRPr="006C08A1">
          <w:fldChar w:fldCharType="begin"/>
        </w:r>
        <w:r w:rsidRPr="006C08A1">
          <w:instrText>PAGE   \* MERGEFORMAT</w:instrText>
        </w:r>
        <w:r w:rsidRPr="006C08A1">
          <w:fldChar w:fldCharType="separate"/>
        </w:r>
        <w:r w:rsidR="006C08A1">
          <w:rPr>
            <w:noProof/>
          </w:rPr>
          <w:t>3</w:t>
        </w:r>
        <w:r w:rsidRPr="006C08A1">
          <w:fldChar w:fldCharType="end"/>
        </w:r>
      </w:p>
    </w:sdtContent>
  </w:sdt>
  <w:p w:rsidR="00B91287" w:rsidRDefault="00B424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E1" w:rsidRDefault="00B424E1" w:rsidP="006C08A1">
      <w:pPr>
        <w:spacing w:after="0" w:line="240" w:lineRule="auto"/>
      </w:pPr>
      <w:r>
        <w:separator/>
      </w:r>
    </w:p>
  </w:footnote>
  <w:footnote w:type="continuationSeparator" w:id="0">
    <w:p w:rsidR="00B424E1" w:rsidRDefault="00B424E1" w:rsidP="006C0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45B2"/>
    <w:multiLevelType w:val="hybridMultilevel"/>
    <w:tmpl w:val="3EEC4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03EA5"/>
    <w:multiLevelType w:val="hybridMultilevel"/>
    <w:tmpl w:val="D7206318"/>
    <w:lvl w:ilvl="0" w:tplc="C6DEF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B2"/>
    <w:rsid w:val="006C08A1"/>
    <w:rsid w:val="00B424E1"/>
    <w:rsid w:val="00C755B2"/>
    <w:rsid w:val="00DA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A1"/>
    <w:pPr>
      <w:spacing w:after="160" w:line="259" w:lineRule="auto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8A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er"/>
    <w:basedOn w:val="a"/>
    <w:link w:val="a5"/>
    <w:uiPriority w:val="99"/>
    <w:unhideWhenUsed/>
    <w:rsid w:val="006C0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C08A1"/>
    <w:rPr>
      <w:rFonts w:eastAsiaTheme="minorEastAsia"/>
      <w:lang w:eastAsia="ja-JP"/>
    </w:rPr>
  </w:style>
  <w:style w:type="paragraph" w:styleId="a6">
    <w:name w:val="header"/>
    <w:basedOn w:val="a"/>
    <w:link w:val="a7"/>
    <w:uiPriority w:val="99"/>
    <w:unhideWhenUsed/>
    <w:rsid w:val="006C0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08A1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A1"/>
    <w:pPr>
      <w:spacing w:after="160" w:line="259" w:lineRule="auto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8A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er"/>
    <w:basedOn w:val="a"/>
    <w:link w:val="a5"/>
    <w:uiPriority w:val="99"/>
    <w:unhideWhenUsed/>
    <w:rsid w:val="006C0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C08A1"/>
    <w:rPr>
      <w:rFonts w:eastAsiaTheme="minorEastAsia"/>
      <w:lang w:eastAsia="ja-JP"/>
    </w:rPr>
  </w:style>
  <w:style w:type="paragraph" w:styleId="a6">
    <w:name w:val="header"/>
    <w:basedOn w:val="a"/>
    <w:link w:val="a7"/>
    <w:uiPriority w:val="99"/>
    <w:unhideWhenUsed/>
    <w:rsid w:val="006C0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08A1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3924</Words>
  <Characters>22367</Characters>
  <Application>Microsoft Office Word</Application>
  <DocSecurity>0</DocSecurity>
  <Lines>186</Lines>
  <Paragraphs>52</Paragraphs>
  <ScaleCrop>false</ScaleCrop>
  <Company/>
  <LinksUpToDate>false</LinksUpToDate>
  <CharactersWithSpaces>26239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2024-05-10T16:37:00Z</dcterms:created>
  <dcterms:modified xsi:type="dcterms:W3CDTF">2024-05-10T16:42:00Z</dcterms:modified>
</cp:coreProperties>
</file>