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B9" w:rsidRPr="00021560" w:rsidRDefault="004A4CB9" w:rsidP="00944781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021560">
        <w:rPr>
          <w:color w:val="000000"/>
        </w:rPr>
        <w:t>Развитие читательской грамотности в работе школьной библиотеки.</w:t>
      </w:r>
    </w:p>
    <w:p w:rsidR="004A4CB9" w:rsidRPr="00021560" w:rsidRDefault="004A4CB9" w:rsidP="0002156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21560">
        <w:rPr>
          <w:color w:val="000000"/>
        </w:rPr>
        <w:tab/>
        <w:t xml:space="preserve">Новые стандарты в образовании ставят задачу на формирование и развитие читательской грамотности, как основного компонента функциональной грамотности. </w:t>
      </w:r>
      <w:r w:rsidR="00D33B39" w:rsidRPr="00021560">
        <w:t xml:space="preserve">Словосочетание «читательская грамотность» появилось в контексте международного тестирования в 1991 г. В исследовании РISA, в аспекте функциональной грамотности, читательская грамотность рассматривается как «способность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 Успешное обучение в школе невозможно без </w:t>
      </w:r>
      <w:proofErr w:type="spellStart"/>
      <w:r w:rsidR="00D33B39" w:rsidRPr="00021560">
        <w:t>сформированности</w:t>
      </w:r>
      <w:proofErr w:type="spellEnd"/>
      <w:r w:rsidR="00D33B39" w:rsidRPr="00021560">
        <w:t xml:space="preserve"> у обучающихся читательской грамотности. </w:t>
      </w:r>
      <w:bookmarkStart w:id="0" w:name="_GoBack"/>
      <w:bookmarkEnd w:id="0"/>
      <w:r w:rsidR="00944781">
        <w:t xml:space="preserve"> И п</w:t>
      </w:r>
      <w:r w:rsidR="005F2925" w:rsidRPr="00021560">
        <w:t>еред библиотекой стоит задача ее развития.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У развитого читателя должны быть сформированы: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1.Умения, целиком основанные на тексте: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извлекать из текста информацию и строить на ее основании простейшие суждения,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находить информацию и формулировать простые выводы,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находить в тексте информацию, представленную в явном виде.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2. Умения, основанные на собственных размышлениях о прочитанном: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интегрировать, интерпретировать и оценивать информацию текста в контексте собственных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знаний читателя,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– устанавливать связи, которые не высказаны автором напрямую;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– интерпретировать их, соотнося с общей идеей текста;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 xml:space="preserve">3.Умения, основанные на осмыслении и оценки с опорой на </w:t>
      </w:r>
      <w:proofErr w:type="spellStart"/>
      <w:r w:rsidRPr="00021560">
        <w:rPr>
          <w:color w:val="000000"/>
        </w:rPr>
        <w:t>внетекстовые</w:t>
      </w:r>
      <w:proofErr w:type="spellEnd"/>
      <w:r w:rsidRPr="00021560">
        <w:rPr>
          <w:color w:val="000000"/>
        </w:rPr>
        <w:t xml:space="preserve"> знания: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способность осмыслить и оценить форму текста;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способность связать сообщение текста с собственными убеждениями и опытом;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– реконструировать авторский замысел, опираясь не только на содержащуюся в тексте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информацию, но и на формальные элементы текста (жанр, структуру, язык).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4.Умения, связанные с использованием информации из текста: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 xml:space="preserve">- использовать информацию из текста для решения практической </w:t>
      </w:r>
      <w:proofErr w:type="gramStart"/>
      <w:r w:rsidRPr="00021560">
        <w:rPr>
          <w:color w:val="000000"/>
        </w:rPr>
        <w:t>задачи ;</w:t>
      </w:r>
      <w:proofErr w:type="gramEnd"/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формулировать собственную гипотезу на основе информации, полученной из текста;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lastRenderedPageBreak/>
        <w:t>- прогнозировать события, течение процесса, результаты эксперимента на основе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информации текста;</w:t>
      </w:r>
    </w:p>
    <w:p w:rsidR="005F2925" w:rsidRPr="00021560" w:rsidRDefault="005F2925" w:rsidP="00021560">
      <w:pPr>
        <w:pStyle w:val="a3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021560">
        <w:rPr>
          <w:color w:val="000000"/>
        </w:rPr>
        <w:t>- выявлять связь между прочитанным и современной реальностью.</w:t>
      </w:r>
    </w:p>
    <w:p w:rsidR="00F1410D" w:rsidRPr="00021560" w:rsidRDefault="00F1410D" w:rsidP="00021560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color w:val="000000"/>
        </w:rPr>
      </w:pPr>
      <w:r w:rsidRPr="00021560">
        <w:rPr>
          <w:color w:val="000000"/>
        </w:rPr>
        <w:t xml:space="preserve">Работа библиотекаря по приобщению к чтению обучающих является основной задачей работы библиотеки. Это и традиционные тематические мероприятия, это и проекты, нацеленные на развитие знакомства с произведениями писателей родного языка, </w:t>
      </w:r>
      <w:r w:rsidR="00021560" w:rsidRPr="00021560">
        <w:rPr>
          <w:color w:val="000000"/>
        </w:rPr>
        <w:t xml:space="preserve">и </w:t>
      </w:r>
      <w:r w:rsidRPr="00021560">
        <w:rPr>
          <w:color w:val="000000"/>
        </w:rPr>
        <w:t>поддержка исследовательских работ учащихся по изучению чтения сверстников.</w:t>
      </w:r>
      <w:r w:rsidR="00021560" w:rsidRPr="00021560">
        <w:rPr>
          <w:color w:val="000000"/>
        </w:rPr>
        <w:t xml:space="preserve"> Одним из мероприятий, которые могут заинтересовать на чтение какого-либо произведения, это «громкие читки» для школьников 5-7 </w:t>
      </w:r>
      <w:proofErr w:type="spellStart"/>
      <w:r w:rsidR="00021560" w:rsidRPr="00021560">
        <w:rPr>
          <w:color w:val="000000"/>
        </w:rPr>
        <w:t>кл</w:t>
      </w:r>
      <w:proofErr w:type="spellEnd"/>
      <w:r w:rsidR="00021560" w:rsidRPr="00021560">
        <w:rPr>
          <w:color w:val="000000"/>
        </w:rPr>
        <w:t xml:space="preserve">. </w:t>
      </w:r>
    </w:p>
    <w:p w:rsidR="00021560" w:rsidRPr="00021560" w:rsidRDefault="00021560" w:rsidP="00021560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color w:val="000000"/>
        </w:rPr>
      </w:pPr>
    </w:p>
    <w:p w:rsidR="00021560" w:rsidRPr="00021560" w:rsidRDefault="00021560" w:rsidP="00021560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color w:val="000000"/>
        </w:rPr>
      </w:pPr>
      <w:r w:rsidRPr="00021560">
        <w:rPr>
          <w:noProof/>
          <w:color w:val="000000"/>
        </w:rPr>
        <w:drawing>
          <wp:inline distT="0" distB="0" distL="0" distR="0">
            <wp:extent cx="3673263" cy="2066211"/>
            <wp:effectExtent l="0" t="0" r="3810" b="0"/>
            <wp:docPr id="2" name="Рисунок 2" descr="C:\Users\alex_\OneDrive\Рабочий стол\мое\2023\работа\722c30f4-591e-422c-b8fd-6be44ab396f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_\OneDrive\Рабочий стол\мое\2023\работа\722c30f4-591e-422c-b8fd-6be44ab396fc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13" cy="20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B9" w:rsidRPr="00021560" w:rsidRDefault="004A4CB9" w:rsidP="00021560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</w:rPr>
      </w:pPr>
    </w:p>
    <w:p w:rsidR="0091596C" w:rsidRPr="00021560" w:rsidRDefault="00021560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Пример з</w:t>
      </w:r>
      <w:r w:rsidR="004A4CB9" w:rsidRPr="00021560">
        <w:rPr>
          <w:color w:val="000000"/>
        </w:rPr>
        <w:t xml:space="preserve">адания для учащихся 6 </w:t>
      </w:r>
      <w:proofErr w:type="spellStart"/>
      <w:r w:rsidR="004A4CB9" w:rsidRPr="00021560">
        <w:rPr>
          <w:color w:val="000000"/>
        </w:rPr>
        <w:t>кл</w:t>
      </w:r>
      <w:proofErr w:type="spellEnd"/>
      <w:r w:rsidR="006549EB" w:rsidRPr="00021560">
        <w:rPr>
          <w:color w:val="000000"/>
        </w:rPr>
        <w:t xml:space="preserve"> </w:t>
      </w:r>
      <w:r w:rsidR="004A4CB9" w:rsidRPr="00021560">
        <w:rPr>
          <w:color w:val="000000"/>
        </w:rPr>
        <w:t xml:space="preserve"> 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Назавтра Маленький принц вновь пришел на то же место.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Лучше приходи всегда в один и тот же час, — попросил Лис. — Вот, например, если ты будешь приходить в четыре часа, я уже с трех часов почувствую себя счастливым. И чем ближе к назначенному часу, тем счастливее. В четыре часа я уже начну волноваться и тревожиться. Я узнаю цену счастью! А если ты приходишь всякий раз в другое время, я не знаю, к какому часу готовить свое сердце… Нужно соблюдать обряды.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noProof/>
          <w:color w:val="000000"/>
        </w:rPr>
        <w:drawing>
          <wp:inline distT="0" distB="0" distL="0" distR="0" wp14:anchorId="2D413CBD" wp14:editId="3446C595">
            <wp:extent cx="4048125" cy="1733550"/>
            <wp:effectExtent l="0" t="0" r="9525" b="0"/>
            <wp:docPr id="1" name="Рисунок 1" descr="https://nukadeti.ru/content/images/essence/tale/5506/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tale/5506/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lastRenderedPageBreak/>
        <w:t>— А что такое обряды? — спросил Маленький принц.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 xml:space="preserve">— Это тоже нечто давно забытое, — объяснил Лис. — Нечто такое, отчего один какой-то день становится не похож на все другие дни, один час — на все другие часы. Вот, например, у моих охотников есть такой обряд: по четвергам они танцуют с деревенскими девушками. И какой же это чудесный день — четверг! Я отправляюсь на прогулку и дохожу до самого виноградника. А если бы охотники </w:t>
      </w:r>
      <w:proofErr w:type="gramStart"/>
      <w:r w:rsidRPr="00021560">
        <w:rPr>
          <w:color w:val="000000"/>
        </w:rPr>
        <w:t>танцевали</w:t>
      </w:r>
      <w:proofErr w:type="gramEnd"/>
      <w:r w:rsidRPr="00021560">
        <w:rPr>
          <w:color w:val="000000"/>
        </w:rPr>
        <w:t xml:space="preserve"> когда придется, все дни были бы одинаковы и я никогда не знал бы отдыха.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Так Маленький принц приручил Лиса. И вот настал час прощанья.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Я буду плакать о тебе, — вздохнул Лис.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21560">
        <w:rPr>
          <w:color w:val="000000"/>
        </w:rPr>
        <w:t>— Ты сам виноват</w:t>
      </w:r>
      <w:proofErr w:type="gramEnd"/>
      <w:r w:rsidRPr="00021560">
        <w:rPr>
          <w:color w:val="000000"/>
        </w:rPr>
        <w:t>, — сказал Маленький принц. — Я ведь не хотел, чтобы тебе было больно, ты сам пожелал, чтобы я тебя приручил…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21560">
        <w:rPr>
          <w:color w:val="000000"/>
        </w:rPr>
        <w:t>— Да, конечно</w:t>
      </w:r>
      <w:proofErr w:type="gramEnd"/>
      <w:r w:rsidRPr="00021560">
        <w:rPr>
          <w:color w:val="000000"/>
        </w:rPr>
        <w:t>, — сказал Лис.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Но ты будешь плакать!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Да, конечно.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Значит, тебе от этого плохо.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Нет, — возразил Лис, — мне хорошо. Вспомни, что я говорил про золотые колосья.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Он умолк. Потом прибавил: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Поди взгляни еще раз на розы. Ты поймешь, что твоя роза — единственная в мире. А когда вернешься, чтобы проститься со мной, я открою тебе один секрет. Это будет мой тебе подарок.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Маленький принц пошел взглянуть на розы.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21560">
        <w:rPr>
          <w:color w:val="000000"/>
        </w:rPr>
        <w:t>— Вы ничуть не похожи на мою розу</w:t>
      </w:r>
      <w:proofErr w:type="gramEnd"/>
      <w:r w:rsidRPr="00021560">
        <w:rPr>
          <w:color w:val="000000"/>
        </w:rPr>
        <w:t>, — сказал он им. — Вы еще ничто. Никто вас не приручил, и вы никого не приручили. Таким был прежде мой Лис. Он ничем не отличался от ста тысяч других лисиц. Но я с ним подружился, и теперь он — единственный в целом свете.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Розы очень смутились.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Вы красивые, но пустые, — продолжал Маленький принц. — Ради вас не захочется умереть. Конечно, случайный прохожий, поглядев на мою розу, скажет, что она точно такая же, как вы. Но мне она одна дороже всех вас. Ведь это ее, а не вас я поливал каждый день. Ее, а не вас накрывал стеклянным колпаком. Ее загораживал ширмой, оберегая от ветра. Для нее убивал гусениц, только двух или трех оставил, чтобы вывелись бабочки. Я слушал, как она жаловалась и как хвастала, я прислушивался к ней, даже когда она умолкала. Она — моя.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И Маленький принц возвратился к Лису.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lastRenderedPageBreak/>
        <w:t>— Прощай… — сказал он.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Прощай, — сказал Лис. — Вот мой секрет, он очень прост: зорко одно лишь сердце. Самого главного глазами не увидишь.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Самого главного глазами не увидишь, — повторил Маленький принц, чтобы лучше запомнить.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Твоя роза так дорога тебе потому, что ты отдавал ей всю душу.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Потому что я отдавал ей всю душу… — повторил Маленький принц, чтобы лучше запомнить.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gramStart"/>
      <w:r w:rsidRPr="00021560">
        <w:rPr>
          <w:color w:val="000000"/>
        </w:rPr>
        <w:t>— Люди забыли эту истину</w:t>
      </w:r>
      <w:proofErr w:type="gramEnd"/>
      <w:r w:rsidRPr="00021560">
        <w:rPr>
          <w:color w:val="000000"/>
        </w:rPr>
        <w:t>, — сказал Лис, — но ты не забывай: ты навсегда в ответе за всех, кого приручил. Ты в ответе за твою розу.</w:t>
      </w:r>
    </w:p>
    <w:p w:rsidR="0091596C" w:rsidRPr="00021560" w:rsidRDefault="0091596C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— Я в ответе за мою розу… — повторил Маленький принц, чтобы лучше запомнить.</w:t>
      </w:r>
    </w:p>
    <w:p w:rsidR="00905747" w:rsidRPr="00021560" w:rsidRDefault="00905747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6549EB" w:rsidRPr="00021560" w:rsidRDefault="006549EB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6549EB" w:rsidRPr="00021560" w:rsidRDefault="006549EB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905747" w:rsidRPr="00021560" w:rsidRDefault="00905747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905747" w:rsidRPr="00021560" w:rsidRDefault="006549EB" w:rsidP="0002156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>Задания:</w:t>
      </w:r>
    </w:p>
    <w:p w:rsidR="00905747" w:rsidRPr="00021560" w:rsidRDefault="00905747" w:rsidP="0002156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rPr>
          <w:color w:val="000000"/>
        </w:rPr>
        <w:t xml:space="preserve">Смог ли Маленький принц приучить Лиса? </w:t>
      </w:r>
      <w:r w:rsidRPr="00021560">
        <w:t>Объясните свою точку зрения, опираясь на текст.</w:t>
      </w:r>
    </w:p>
    <w:p w:rsidR="006549EB" w:rsidRPr="00021560" w:rsidRDefault="006549EB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</w:rPr>
      </w:pPr>
      <w:r w:rsidRPr="00021560">
        <w:t>____________________________________________________________________</w:t>
      </w:r>
    </w:p>
    <w:p w:rsidR="00905747" w:rsidRPr="00021560" w:rsidRDefault="009964DD" w:rsidP="0002156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021560">
        <w:t>Что за секрет или секреты раскрыл Лис Маленькому принцу</w:t>
      </w:r>
      <w:r w:rsidR="00905747" w:rsidRPr="00021560">
        <w:t>?  Перечисли:</w:t>
      </w:r>
    </w:p>
    <w:p w:rsidR="00905747" w:rsidRPr="00021560" w:rsidRDefault="00905747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</w:pPr>
      <w:r w:rsidRPr="00021560">
        <w:t xml:space="preserve">- </w:t>
      </w:r>
    </w:p>
    <w:p w:rsidR="00905747" w:rsidRPr="00021560" w:rsidRDefault="00905747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</w:pPr>
      <w:r w:rsidRPr="00021560">
        <w:t xml:space="preserve">- </w:t>
      </w:r>
    </w:p>
    <w:p w:rsidR="009964DD" w:rsidRPr="00021560" w:rsidRDefault="00905747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</w:pPr>
      <w:r w:rsidRPr="00021560">
        <w:t xml:space="preserve">- </w:t>
      </w:r>
    </w:p>
    <w:p w:rsidR="009964DD" w:rsidRPr="00021560" w:rsidRDefault="009964DD" w:rsidP="00021560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</w:pPr>
      <w:r w:rsidRPr="00021560">
        <w:rPr>
          <w:color w:val="000000"/>
        </w:rPr>
        <w:t>— Я буду плакать о тебе, — вздохнул Лис.</w:t>
      </w:r>
    </w:p>
    <w:p w:rsidR="009964DD" w:rsidRPr="00021560" w:rsidRDefault="009964DD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</w:rPr>
      </w:pPr>
      <w:proofErr w:type="gramStart"/>
      <w:r w:rsidRPr="00021560">
        <w:rPr>
          <w:color w:val="000000"/>
        </w:rPr>
        <w:t>— Ты сам виноват</w:t>
      </w:r>
      <w:proofErr w:type="gramEnd"/>
      <w:r w:rsidRPr="00021560">
        <w:rPr>
          <w:color w:val="000000"/>
        </w:rPr>
        <w:t>, — сказал Маленький принц. — Я ведь не хотел, чтобы тебе было больно, ты сам пожелал, чтобы я тебя приручил…</w:t>
      </w:r>
    </w:p>
    <w:p w:rsidR="009964DD" w:rsidRPr="00021560" w:rsidRDefault="009964DD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</w:rPr>
      </w:pPr>
      <w:proofErr w:type="gramStart"/>
      <w:r w:rsidRPr="00021560">
        <w:rPr>
          <w:color w:val="000000"/>
        </w:rPr>
        <w:t>— Да, конечно</w:t>
      </w:r>
      <w:proofErr w:type="gramEnd"/>
      <w:r w:rsidRPr="00021560">
        <w:rPr>
          <w:color w:val="000000"/>
        </w:rPr>
        <w:t>, — сказал Лис.</w:t>
      </w:r>
    </w:p>
    <w:p w:rsidR="009964DD" w:rsidRPr="00021560" w:rsidRDefault="009964DD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</w:rPr>
      </w:pPr>
      <w:r w:rsidRPr="00021560">
        <w:rPr>
          <w:color w:val="000000"/>
        </w:rPr>
        <w:t>— Но ты будешь плакать!</w:t>
      </w:r>
    </w:p>
    <w:p w:rsidR="009964DD" w:rsidRPr="00021560" w:rsidRDefault="009964DD" w:rsidP="00021560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color w:val="000000"/>
        </w:rPr>
      </w:pPr>
      <w:r w:rsidRPr="00021560">
        <w:rPr>
          <w:color w:val="000000"/>
        </w:rPr>
        <w:lastRenderedPageBreak/>
        <w:t>— Да, конечно.</w:t>
      </w:r>
    </w:p>
    <w:p w:rsidR="004F6072" w:rsidRPr="00021560" w:rsidRDefault="009964DD" w:rsidP="00021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 xml:space="preserve">Как думаешь, стоит ли приручать (дружить)? </w:t>
      </w:r>
    </w:p>
    <w:p w:rsidR="007B281F" w:rsidRPr="00021560" w:rsidRDefault="007B281F" w:rsidP="00021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49EB" w:rsidRPr="0002156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21560">
        <w:rPr>
          <w:rFonts w:ascii="Times New Roman" w:hAnsi="Times New Roman" w:cs="Times New Roman"/>
          <w:sz w:val="24"/>
          <w:szCs w:val="24"/>
        </w:rPr>
        <w:t>__</w:t>
      </w:r>
    </w:p>
    <w:p w:rsidR="009964DD" w:rsidRPr="00021560" w:rsidRDefault="009964DD" w:rsidP="000215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281F" w:rsidRPr="00021560" w:rsidRDefault="007B281F" w:rsidP="000215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 xml:space="preserve">В какой форме речи дан этот </w:t>
      </w:r>
      <w:proofErr w:type="gramStart"/>
      <w:r w:rsidRPr="00021560">
        <w:rPr>
          <w:rFonts w:ascii="Times New Roman" w:hAnsi="Times New Roman" w:cs="Times New Roman"/>
          <w:sz w:val="24"/>
          <w:szCs w:val="24"/>
        </w:rPr>
        <w:t>текст?:</w:t>
      </w:r>
      <w:proofErr w:type="gramEnd"/>
      <w:r w:rsidRPr="0002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81F" w:rsidRPr="00021560" w:rsidRDefault="007B281F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А. Монолог</w:t>
      </w:r>
    </w:p>
    <w:p w:rsidR="007B281F" w:rsidRPr="00021560" w:rsidRDefault="007B281F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Б. Диалог</w:t>
      </w:r>
    </w:p>
    <w:p w:rsidR="007B281F" w:rsidRPr="00021560" w:rsidRDefault="007B281F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В. Реплика</w:t>
      </w:r>
    </w:p>
    <w:p w:rsidR="007B281F" w:rsidRPr="00021560" w:rsidRDefault="007B281F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Г. Ремарка</w:t>
      </w:r>
    </w:p>
    <w:p w:rsidR="007B281F" w:rsidRPr="00021560" w:rsidRDefault="007B281F" w:rsidP="0002156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964DD" w:rsidRPr="00021560" w:rsidRDefault="006549EB" w:rsidP="000215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Что такое обряд? По мнению Лиса.</w:t>
      </w:r>
    </w:p>
    <w:p w:rsidR="006549EB" w:rsidRPr="00021560" w:rsidRDefault="006549EB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549EB" w:rsidRPr="00021560" w:rsidRDefault="006549EB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9EB" w:rsidRPr="00021560" w:rsidRDefault="006549EB" w:rsidP="00021560">
      <w:pPr>
        <w:pStyle w:val="a4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21560">
        <w:rPr>
          <w:rFonts w:ascii="Times New Roman" w:hAnsi="Times New Roman" w:cs="Times New Roman"/>
          <w:sz w:val="24"/>
          <w:szCs w:val="24"/>
        </w:rPr>
        <w:t>Есть ли в тексте афоризмы? Если да, то выпиши</w:t>
      </w:r>
    </w:p>
    <w:p w:rsidR="00021560" w:rsidRPr="00021560" w:rsidRDefault="00021560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560" w:rsidRPr="00021560" w:rsidRDefault="00021560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560" w:rsidRPr="00021560" w:rsidRDefault="00021560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560" w:rsidRPr="00021560" w:rsidRDefault="00021560" w:rsidP="0002156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1560" w:rsidRDefault="00021560" w:rsidP="00021560">
      <w:pPr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2156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Школа – особый этап в жизни ребенка. Он связан с</w:t>
      </w:r>
      <w:r w:rsidRPr="000215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56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формированием у школьника основ умения учиться и способности к</w:t>
      </w:r>
      <w:r w:rsidRPr="000215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56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организации своей деятельности. И именно читательские умения обеспечат школьнику возможность самостоятельно приобретать новые знания, а в дальнейшем создадут основу для самообучения и самообразования на последующих ступенях обучения.</w:t>
      </w:r>
    </w:p>
    <w:p w:rsidR="00EF4169" w:rsidRDefault="00EF4169" w:rsidP="00021560">
      <w:pPr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4169" w:rsidRDefault="00EF4169" w:rsidP="00021560">
      <w:pPr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4169" w:rsidRDefault="00EF4169" w:rsidP="00021560">
      <w:pPr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4169" w:rsidRPr="00021560" w:rsidRDefault="00EF4169" w:rsidP="00021560">
      <w:pPr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Оконешникова А.М.</w:t>
      </w:r>
    </w:p>
    <w:sectPr w:rsidR="00EF4169" w:rsidRPr="0002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15B"/>
    <w:multiLevelType w:val="hybridMultilevel"/>
    <w:tmpl w:val="B4161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BB44ED"/>
    <w:multiLevelType w:val="hybridMultilevel"/>
    <w:tmpl w:val="AB40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533A"/>
    <w:multiLevelType w:val="multilevel"/>
    <w:tmpl w:val="4282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CA"/>
    <w:rsid w:val="00021560"/>
    <w:rsid w:val="004A4CB9"/>
    <w:rsid w:val="004F6072"/>
    <w:rsid w:val="005F2925"/>
    <w:rsid w:val="006549EB"/>
    <w:rsid w:val="006A0ECA"/>
    <w:rsid w:val="0072633E"/>
    <w:rsid w:val="007B281F"/>
    <w:rsid w:val="00905747"/>
    <w:rsid w:val="0091596C"/>
    <w:rsid w:val="00944781"/>
    <w:rsid w:val="009964DD"/>
    <w:rsid w:val="00AE6DDE"/>
    <w:rsid w:val="00D33B39"/>
    <w:rsid w:val="00EF4169"/>
    <w:rsid w:val="00F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227F"/>
  <w15:chartTrackingRefBased/>
  <w15:docId w15:val="{53E5474F-F040-4D06-9A45-CB82A640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4DD"/>
    <w:pPr>
      <w:ind w:left="720"/>
      <w:contextualSpacing/>
    </w:pPr>
  </w:style>
  <w:style w:type="paragraph" w:customStyle="1" w:styleId="richfactdown-paragraph">
    <w:name w:val="richfactdown-paragraph"/>
    <w:basedOn w:val="a"/>
    <w:rsid w:val="007B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</dc:creator>
  <cp:keywords/>
  <dc:description/>
  <cp:lastModifiedBy>alex_</cp:lastModifiedBy>
  <cp:revision>4</cp:revision>
  <dcterms:created xsi:type="dcterms:W3CDTF">2024-03-11T02:32:00Z</dcterms:created>
  <dcterms:modified xsi:type="dcterms:W3CDTF">2024-05-14T03:45:00Z</dcterms:modified>
</cp:coreProperties>
</file>