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</w:rPr>
        <w:id w:val="-807391488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196" w:type="pct"/>
            <w:jc w:val="center"/>
            <w:tblLook w:val="04A0" w:firstRow="1" w:lastRow="0" w:firstColumn="1" w:lastColumn="0" w:noHBand="0" w:noVBand="1"/>
          </w:tblPr>
          <w:tblGrid>
            <w:gridCol w:w="9946"/>
          </w:tblGrid>
          <w:tr w:rsidR="000A49B8" w:rsidTr="000D32F3">
            <w:trPr>
              <w:trHeight w:val="2883"/>
              <w:jc w:val="center"/>
            </w:trPr>
            <w:tc>
              <w:tcPr>
                <w:tcW w:w="5000" w:type="pct"/>
              </w:tcPr>
              <w:p w:rsidR="00D15A2D" w:rsidRPr="00D15A2D" w:rsidRDefault="00D15A2D" w:rsidP="00D15A2D">
                <w:pPr>
                  <w:spacing w:after="0" w:line="360" w:lineRule="auto"/>
                  <w:jc w:val="center"/>
                  <w:rPr>
                    <w:rFonts w:ascii="Times New Roman" w:eastAsiaTheme="minorEastAsia" w:hAnsi="Times New Roman" w:cs="Times New Roman"/>
                    <w:sz w:val="28"/>
                    <w:szCs w:val="28"/>
                    <w:lang w:eastAsia="ru-RU"/>
                  </w:rPr>
                </w:pPr>
              </w:p>
              <w:p w:rsidR="00D15A2D" w:rsidRPr="005E4B24" w:rsidRDefault="00D15A2D" w:rsidP="00D15A2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color w:val="002060"/>
                    <w:sz w:val="24"/>
                    <w:szCs w:val="26"/>
                  </w:rPr>
                </w:pPr>
              </w:p>
              <w:p w:rsidR="00D15A2D" w:rsidRPr="005E4B24" w:rsidRDefault="00D15A2D" w:rsidP="00D15A2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6"/>
                  </w:rPr>
                </w:pPr>
                <w:r w:rsidRPr="005E4B24">
                  <w:rPr>
                    <w:rFonts w:ascii="Times New Roman" w:eastAsia="Times New Roman" w:hAnsi="Times New Roman" w:cs="Times New Roman"/>
                    <w:b/>
                    <w:sz w:val="24"/>
                    <w:szCs w:val="26"/>
                  </w:rPr>
                  <w:t>МУНИЦИПАЛЬНОЕ АВТОНОМНОЕ ОБРАЗОВАТЕЛЬНОЕ УЧРЕЖДЕНИЕ</w:t>
                </w:r>
              </w:p>
              <w:p w:rsidR="00D15A2D" w:rsidRPr="005E4B24" w:rsidRDefault="00D15A2D" w:rsidP="00D15A2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6"/>
                  </w:rPr>
                </w:pPr>
                <w:r w:rsidRPr="005E4B24">
                  <w:rPr>
                    <w:rFonts w:ascii="Times New Roman" w:eastAsia="Times New Roman" w:hAnsi="Times New Roman" w:cs="Times New Roman"/>
                    <w:b/>
                    <w:sz w:val="24"/>
                    <w:szCs w:val="26"/>
                  </w:rPr>
                  <w:t>ДОПОЛНИТЕЛЬНОГО ОБРАЗОВАНИЯ</w:t>
                </w:r>
              </w:p>
              <w:p w:rsidR="00D15A2D" w:rsidRPr="005E4B24" w:rsidRDefault="00D15A2D" w:rsidP="00D15A2D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4"/>
                    <w:szCs w:val="26"/>
                  </w:rPr>
                </w:pPr>
                <w:r w:rsidRPr="005E4B24">
                  <w:rPr>
                    <w:rFonts w:ascii="Times New Roman" w:eastAsia="Times New Roman" w:hAnsi="Times New Roman" w:cs="Times New Roman"/>
                    <w:b/>
                    <w:sz w:val="24"/>
                    <w:szCs w:val="26"/>
                  </w:rPr>
                  <w:t>БИЛИБИНСКИЙ РАЙОННЫЙ ЦЕНТР ДОПОЛНИТЕЛЬНОГО ОБРАЗОВАНИЯ</w:t>
                </w:r>
              </w:p>
              <w:p w:rsidR="000A49B8" w:rsidRDefault="000A49B8" w:rsidP="00C75E6B">
                <w:pPr>
                  <w:pStyle w:val="a3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  <w:p w:rsidR="00D15A2D" w:rsidRDefault="00D15A2D" w:rsidP="00C75E6B">
                <w:pPr>
                  <w:pStyle w:val="a3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  <w:p w:rsidR="00D15A2D" w:rsidRDefault="00D15A2D" w:rsidP="00C75E6B">
                <w:pPr>
                  <w:pStyle w:val="a3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  <w:p w:rsidR="00D15A2D" w:rsidRDefault="00D15A2D" w:rsidP="00C75E6B">
                <w:pPr>
                  <w:pStyle w:val="a3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  <w:p w:rsidR="00D15A2D" w:rsidRDefault="00D15A2D" w:rsidP="00C75E6B">
                <w:pPr>
                  <w:pStyle w:val="a3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  <w:p w:rsidR="00D15A2D" w:rsidRDefault="00D15A2D" w:rsidP="00C75E6B">
                <w:pPr>
                  <w:pStyle w:val="a3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  <w:p w:rsidR="00D15A2D" w:rsidRDefault="00D15A2D" w:rsidP="00C75E6B">
                <w:pPr>
                  <w:pStyle w:val="a3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  <w:p w:rsidR="00D15A2D" w:rsidRDefault="00D15A2D" w:rsidP="00C75E6B">
                <w:pPr>
                  <w:pStyle w:val="a3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  <w:p w:rsidR="00D15A2D" w:rsidRDefault="00D15A2D" w:rsidP="00C75E6B">
                <w:pPr>
                  <w:pStyle w:val="a3"/>
                  <w:rPr>
                    <w:rFonts w:asciiTheme="majorHAnsi" w:eastAsiaTheme="majorEastAsia" w:hAnsiTheme="majorHAnsi" w:cstheme="majorBidi"/>
                    <w:caps/>
                  </w:rPr>
                </w:pPr>
              </w:p>
            </w:tc>
          </w:tr>
          <w:tr w:rsidR="000A49B8" w:rsidTr="000D32F3">
            <w:trPr>
              <w:trHeight w:val="1442"/>
              <w:jc w:val="center"/>
            </w:trPr>
            <w:sdt>
              <w:sdtPr>
                <w:rPr>
                  <w:rFonts w:ascii="Times New Roman" w:eastAsiaTheme="majorEastAsia" w:hAnsi="Times New Roman" w:cs="Times New Roman"/>
                  <w:b/>
                  <w:sz w:val="48"/>
                  <w:szCs w:val="44"/>
                </w:rPr>
                <w:alias w:val="Название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0A49B8" w:rsidRPr="00C75E6B" w:rsidRDefault="00D15A2D" w:rsidP="00D15A2D">
                    <w:pPr>
                      <w:pStyle w:val="a3"/>
                      <w:jc w:val="center"/>
                      <w:rPr>
                        <w:rFonts w:ascii="Times New Roman" w:eastAsiaTheme="majorEastAsia" w:hAnsi="Times New Roman" w:cs="Times New Roman"/>
                        <w:sz w:val="80"/>
                        <w:szCs w:val="80"/>
                      </w:rPr>
                    </w:pPr>
                    <w:r w:rsidRPr="00D15A2D">
                      <w:rPr>
                        <w:rFonts w:ascii="Times New Roman" w:eastAsiaTheme="majorEastAsia" w:hAnsi="Times New Roman" w:cs="Times New Roman"/>
                        <w:b/>
                        <w:sz w:val="48"/>
                        <w:szCs w:val="44"/>
                      </w:rPr>
                      <w:t xml:space="preserve">Статья </w:t>
                    </w:r>
                  </w:p>
                </w:tc>
              </w:sdtContent>
            </w:sdt>
          </w:tr>
          <w:tr w:rsidR="000A49B8" w:rsidTr="000D32F3">
            <w:trPr>
              <w:trHeight w:val="721"/>
              <w:jc w:val="center"/>
            </w:trPr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:rsidR="000A49B8" w:rsidRPr="007F47E3" w:rsidRDefault="00D15A2D" w:rsidP="000A49B8">
                <w:pPr>
                  <w:pStyle w:val="a3"/>
                  <w:jc w:val="center"/>
                  <w:rPr>
                    <w:rFonts w:ascii="Times New Roman" w:eastAsiaTheme="majorEastAsia" w:hAnsi="Times New Roman" w:cs="Times New Roman"/>
                    <w:b/>
                    <w:sz w:val="44"/>
                    <w:szCs w:val="44"/>
                  </w:rPr>
                </w:pPr>
                <w:r w:rsidRPr="000D32F3">
                  <w:rPr>
                    <w:rFonts w:ascii="Times New Roman" w:eastAsiaTheme="majorEastAsia" w:hAnsi="Times New Roman" w:cs="Times New Roman"/>
                    <w:b/>
                    <w:sz w:val="44"/>
                    <w:szCs w:val="44"/>
                  </w:rPr>
                  <w:t>«ТОЛЬКО РАЗ В ГОДУ</w:t>
                </w:r>
                <w:proofErr w:type="gramStart"/>
                <w:r w:rsidRPr="000D32F3">
                  <w:rPr>
                    <w:rFonts w:ascii="Times New Roman" w:eastAsiaTheme="majorEastAsia" w:hAnsi="Times New Roman" w:cs="Times New Roman"/>
                    <w:b/>
                    <w:sz w:val="44"/>
                    <w:szCs w:val="44"/>
                  </w:rPr>
                  <w:t>?!...»</w:t>
                </w:r>
                <w:proofErr w:type="gramEnd"/>
              </w:p>
            </w:tc>
          </w:tr>
          <w:tr w:rsidR="000A49B8" w:rsidTr="000D32F3">
            <w:trPr>
              <w:trHeight w:val="482"/>
              <w:jc w:val="center"/>
            </w:trPr>
            <w:tc>
              <w:tcPr>
                <w:tcW w:w="5000" w:type="pct"/>
                <w:vAlign w:val="center"/>
              </w:tcPr>
              <w:p w:rsidR="000A49B8" w:rsidRDefault="000A49B8">
                <w:pPr>
                  <w:pStyle w:val="a3"/>
                  <w:jc w:val="center"/>
                </w:pPr>
              </w:p>
            </w:tc>
          </w:tr>
          <w:tr w:rsidR="000A49B8" w:rsidRPr="006766BD" w:rsidTr="000D32F3">
            <w:trPr>
              <w:trHeight w:val="686"/>
              <w:jc w:val="center"/>
            </w:trPr>
            <w:tc>
              <w:tcPr>
                <w:tcW w:w="5000" w:type="pct"/>
                <w:vAlign w:val="center"/>
              </w:tcPr>
              <w:p w:rsidR="000A49B8" w:rsidRPr="006766BD" w:rsidRDefault="000A49B8" w:rsidP="007F47E3">
                <w:pPr>
                  <w:pStyle w:val="a3"/>
                  <w:jc w:val="right"/>
                  <w:rPr>
                    <w:bCs/>
                    <w:sz w:val="28"/>
                  </w:rPr>
                </w:pPr>
              </w:p>
              <w:p w:rsidR="007F47E3" w:rsidRDefault="007F47E3" w:rsidP="007F47E3">
                <w:pPr>
                  <w:pStyle w:val="a3"/>
                  <w:ind w:left="5670"/>
                  <w:rPr>
                    <w:rFonts w:ascii="Times New Roman" w:hAnsi="Times New Roman" w:cs="Times New Roman"/>
                    <w:bCs/>
                    <w:sz w:val="28"/>
                  </w:rPr>
                </w:pPr>
              </w:p>
              <w:p w:rsidR="00D15A2D" w:rsidRDefault="00D15A2D" w:rsidP="007F47E3">
                <w:pPr>
                  <w:pStyle w:val="a3"/>
                  <w:ind w:left="5670"/>
                  <w:rPr>
                    <w:rFonts w:ascii="Times New Roman" w:hAnsi="Times New Roman" w:cs="Times New Roman"/>
                    <w:bCs/>
                    <w:sz w:val="28"/>
                  </w:rPr>
                </w:pPr>
              </w:p>
              <w:p w:rsidR="00D15A2D" w:rsidRDefault="00D15A2D" w:rsidP="007F47E3">
                <w:pPr>
                  <w:pStyle w:val="a3"/>
                  <w:ind w:left="5670"/>
                  <w:rPr>
                    <w:rFonts w:ascii="Times New Roman" w:hAnsi="Times New Roman" w:cs="Times New Roman"/>
                    <w:bCs/>
                    <w:sz w:val="28"/>
                  </w:rPr>
                </w:pPr>
              </w:p>
              <w:p w:rsidR="00D15A2D" w:rsidRDefault="00D15A2D" w:rsidP="007F47E3">
                <w:pPr>
                  <w:pStyle w:val="a3"/>
                  <w:ind w:left="5670"/>
                  <w:rPr>
                    <w:rFonts w:ascii="Times New Roman" w:hAnsi="Times New Roman" w:cs="Times New Roman"/>
                    <w:bCs/>
                    <w:sz w:val="28"/>
                  </w:rPr>
                </w:pPr>
              </w:p>
              <w:p w:rsidR="00D15A2D" w:rsidRDefault="00D15A2D" w:rsidP="007F47E3">
                <w:pPr>
                  <w:pStyle w:val="a3"/>
                  <w:ind w:left="5670"/>
                  <w:rPr>
                    <w:rFonts w:ascii="Times New Roman" w:hAnsi="Times New Roman" w:cs="Times New Roman"/>
                    <w:bCs/>
                    <w:sz w:val="28"/>
                  </w:rPr>
                </w:pPr>
              </w:p>
              <w:p w:rsidR="00D15A2D" w:rsidRDefault="00D15A2D" w:rsidP="007F47E3">
                <w:pPr>
                  <w:pStyle w:val="a3"/>
                  <w:ind w:left="5670"/>
                  <w:rPr>
                    <w:rFonts w:ascii="Times New Roman" w:hAnsi="Times New Roman" w:cs="Times New Roman"/>
                    <w:bCs/>
                    <w:sz w:val="28"/>
                  </w:rPr>
                </w:pPr>
              </w:p>
              <w:p w:rsidR="00D15A2D" w:rsidRDefault="00D15A2D" w:rsidP="0077381F">
                <w:pPr>
                  <w:pStyle w:val="a3"/>
                  <w:rPr>
                    <w:rFonts w:ascii="Times New Roman" w:hAnsi="Times New Roman" w:cs="Times New Roman"/>
                    <w:bCs/>
                    <w:sz w:val="28"/>
                  </w:rPr>
                </w:pPr>
              </w:p>
              <w:p w:rsidR="00C75E6B" w:rsidRDefault="00C75E6B" w:rsidP="0077381F">
                <w:pPr>
                  <w:pStyle w:val="a3"/>
                  <w:ind w:left="5387"/>
                  <w:rPr>
                    <w:rFonts w:ascii="Times New Roman" w:hAnsi="Times New Roman" w:cs="Times New Roman"/>
                    <w:b/>
                    <w:bCs/>
                    <w:sz w:val="28"/>
                  </w:rPr>
                </w:pPr>
              </w:p>
              <w:p w:rsidR="005E4B24" w:rsidRDefault="005E4B24" w:rsidP="0077381F">
                <w:pPr>
                  <w:pStyle w:val="a3"/>
                  <w:ind w:left="5387"/>
                  <w:rPr>
                    <w:rFonts w:ascii="Times New Roman" w:hAnsi="Times New Roman" w:cs="Times New Roman"/>
                    <w:b/>
                    <w:bCs/>
                    <w:sz w:val="28"/>
                  </w:rPr>
                </w:pPr>
              </w:p>
              <w:p w:rsidR="005E4B24" w:rsidRDefault="005E4B24" w:rsidP="0077381F">
                <w:pPr>
                  <w:pStyle w:val="a3"/>
                  <w:ind w:left="5387"/>
                  <w:rPr>
                    <w:rFonts w:ascii="Times New Roman" w:hAnsi="Times New Roman" w:cs="Times New Roman"/>
                    <w:b/>
                    <w:bCs/>
                    <w:sz w:val="28"/>
                  </w:rPr>
                </w:pPr>
              </w:p>
              <w:p w:rsidR="005E4B24" w:rsidRDefault="005E4B24" w:rsidP="0077381F">
                <w:pPr>
                  <w:pStyle w:val="a3"/>
                  <w:ind w:left="5387"/>
                  <w:rPr>
                    <w:rFonts w:ascii="Times New Roman" w:hAnsi="Times New Roman" w:cs="Times New Roman"/>
                    <w:b/>
                    <w:bCs/>
                    <w:sz w:val="28"/>
                  </w:rPr>
                </w:pPr>
              </w:p>
              <w:p w:rsidR="005E4B24" w:rsidRDefault="005E4B24" w:rsidP="0077381F">
                <w:pPr>
                  <w:pStyle w:val="a3"/>
                  <w:ind w:left="5387"/>
                  <w:rPr>
                    <w:rFonts w:ascii="Times New Roman" w:hAnsi="Times New Roman" w:cs="Times New Roman"/>
                    <w:b/>
                    <w:bCs/>
                    <w:sz w:val="28"/>
                  </w:rPr>
                </w:pPr>
              </w:p>
              <w:p w:rsidR="005E4B24" w:rsidRDefault="005E4B24" w:rsidP="0077381F">
                <w:pPr>
                  <w:pStyle w:val="a3"/>
                  <w:ind w:left="5387"/>
                  <w:rPr>
                    <w:rFonts w:ascii="Times New Roman" w:hAnsi="Times New Roman" w:cs="Times New Roman"/>
                    <w:b/>
                    <w:bCs/>
                    <w:sz w:val="28"/>
                  </w:rPr>
                </w:pPr>
              </w:p>
              <w:p w:rsidR="005E4B24" w:rsidRDefault="005E4B24" w:rsidP="0077381F">
                <w:pPr>
                  <w:pStyle w:val="a3"/>
                  <w:ind w:left="5387"/>
                  <w:rPr>
                    <w:rFonts w:ascii="Times New Roman" w:hAnsi="Times New Roman" w:cs="Times New Roman"/>
                    <w:b/>
                    <w:bCs/>
                    <w:sz w:val="28"/>
                  </w:rPr>
                </w:pPr>
              </w:p>
              <w:p w:rsidR="005E4B24" w:rsidRDefault="005E4B24" w:rsidP="0077381F">
                <w:pPr>
                  <w:pStyle w:val="a3"/>
                  <w:ind w:left="5387"/>
                  <w:rPr>
                    <w:rFonts w:ascii="Times New Roman" w:hAnsi="Times New Roman" w:cs="Times New Roman"/>
                    <w:b/>
                    <w:bCs/>
                    <w:sz w:val="28"/>
                  </w:rPr>
                </w:pPr>
              </w:p>
              <w:p w:rsidR="005E4B24" w:rsidRDefault="005E4B24" w:rsidP="0077381F">
                <w:pPr>
                  <w:pStyle w:val="a3"/>
                  <w:ind w:left="5387"/>
                  <w:rPr>
                    <w:rFonts w:ascii="Times New Roman" w:hAnsi="Times New Roman" w:cs="Times New Roman"/>
                    <w:b/>
                    <w:bCs/>
                    <w:sz w:val="28"/>
                  </w:rPr>
                </w:pPr>
              </w:p>
              <w:p w:rsidR="005E4B24" w:rsidRDefault="005E4B24" w:rsidP="0077381F">
                <w:pPr>
                  <w:pStyle w:val="a3"/>
                  <w:ind w:left="5387"/>
                  <w:rPr>
                    <w:rFonts w:ascii="Times New Roman" w:hAnsi="Times New Roman" w:cs="Times New Roman"/>
                    <w:b/>
                    <w:bCs/>
                    <w:sz w:val="28"/>
                  </w:rPr>
                </w:pPr>
              </w:p>
              <w:p w:rsidR="005E4B24" w:rsidRDefault="005E4B24" w:rsidP="0077381F">
                <w:pPr>
                  <w:pStyle w:val="a3"/>
                  <w:ind w:left="5387"/>
                  <w:rPr>
                    <w:rFonts w:ascii="Times New Roman" w:hAnsi="Times New Roman" w:cs="Times New Roman"/>
                    <w:b/>
                    <w:bCs/>
                    <w:sz w:val="28"/>
                  </w:rPr>
                </w:pPr>
              </w:p>
              <w:p w:rsidR="005E4B24" w:rsidRDefault="005E4B24" w:rsidP="0077381F">
                <w:pPr>
                  <w:pStyle w:val="a3"/>
                  <w:ind w:left="5387"/>
                  <w:rPr>
                    <w:rFonts w:ascii="Times New Roman" w:hAnsi="Times New Roman" w:cs="Times New Roman"/>
                    <w:b/>
                    <w:bCs/>
                    <w:sz w:val="28"/>
                  </w:rPr>
                </w:pPr>
              </w:p>
              <w:p w:rsidR="005E4B24" w:rsidRDefault="005E4B24" w:rsidP="0077381F">
                <w:pPr>
                  <w:pStyle w:val="a3"/>
                  <w:ind w:left="5387"/>
                  <w:rPr>
                    <w:rFonts w:ascii="Times New Roman" w:hAnsi="Times New Roman" w:cs="Times New Roman"/>
                    <w:b/>
                    <w:bCs/>
                    <w:sz w:val="28"/>
                  </w:rPr>
                </w:pPr>
              </w:p>
              <w:p w:rsidR="005E4B24" w:rsidRDefault="005E4B24" w:rsidP="0077381F">
                <w:pPr>
                  <w:pStyle w:val="a3"/>
                  <w:ind w:left="5387"/>
                  <w:rPr>
                    <w:rFonts w:ascii="Times New Roman" w:hAnsi="Times New Roman" w:cs="Times New Roman"/>
                    <w:b/>
                    <w:bCs/>
                    <w:sz w:val="28"/>
                  </w:rPr>
                </w:pPr>
              </w:p>
              <w:p w:rsidR="005E4B24" w:rsidRPr="006766BD" w:rsidRDefault="005E4B24" w:rsidP="0077381F">
                <w:pPr>
                  <w:pStyle w:val="a3"/>
                  <w:ind w:left="5387"/>
                  <w:rPr>
                    <w:bCs/>
                    <w:sz w:val="28"/>
                  </w:rPr>
                </w:pPr>
              </w:p>
            </w:tc>
          </w:tr>
          <w:tr w:rsidR="000A49B8" w:rsidTr="000D32F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A49B8" w:rsidRDefault="000A49B8" w:rsidP="00D15A2D">
                <w:pPr>
                  <w:pStyle w:val="a3"/>
                  <w:rPr>
                    <w:b/>
                    <w:bCs/>
                  </w:rPr>
                </w:pPr>
              </w:p>
            </w:tc>
          </w:tr>
        </w:tbl>
        <w:p w:rsidR="00E60B51" w:rsidRPr="00E60B51" w:rsidRDefault="00E60B51" w:rsidP="00E60B51">
          <w:pPr>
            <w:ind w:firstLine="708"/>
            <w:jc w:val="center"/>
            <w:rPr>
              <w:rFonts w:ascii="Times New Roman" w:hAnsi="Times New Roman" w:cs="Times New Roman"/>
            </w:rPr>
          </w:pPr>
          <w:r w:rsidRPr="00E60B51">
            <w:rPr>
              <w:rFonts w:ascii="Times New Roman" w:eastAsiaTheme="majorEastAsia" w:hAnsi="Times New Roman" w:cs="Times New Roman"/>
              <w:b/>
              <w:sz w:val="36"/>
              <w:szCs w:val="44"/>
            </w:rPr>
            <w:lastRenderedPageBreak/>
            <w:t>«ТОЛЬКО РАЗ В ГОДУ</w:t>
          </w:r>
          <w:proofErr w:type="gramStart"/>
          <w:r w:rsidRPr="00E60B51">
            <w:rPr>
              <w:rFonts w:ascii="Times New Roman" w:eastAsiaTheme="majorEastAsia" w:hAnsi="Times New Roman" w:cs="Times New Roman"/>
              <w:b/>
              <w:sz w:val="36"/>
              <w:szCs w:val="44"/>
            </w:rPr>
            <w:t>?!...»</w:t>
          </w:r>
          <w:r>
            <w:rPr>
              <w:rFonts w:ascii="Times New Roman" w:eastAsiaTheme="majorEastAsia" w:hAnsi="Times New Roman" w:cs="Times New Roman"/>
              <w:b/>
              <w:sz w:val="36"/>
              <w:szCs w:val="44"/>
            </w:rPr>
            <w:t xml:space="preserve"> </w:t>
          </w:r>
          <w:r w:rsidRPr="00E60B51">
            <w:rPr>
              <w:rFonts w:ascii="Times New Roman" w:eastAsiaTheme="majorEastAsia" w:hAnsi="Times New Roman" w:cs="Times New Roman"/>
              <w:sz w:val="32"/>
              <w:szCs w:val="44"/>
            </w:rPr>
            <w:t>(</w:t>
          </w:r>
          <w:proofErr w:type="gramEnd"/>
          <w:r w:rsidRPr="00E60B51">
            <w:rPr>
              <w:rFonts w:ascii="Times New Roman" w:eastAsiaTheme="majorEastAsia" w:hAnsi="Times New Roman" w:cs="Times New Roman"/>
              <w:sz w:val="32"/>
              <w:szCs w:val="44"/>
            </w:rPr>
            <w:t>статья)</w:t>
          </w:r>
        </w:p>
        <w:p w:rsidR="00E60B51" w:rsidRDefault="00E60B51" w:rsidP="005E4B24">
          <w:pPr>
            <w:jc w:val="both"/>
            <w:rPr>
              <w:rFonts w:ascii="Times New Roman" w:hAnsi="Times New Roman" w:cs="Times New Roman"/>
              <w:sz w:val="28"/>
            </w:rPr>
          </w:pPr>
        </w:p>
        <w:p w:rsidR="0087258A" w:rsidRPr="00D15A2D" w:rsidRDefault="0087258A" w:rsidP="00D15A2D">
          <w:pPr>
            <w:ind w:firstLine="708"/>
            <w:jc w:val="both"/>
            <w:rPr>
              <w:rFonts w:ascii="Times New Roman" w:hAnsi="Times New Roman" w:cs="Times New Roman"/>
              <w:sz w:val="28"/>
            </w:rPr>
          </w:pPr>
          <w:r w:rsidRPr="0087258A">
            <w:rPr>
              <w:rFonts w:ascii="Times New Roman" w:hAnsi="Times New Roman" w:cs="Times New Roman"/>
              <w:sz w:val="28"/>
            </w:rPr>
            <w:t xml:space="preserve">Данная статья рассматривает проблему </w:t>
          </w:r>
          <w:r>
            <w:rPr>
              <w:rFonts w:ascii="Times New Roman" w:hAnsi="Times New Roman" w:cs="Times New Roman"/>
              <w:sz w:val="28"/>
            </w:rPr>
            <w:t xml:space="preserve">сохранения культурного наследия коренного населения Чукотки посредством проведения национальных </w:t>
          </w:r>
          <w:r w:rsidR="00A879F9">
            <w:rPr>
              <w:rFonts w:ascii="Times New Roman" w:hAnsi="Times New Roman" w:cs="Times New Roman"/>
              <w:sz w:val="28"/>
            </w:rPr>
            <w:t>праздников.</w:t>
          </w:r>
        </w:p>
        <w:p w:rsidR="0092166C" w:rsidRDefault="009B3443" w:rsidP="00316980">
          <w:pPr>
            <w:spacing w:after="0"/>
            <w:ind w:firstLine="708"/>
            <w:jc w:val="both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sz w:val="28"/>
            </w:rPr>
            <w:t>Нравственное воспитание</w:t>
          </w:r>
          <w:r w:rsidR="0092166C">
            <w:rPr>
              <w:rFonts w:ascii="Times New Roman" w:hAnsi="Times New Roman" w:cs="Times New Roman"/>
              <w:sz w:val="28"/>
            </w:rPr>
            <w:t xml:space="preserve"> базируется на основе о</w:t>
          </w:r>
          <w:r>
            <w:rPr>
              <w:rFonts w:ascii="Times New Roman" w:hAnsi="Times New Roman" w:cs="Times New Roman"/>
              <w:sz w:val="28"/>
            </w:rPr>
            <w:t>бщечеловеческих ценностей, таких как: отношение к большой и малой</w:t>
          </w:r>
          <w:r w:rsidR="0092166C">
            <w:rPr>
              <w:rFonts w:ascii="Times New Roman" w:hAnsi="Times New Roman" w:cs="Times New Roman"/>
              <w:sz w:val="28"/>
            </w:rPr>
            <w:t xml:space="preserve"> Родине</w:t>
          </w:r>
          <w:r>
            <w:rPr>
              <w:rFonts w:ascii="Times New Roman" w:hAnsi="Times New Roman" w:cs="Times New Roman"/>
              <w:sz w:val="28"/>
            </w:rPr>
            <w:t xml:space="preserve">, понимание уникальности и </w:t>
          </w:r>
          <w:proofErr w:type="spellStart"/>
          <w:r>
            <w:rPr>
              <w:rFonts w:ascii="Times New Roman" w:hAnsi="Times New Roman" w:cs="Times New Roman"/>
              <w:sz w:val="28"/>
            </w:rPr>
            <w:t>сакральности</w:t>
          </w:r>
          <w:proofErr w:type="spellEnd"/>
          <w:r>
            <w:rPr>
              <w:rFonts w:ascii="Times New Roman" w:hAnsi="Times New Roman" w:cs="Times New Roman"/>
              <w:sz w:val="28"/>
            </w:rPr>
            <w:t xml:space="preserve"> родной культуры, стремление сохранить заветы предков и передать их своим детям</w:t>
          </w:r>
          <w:r w:rsidR="0092166C">
            <w:rPr>
              <w:rFonts w:ascii="Times New Roman" w:hAnsi="Times New Roman" w:cs="Times New Roman"/>
              <w:sz w:val="28"/>
            </w:rPr>
            <w:t>. Развитие и воспитание духовно-нравственной личности – это осознанное принятие традиций, ценностей, социальной и духовной жизни г</w:t>
          </w:r>
          <w:r w:rsidR="00257A63">
            <w:rPr>
              <w:rFonts w:ascii="Times New Roman" w:hAnsi="Times New Roman" w:cs="Times New Roman"/>
              <w:sz w:val="28"/>
            </w:rPr>
            <w:t>орода, района и страны в целом, трепетное и понимающее отношение к культурам и духовным ценностям</w:t>
          </w:r>
          <w:r w:rsidR="0092166C">
            <w:rPr>
              <w:rFonts w:ascii="Times New Roman" w:hAnsi="Times New Roman" w:cs="Times New Roman"/>
              <w:sz w:val="28"/>
            </w:rPr>
            <w:t xml:space="preserve"> многонациональн</w:t>
          </w:r>
          <w:r w:rsidR="00B81EFA">
            <w:rPr>
              <w:rFonts w:ascii="Times New Roman" w:hAnsi="Times New Roman" w:cs="Times New Roman"/>
              <w:sz w:val="28"/>
            </w:rPr>
            <w:t>ого н</w:t>
          </w:r>
          <w:r w:rsidR="0092166C">
            <w:rPr>
              <w:rFonts w:ascii="Times New Roman" w:hAnsi="Times New Roman" w:cs="Times New Roman"/>
              <w:sz w:val="28"/>
            </w:rPr>
            <w:t>арода всей страны.</w:t>
          </w:r>
          <w:r>
            <w:rPr>
              <w:rFonts w:ascii="Times New Roman" w:hAnsi="Times New Roman" w:cs="Times New Roman"/>
              <w:sz w:val="28"/>
            </w:rPr>
            <w:t xml:space="preserve"> Согласно Федеральному государственному стандарту образования, рабочие программы, занятия с детьми, мероприятия обязательно должны иметь региональный компонент. </w:t>
          </w:r>
        </w:p>
        <w:p w:rsidR="009B3443" w:rsidRDefault="009B3443" w:rsidP="00316980">
          <w:pPr>
            <w:spacing w:after="0"/>
            <w:ind w:firstLine="708"/>
            <w:jc w:val="both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sz w:val="28"/>
            </w:rPr>
            <w:t xml:space="preserve">К сожалению, в условиях глобализации происходит повсеместная частичная, но систематическая утрата этнической культуры и языковой среды народа. Особенно остро данная проблема стоит в районах Крайнего Севера, где владеют родным языком считанные единицы представителей аборигенов. И большая их часть представлена людьми пожилого возраста, молодежь же зачастую не знает родную речь, да и не стремится ею овладеть. </w:t>
          </w:r>
        </w:p>
        <w:p w:rsidR="00834B91" w:rsidRDefault="009B3443" w:rsidP="00834B91">
          <w:pPr>
            <w:spacing w:after="0"/>
            <w:ind w:firstLine="708"/>
            <w:jc w:val="both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sz w:val="28"/>
            </w:rPr>
            <w:t xml:space="preserve">Формальное отношение к своей культуре, идентификации и утрате родной речи привела к тому, что многие из представителей коренного населения вспоминают о своих корнях только раз в году – в Международный день коренных народов мира. </w:t>
          </w:r>
          <w:r w:rsidR="00834B91">
            <w:rPr>
              <w:rFonts w:ascii="Times New Roman" w:hAnsi="Times New Roman" w:cs="Times New Roman"/>
              <w:sz w:val="28"/>
            </w:rPr>
            <w:t xml:space="preserve">В силу вышесказанного, считаем, что крайне важно ввести в культурную и социальную жизнь творческих объединений, организаций района и региона систематическое проведение и популяризацию традиционных праздников, обычаев, соблюдение традиций коренного населения. Наш язык, культура и праздники должны стать не чем-то вон выходящим, а повседневным элементом бытия. </w:t>
          </w:r>
        </w:p>
        <w:p w:rsidR="00834B91" w:rsidRDefault="00834B91" w:rsidP="00834B91">
          <w:pPr>
            <w:spacing w:after="0"/>
            <w:ind w:firstLine="708"/>
            <w:jc w:val="both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sz w:val="28"/>
            </w:rPr>
            <w:t>Сложившаяся на сегодняшний день культурно-</w:t>
          </w:r>
          <w:r w:rsidR="002D56AF">
            <w:rPr>
              <w:rFonts w:ascii="Times New Roman" w:hAnsi="Times New Roman" w:cs="Times New Roman"/>
              <w:sz w:val="28"/>
            </w:rPr>
            <w:t>этническая ситуация имеет двоякую природу: с одной стороны проводятся большие этнические праздники-фестивали «Реки дружбы», «День рождения Чукотки», гонки оленеводов «</w:t>
          </w:r>
          <w:proofErr w:type="spellStart"/>
          <w:r w:rsidR="002D56AF">
            <w:rPr>
              <w:rFonts w:ascii="Times New Roman" w:hAnsi="Times New Roman" w:cs="Times New Roman"/>
              <w:sz w:val="28"/>
            </w:rPr>
            <w:t>Эракор</w:t>
          </w:r>
          <w:proofErr w:type="spellEnd"/>
          <w:r w:rsidR="002D56AF">
            <w:rPr>
              <w:rFonts w:ascii="Times New Roman" w:hAnsi="Times New Roman" w:cs="Times New Roman"/>
              <w:sz w:val="28"/>
            </w:rPr>
            <w:t>», а с другой, практически утеряны традиции и обычаи, канули в лету и практически остались без внимания многие важные для наших предков знаменательные события. Мало внимания, к сожалению, отводится сохранению, пропаганде и популяризации родного языка.</w:t>
          </w:r>
        </w:p>
        <w:p w:rsidR="00FC0E57" w:rsidRDefault="002D56AF" w:rsidP="00316980">
          <w:pPr>
            <w:spacing w:after="0"/>
            <w:ind w:firstLine="708"/>
            <w:jc w:val="both"/>
            <w:rPr>
              <w:rFonts w:ascii="Times New Roman" w:hAnsi="Times New Roman" w:cs="Times New Roman"/>
              <w:sz w:val="28"/>
            </w:rPr>
          </w:pPr>
          <w:proofErr w:type="gramStart"/>
          <w:r>
            <w:rPr>
              <w:rFonts w:ascii="Times New Roman" w:hAnsi="Times New Roman" w:cs="Times New Roman"/>
              <w:sz w:val="28"/>
            </w:rPr>
            <w:lastRenderedPageBreak/>
            <w:t>То, что наша культура должна быть сохранена и передана потомкам говорит, кроме нашей обеспокоенности и любви к родной культуре, неподдельный интерес других народов к нам как к уникальному, сочетающему в себе, как и прогрессивные достижения науки, так и сохранившему традиционный уклад жизни и мировоззрение народу.</w:t>
          </w:r>
          <w:proofErr w:type="gramEnd"/>
          <w:r>
            <w:rPr>
              <w:rFonts w:ascii="Times New Roman" w:hAnsi="Times New Roman" w:cs="Times New Roman"/>
              <w:sz w:val="28"/>
            </w:rPr>
            <w:t xml:space="preserve"> Примером тому могут служить заинтересованность представителей других культур нашим этническим колоритом, стремление овладеть сложным чукотским, эвенским и юкагирским языками, к слову, кружок родного языка большей своей частью состоит из представите</w:t>
          </w:r>
          <w:r w:rsidR="00751CA6">
            <w:rPr>
              <w:rFonts w:ascii="Times New Roman" w:hAnsi="Times New Roman" w:cs="Times New Roman"/>
              <w:sz w:val="28"/>
            </w:rPr>
            <w:t>лей не коренных народов Севера. Особым интересом у публики пользуются национальные танцы, каждое движение которых во время своего рождения несло уникальный сакральный смысл, отражало наши верования, было не просто символом, а жестом. И как жаль, что сейчас даже опытные танцоры не могут расшифровать семантическую природу своих  хореографических этюдов</w:t>
          </w:r>
          <w:r>
            <w:rPr>
              <w:rFonts w:ascii="Times New Roman" w:hAnsi="Times New Roman" w:cs="Times New Roman"/>
              <w:sz w:val="28"/>
            </w:rPr>
            <w:t xml:space="preserve">.  </w:t>
          </w:r>
          <w:r w:rsidR="00751CA6">
            <w:rPr>
              <w:rFonts w:ascii="Times New Roman" w:hAnsi="Times New Roman" w:cs="Times New Roman"/>
              <w:sz w:val="28"/>
            </w:rPr>
            <w:t>Слабо ведётся работа по сбору и передаче фольклорного материала на родных языках. Так наши изыскания показали, что чукчей и эвенов, владеющих родным языком – единицы, а юкагиров как представителей коренного населения всего несколько человек. Однако их рассказы, песни на родных языках, воспоминания публикой всегда воспринимаются с неподдельным интересом. Набирает популярность изготовление сувенирной продукции регионального колорита, а вот традиционная одежда носится лишь во время больших праздников или глобальных событий. Осознаём, что время идёт, прогресс неизбежен, но ведь можно создавать и современную одежду с использованием этнических элементов. Чтобы принадлежность к своему народу ощущалась не раз в году, а ежедневно</w:t>
          </w:r>
          <w:r w:rsidR="00FC0E57">
            <w:rPr>
              <w:rFonts w:ascii="Times New Roman" w:hAnsi="Times New Roman" w:cs="Times New Roman"/>
              <w:sz w:val="28"/>
            </w:rPr>
            <w:t>.</w:t>
          </w:r>
        </w:p>
        <w:p w:rsidR="0092166C" w:rsidRDefault="00751CA6" w:rsidP="00316980">
          <w:pPr>
            <w:spacing w:after="0"/>
            <w:ind w:firstLine="708"/>
            <w:jc w:val="both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sz w:val="28"/>
            </w:rPr>
            <w:t>Удручает, что наши праздники часто становятся «экзотикой» для туристов, а не общепринятым торжеством. Подобные мероприятия должны проводиться не с развлекательной, а познавательно-пропагандирующей целью. Жаль, что «Масленица» для нашего региона – обычный, всеми принятый праздник, а «Цветение тундры» - нечто забытое, оставленное в летах.</w:t>
          </w:r>
          <w:r w:rsidR="00257A63">
            <w:rPr>
              <w:rFonts w:ascii="Times New Roman" w:hAnsi="Times New Roman" w:cs="Times New Roman"/>
              <w:sz w:val="28"/>
            </w:rPr>
            <w:t xml:space="preserve"> А ведь оба эти праздника имеют единую смысловую нагрузку: проводы </w:t>
          </w:r>
          <w:proofErr w:type="gramStart"/>
          <w:r w:rsidR="00257A63">
            <w:rPr>
              <w:rFonts w:ascii="Times New Roman" w:hAnsi="Times New Roman" w:cs="Times New Roman"/>
              <w:sz w:val="28"/>
            </w:rPr>
            <w:t>длительной зимы</w:t>
          </w:r>
          <w:proofErr w:type="gramEnd"/>
          <w:r w:rsidR="00257A63">
            <w:rPr>
              <w:rFonts w:ascii="Times New Roman" w:hAnsi="Times New Roman" w:cs="Times New Roman"/>
              <w:sz w:val="28"/>
            </w:rPr>
            <w:t xml:space="preserve">, и встречу долгожданного лета. </w:t>
          </w:r>
        </w:p>
        <w:p w:rsidR="00257A63" w:rsidRDefault="00257A63" w:rsidP="00316980">
          <w:pPr>
            <w:spacing w:after="0"/>
            <w:ind w:firstLine="708"/>
            <w:jc w:val="both"/>
            <w:rPr>
              <w:rFonts w:ascii="Times New Roman" w:hAnsi="Times New Roman" w:cs="Times New Roman"/>
              <w:sz w:val="28"/>
            </w:rPr>
          </w:pPr>
          <w:r>
            <w:rPr>
              <w:rFonts w:ascii="Times New Roman" w:hAnsi="Times New Roman" w:cs="Times New Roman"/>
              <w:sz w:val="28"/>
            </w:rPr>
            <w:t>Своей первостепенной задачей мы считаем сохранение, популяризацию и передачу потомкам своей культуры и языка посредством проведения праздников и фестивалей. Ведь их игровая и визуальная подача позволяет в лёгкой форме знакомить участников с культурой и бытом коренных народов Севера. Остаётся только сожалеть об их мизерном количестве.</w:t>
          </w:r>
        </w:p>
        <w:p w:rsidR="007F4558" w:rsidRDefault="007F4558" w:rsidP="00316980">
          <w:pPr>
            <w:spacing w:after="0"/>
            <w:ind w:firstLine="708"/>
            <w:jc w:val="both"/>
            <w:rPr>
              <w:rFonts w:ascii="Times New Roman" w:hAnsi="Times New Roman" w:cs="Times New Roman"/>
              <w:sz w:val="28"/>
            </w:rPr>
          </w:pPr>
        </w:p>
        <w:p w:rsidR="007F4558" w:rsidRDefault="007F4558" w:rsidP="00316980">
          <w:pPr>
            <w:spacing w:after="0"/>
            <w:ind w:firstLine="708"/>
            <w:jc w:val="both"/>
            <w:rPr>
              <w:rFonts w:ascii="Times New Roman" w:hAnsi="Times New Roman" w:cs="Times New Roman"/>
              <w:sz w:val="28"/>
            </w:rPr>
          </w:pPr>
        </w:p>
        <w:p w:rsidR="003E726B" w:rsidRPr="007F4558" w:rsidRDefault="007F4558" w:rsidP="007F4558">
          <w:pPr>
            <w:spacing w:after="0"/>
            <w:ind w:firstLine="708"/>
            <w:jc w:val="right"/>
            <w:rPr>
              <w:rFonts w:ascii="Times New Roman" w:hAnsi="Times New Roman" w:cs="Times New Roman"/>
              <w:b/>
              <w:sz w:val="28"/>
            </w:rPr>
          </w:pPr>
          <w:r w:rsidRPr="007F4558">
            <w:rPr>
              <w:rFonts w:ascii="Times New Roman" w:hAnsi="Times New Roman" w:cs="Times New Roman"/>
              <w:b/>
              <w:sz w:val="28"/>
            </w:rPr>
            <w:lastRenderedPageBreak/>
            <w:t>Приложение</w:t>
          </w:r>
          <w:r>
            <w:rPr>
              <w:rFonts w:ascii="Times New Roman" w:hAnsi="Times New Roman" w:cs="Times New Roman"/>
              <w:b/>
              <w:sz w:val="28"/>
            </w:rPr>
            <w:t xml:space="preserve"> 1</w:t>
          </w:r>
        </w:p>
        <w:p w:rsidR="00AE3707" w:rsidRPr="007F4558" w:rsidRDefault="00AE3707" w:rsidP="007F4558">
          <w:pPr>
            <w:spacing w:after="0"/>
            <w:rPr>
              <w:rFonts w:ascii="Times New Roman" w:hAnsi="Times New Roman" w:cs="Times New Roman"/>
            </w:rPr>
          </w:pPr>
          <w:r>
            <w:t xml:space="preserve">  </w:t>
          </w:r>
          <w:r w:rsidRPr="007F4558">
            <w:rPr>
              <w:rFonts w:ascii="Times New Roman" w:hAnsi="Times New Roman" w:cs="Times New Roman"/>
            </w:rPr>
            <w:t xml:space="preserve">   </w:t>
          </w:r>
          <w:r w:rsidRPr="007F45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 wp14:anchorId="00408251" wp14:editId="45D40224">
                <wp:extent cx="2632693" cy="1950782"/>
                <wp:effectExtent l="0" t="0" r="0" b="0"/>
                <wp:docPr id="3" name="Рисунок 3" descr="C:\Users\ЦДТ\Desktop\Процкая\Для работы по Краеведению\Работы рисунки фото\фото для работы\литературный_вечер_Рытхэу\литературный вечер Рытхэу 0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ЦДТ\Desktop\Процкая\Для работы по Краеведению\Работы рисунки фото\фото для работы\литературный_вечер_Рытхэу\литературный вечер Рытхэу 032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857" t="15357" r="4523" b="3929"/>
                        <a:stretch/>
                      </pic:blipFill>
                      <pic:spPr bwMode="auto">
                        <a:xfrm>
                          <a:off x="0" y="0"/>
                          <a:ext cx="2635970" cy="195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7F4558" w:rsidRPr="007F4558" w:rsidRDefault="005E4B24" w:rsidP="007F4558">
          <w:pPr>
            <w:spacing w:after="0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     </w:t>
          </w:r>
        </w:p>
        <w:p w:rsidR="00AE3707" w:rsidRDefault="00AE3707" w:rsidP="007F4558">
          <w:pPr>
            <w:spacing w:after="0"/>
          </w:pPr>
          <w:r>
            <w:t xml:space="preserve"> </w:t>
          </w:r>
        </w:p>
        <w:p w:rsidR="000A49B8" w:rsidRDefault="00AE3707" w:rsidP="007F4558">
          <w:pPr>
            <w:spacing w:after="0"/>
          </w:pPr>
          <w:r>
            <w:rPr>
              <w:noProof/>
              <w:lang w:eastAsia="ru-RU"/>
            </w:rPr>
            <w:drawing>
              <wp:inline distT="0" distB="0" distL="0" distR="0" wp14:anchorId="7162F911" wp14:editId="7CF9EF2B">
                <wp:extent cx="2857500" cy="2143125"/>
                <wp:effectExtent l="0" t="0" r="0" b="0"/>
                <wp:docPr id="1" name="Рисунок 1" descr="C:\Users\ЦДТ\Desktop\Процкая\Для работы по Краеведению\Работы рисунки фото\фото для работы\IMG-20140430-WA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ЦДТ\Desktop\Процкая\Для работы по Краеведению\Работы рисунки фото\фото для работы\IMG-20140430-WA00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55974" cy="214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219CC">
            <w:t xml:space="preserve"> </w:t>
          </w:r>
          <w:r w:rsidR="002219CC">
            <w:rPr>
              <w:noProof/>
              <w:lang w:eastAsia="ru-RU"/>
            </w:rPr>
            <w:drawing>
              <wp:inline distT="0" distB="0" distL="0" distR="0" wp14:anchorId="1B593757" wp14:editId="48ACBBAD">
                <wp:extent cx="2958116" cy="2143125"/>
                <wp:effectExtent l="0" t="0" r="0" b="0"/>
                <wp:docPr id="6" name="Рисунок 6" descr="C:\Users\ЦДТ\Desktop\Процкая\Для работы по Краеведению\Работы рисунки фото\фото для работы\Открытый_урок_Процкой_Ю.В\IMG_568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ЦДТ\Desktop\Процкая\Для работы по Краеведению\Работы рисунки фото\фото для работы\Открытый_урок_Процкой_Ю.В\IMG_5687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25" t="27644" r="34454" b="4086"/>
                        <a:stretch/>
                      </pic:blipFill>
                      <pic:spPr bwMode="auto">
                        <a:xfrm>
                          <a:off x="0" y="0"/>
                          <a:ext cx="2956536" cy="214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2219CC" w:rsidRDefault="002219CC" w:rsidP="007F4558">
          <w:pPr>
            <w:spacing w:after="0"/>
          </w:pPr>
        </w:p>
        <w:p w:rsidR="007779BB" w:rsidRPr="007F4558" w:rsidRDefault="007779BB" w:rsidP="007F4558">
          <w:pPr>
            <w:spacing w:after="0"/>
            <w:rPr>
              <w:rFonts w:ascii="Times New Roman" w:hAnsi="Times New Roman" w:cs="Times New Roman"/>
            </w:rPr>
          </w:pPr>
          <w:r w:rsidRPr="007F45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 wp14:anchorId="25A8C918" wp14:editId="5737711D">
                <wp:extent cx="5676900" cy="3305175"/>
                <wp:effectExtent l="0" t="0" r="0" b="9525"/>
                <wp:docPr id="9" name="Рисунок 9" descr="Z:\архив фото (Маоудобрцдо)\2019\Декабрь\Закрытие года языка2019\IMG_697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Z:\архив фото (Маоудобрцдо)\2019\Декабрь\Закрытие года языка2019\IMG_6977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664" r="4487" b="1923"/>
                        <a:stretch/>
                      </pic:blipFill>
                      <pic:spPr bwMode="auto">
                        <a:xfrm>
                          <a:off x="0" y="0"/>
                          <a:ext cx="5673868" cy="330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7F4558" w:rsidRDefault="007779BB" w:rsidP="007F4558">
          <w:pPr>
            <w:spacing w:after="0"/>
          </w:pPr>
          <w:r>
            <w:lastRenderedPageBreak/>
            <w:t xml:space="preserve">    </w:t>
          </w:r>
          <w:r>
            <w:rPr>
              <w:noProof/>
              <w:lang w:eastAsia="ru-RU"/>
            </w:rPr>
            <w:drawing>
              <wp:inline distT="0" distB="0" distL="0" distR="0" wp14:anchorId="04FB45BF" wp14:editId="36AF6C8E">
                <wp:extent cx="2452007" cy="3238500"/>
                <wp:effectExtent l="0" t="0" r="5715" b="0"/>
                <wp:docPr id="11" name="Рисунок 11" descr="Z:\архив фото (Маоудобрцдо)\2019\Декабрь\Закрытие года языка2019\IMG_70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Z:\архив фото (Маоудобрцдо)\2019\Декабрь\Закрытие года языка2019\IMG_7013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282" t="15866" r="31249"/>
                        <a:stretch/>
                      </pic:blipFill>
                      <pic:spPr bwMode="auto">
                        <a:xfrm>
                          <a:off x="0" y="0"/>
                          <a:ext cx="2450698" cy="3236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7779BB" w:rsidRDefault="007F4558" w:rsidP="005E4B24">
          <w:pPr>
            <w:spacing w:after="0"/>
          </w:pPr>
          <w:r>
            <w:rPr>
              <w:rFonts w:ascii="Times New Roman" w:hAnsi="Times New Roman" w:cs="Times New Roman"/>
            </w:rPr>
            <w:t xml:space="preserve">                    </w:t>
          </w:r>
          <w:r w:rsidR="005E4B24">
            <w:rPr>
              <w:noProof/>
              <w:lang w:eastAsia="ru-RU"/>
            </w:rPr>
            <w:drawing>
              <wp:inline distT="0" distB="0" distL="0" distR="0" wp14:anchorId="02E457F6" wp14:editId="0D0F19B7">
                <wp:extent cx="4142011" cy="3101340"/>
                <wp:effectExtent l="171450" t="171450" r="201930" b="194310"/>
                <wp:docPr id="13" name="Рисунок 13" descr="Z:\архив фото (Маоудобрцдо)\2019\201902 Февраль\21.02.2019 Международный год языков короенных народов\IMG_20190221_1609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Z:\архив фото (Маоудобрцдо)\2019\201902 Февраль\21.02.2019 Международный год языков короенных народов\IMG_20190221_160908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61" b="3846"/>
                        <a:stretch/>
                      </pic:blipFill>
                      <pic:spPr bwMode="auto">
                        <a:xfrm>
                          <a:off x="0" y="0"/>
                          <a:ext cx="4144518" cy="310321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190500" cap="rnd">
                          <a:solidFill>
                            <a:srgbClr val="FFFFFF"/>
                          </a:solidFill>
                        </a:ln>
                        <a:effectLst>
                          <a:outerShdw blurRad="50000" algn="tl" rotWithShape="0">
                            <a:srgbClr val="000000">
                              <a:alpha val="41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800000"/>
                          </a:lightRig>
                        </a:scene3d>
                        <a:sp3d contourW="6350">
                          <a:bevelT w="50800" h="16510"/>
                          <a:contourClr>
                            <a:srgbClr val="C0C0C0"/>
                          </a:contourClr>
                        </a:sp3d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bookmarkStart w:id="0" w:name="_GoBack" w:displacedByCustomXml="next"/>
        <w:bookmarkEnd w:id="0" w:displacedByCustomXml="next"/>
      </w:sdtContent>
    </w:sdt>
    <w:sectPr w:rsidR="007779BB" w:rsidSect="000A49B8">
      <w:footerReference w:type="default" r:id="rId14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7F7" w:rsidRDefault="000F77F7" w:rsidP="00C75E6B">
      <w:pPr>
        <w:spacing w:after="0" w:line="240" w:lineRule="auto"/>
      </w:pPr>
      <w:r>
        <w:separator/>
      </w:r>
    </w:p>
  </w:endnote>
  <w:endnote w:type="continuationSeparator" w:id="0">
    <w:p w:rsidR="000F77F7" w:rsidRDefault="000F77F7" w:rsidP="00C75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1715624"/>
      <w:docPartObj>
        <w:docPartGallery w:val="Page Numbers (Bottom of Page)"/>
        <w:docPartUnique/>
      </w:docPartObj>
    </w:sdtPr>
    <w:sdtEndPr/>
    <w:sdtContent>
      <w:p w:rsidR="00C75E6B" w:rsidRDefault="00C75E6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B24">
          <w:rPr>
            <w:noProof/>
          </w:rPr>
          <w:t>1</w:t>
        </w:r>
        <w:r>
          <w:fldChar w:fldCharType="end"/>
        </w:r>
      </w:p>
    </w:sdtContent>
  </w:sdt>
  <w:p w:rsidR="00C75E6B" w:rsidRDefault="00C75E6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7F7" w:rsidRDefault="000F77F7" w:rsidP="00C75E6B">
      <w:pPr>
        <w:spacing w:after="0" w:line="240" w:lineRule="auto"/>
      </w:pPr>
      <w:r>
        <w:separator/>
      </w:r>
    </w:p>
  </w:footnote>
  <w:footnote w:type="continuationSeparator" w:id="0">
    <w:p w:rsidR="000F77F7" w:rsidRDefault="000F77F7" w:rsidP="00C75E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F17"/>
    <w:rsid w:val="00014F17"/>
    <w:rsid w:val="00045D65"/>
    <w:rsid w:val="000A49B8"/>
    <w:rsid w:val="000B5D08"/>
    <w:rsid w:val="000D32F3"/>
    <w:rsid w:val="000F77F7"/>
    <w:rsid w:val="002219CC"/>
    <w:rsid w:val="00235BE5"/>
    <w:rsid w:val="00257A63"/>
    <w:rsid w:val="002D56AF"/>
    <w:rsid w:val="00316980"/>
    <w:rsid w:val="003634E7"/>
    <w:rsid w:val="003E726B"/>
    <w:rsid w:val="005E4B24"/>
    <w:rsid w:val="00652019"/>
    <w:rsid w:val="006766BD"/>
    <w:rsid w:val="00751CA6"/>
    <w:rsid w:val="0077381F"/>
    <w:rsid w:val="007779BB"/>
    <w:rsid w:val="007F4558"/>
    <w:rsid w:val="007F47E3"/>
    <w:rsid w:val="00834B91"/>
    <w:rsid w:val="0087258A"/>
    <w:rsid w:val="008876B4"/>
    <w:rsid w:val="008F58B4"/>
    <w:rsid w:val="0092166C"/>
    <w:rsid w:val="009B3443"/>
    <w:rsid w:val="00A05C47"/>
    <w:rsid w:val="00A879F9"/>
    <w:rsid w:val="00AE3707"/>
    <w:rsid w:val="00AF6AF0"/>
    <w:rsid w:val="00B51807"/>
    <w:rsid w:val="00B6164E"/>
    <w:rsid w:val="00B803CE"/>
    <w:rsid w:val="00B81EFA"/>
    <w:rsid w:val="00BE5103"/>
    <w:rsid w:val="00C54995"/>
    <w:rsid w:val="00C75E6B"/>
    <w:rsid w:val="00CE5DAA"/>
    <w:rsid w:val="00D15A2D"/>
    <w:rsid w:val="00D35C98"/>
    <w:rsid w:val="00D736D3"/>
    <w:rsid w:val="00D93E35"/>
    <w:rsid w:val="00DB0CCD"/>
    <w:rsid w:val="00E00081"/>
    <w:rsid w:val="00E60B51"/>
    <w:rsid w:val="00F5666D"/>
    <w:rsid w:val="00F73A20"/>
    <w:rsid w:val="00FA543D"/>
    <w:rsid w:val="00FC0E57"/>
    <w:rsid w:val="00FF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49B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A49B8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4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9B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75E6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75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5E6B"/>
  </w:style>
  <w:style w:type="paragraph" w:styleId="aa">
    <w:name w:val="footer"/>
    <w:basedOn w:val="a"/>
    <w:link w:val="ab"/>
    <w:uiPriority w:val="99"/>
    <w:unhideWhenUsed/>
    <w:rsid w:val="00C75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5E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A49B8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A49B8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4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49B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75E6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75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75E6B"/>
  </w:style>
  <w:style w:type="paragraph" w:styleId="aa">
    <w:name w:val="footer"/>
    <w:basedOn w:val="a"/>
    <w:link w:val="ab"/>
    <w:uiPriority w:val="99"/>
    <w:unhideWhenUsed/>
    <w:rsid w:val="00C75E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75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г. Билибино, 2020год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Статья </vt:lpstr>
    </vt:vector>
  </TitlesOfParts>
  <Company>Муниципальное автономное образовательное учреждение дополнительного образования «Билибинский районный центр дополнительного образования»</Company>
  <LinksUpToDate>false</LinksUpToDate>
  <CharactersWithSpaces>5020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Статья </dc:title>
  <dc:subject>Статья</dc:subject>
  <dc:creator>Процкая Юлия Валерьевна –  педагог дополнительного образования МАОУ ДО БР ЦДО </dc:creator>
  <cp:keywords/>
  <dc:description/>
  <cp:lastModifiedBy>User</cp:lastModifiedBy>
  <cp:revision>24</cp:revision>
  <cp:lastPrinted>2020-10-28T21:40:00Z</cp:lastPrinted>
  <dcterms:created xsi:type="dcterms:W3CDTF">2020-10-11T22:21:00Z</dcterms:created>
  <dcterms:modified xsi:type="dcterms:W3CDTF">2024-05-16T21:19:00Z</dcterms:modified>
</cp:coreProperties>
</file>