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4C" w:rsidRPr="0099154C" w:rsidRDefault="0099154C" w:rsidP="0099154C">
      <w:pPr>
        <w:spacing w:after="0" w:line="360" w:lineRule="auto"/>
        <w:jc w:val="center"/>
        <w:rPr>
          <w:rFonts w:ascii="Times New Roman" w:hAnsi="Times New Roman" w:cs="Times New Roman"/>
          <w:b/>
          <w:sz w:val="28"/>
          <w:szCs w:val="28"/>
        </w:rPr>
      </w:pPr>
      <w:r w:rsidRPr="0099154C">
        <w:rPr>
          <w:rFonts w:ascii="Times New Roman" w:hAnsi="Times New Roman" w:cs="Times New Roman"/>
          <w:b/>
          <w:sz w:val="28"/>
          <w:szCs w:val="28"/>
        </w:rPr>
        <w:t>Влияние визуальных средств обучения на эффективность усвоения математических концепций</w:t>
      </w:r>
    </w:p>
    <w:p w:rsidR="0099154C" w:rsidRPr="0099154C" w:rsidRDefault="0099154C" w:rsidP="0099154C">
      <w:pPr>
        <w:spacing w:after="0" w:line="360" w:lineRule="auto"/>
        <w:jc w:val="right"/>
        <w:rPr>
          <w:rFonts w:ascii="Times New Roman" w:hAnsi="Times New Roman" w:cs="Times New Roman"/>
          <w:b/>
          <w:i/>
          <w:sz w:val="28"/>
          <w:szCs w:val="28"/>
        </w:rPr>
      </w:pPr>
      <w:r w:rsidRPr="0099154C">
        <w:rPr>
          <w:rFonts w:ascii="Times New Roman" w:hAnsi="Times New Roman" w:cs="Times New Roman"/>
          <w:b/>
          <w:i/>
          <w:sz w:val="28"/>
          <w:szCs w:val="28"/>
        </w:rPr>
        <w:t>Носова Ольга Николаевна</w:t>
      </w:r>
    </w:p>
    <w:p w:rsidR="0099154C" w:rsidRPr="0099154C" w:rsidRDefault="0099154C" w:rsidP="0099154C">
      <w:pPr>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Студент, </w:t>
      </w:r>
      <w:proofErr w:type="spellStart"/>
      <w:r w:rsidRPr="0099154C">
        <w:rPr>
          <w:rFonts w:ascii="Times New Roman" w:hAnsi="Times New Roman" w:cs="Times New Roman"/>
          <w:b/>
          <w:i/>
          <w:sz w:val="28"/>
          <w:szCs w:val="28"/>
        </w:rPr>
        <w:t>И</w:t>
      </w:r>
      <w:r>
        <w:rPr>
          <w:rFonts w:ascii="Times New Roman" w:hAnsi="Times New Roman" w:cs="Times New Roman"/>
          <w:b/>
          <w:i/>
          <w:sz w:val="28"/>
          <w:szCs w:val="28"/>
        </w:rPr>
        <w:t>шимский</w:t>
      </w:r>
      <w:proofErr w:type="spellEnd"/>
      <w:r>
        <w:rPr>
          <w:rFonts w:ascii="Times New Roman" w:hAnsi="Times New Roman" w:cs="Times New Roman"/>
          <w:b/>
          <w:i/>
          <w:sz w:val="28"/>
          <w:szCs w:val="28"/>
        </w:rPr>
        <w:t xml:space="preserve"> педагогический институт</w:t>
      </w:r>
      <w:r w:rsidRPr="0099154C">
        <w:rPr>
          <w:rFonts w:ascii="Times New Roman" w:hAnsi="Times New Roman" w:cs="Times New Roman"/>
          <w:b/>
          <w:i/>
          <w:sz w:val="28"/>
          <w:szCs w:val="28"/>
        </w:rPr>
        <w:t xml:space="preserve"> им. П.П. Ершова (филиал) федерального государственного автономного образовательного учреждения высшего образования  «Тюменский государственный университет», Россия, г. Ишим</w:t>
      </w:r>
    </w:p>
    <w:p w:rsidR="0099154C" w:rsidRPr="0099154C" w:rsidRDefault="0099154C" w:rsidP="0099154C">
      <w:pPr>
        <w:spacing w:after="0" w:line="360" w:lineRule="auto"/>
        <w:jc w:val="right"/>
        <w:rPr>
          <w:rFonts w:ascii="Times New Roman" w:hAnsi="Times New Roman" w:cs="Times New Roman"/>
          <w:b/>
          <w:i/>
          <w:sz w:val="28"/>
          <w:szCs w:val="28"/>
          <w:lang w:val="en-US"/>
        </w:rPr>
      </w:pPr>
      <w:r w:rsidRPr="0099154C">
        <w:rPr>
          <w:rFonts w:ascii="Times New Roman" w:hAnsi="Times New Roman" w:cs="Times New Roman"/>
          <w:b/>
          <w:i/>
          <w:sz w:val="28"/>
          <w:szCs w:val="28"/>
          <w:lang w:val="en-US"/>
        </w:rPr>
        <w:t>oly.vosova03@mail.ru</w:t>
      </w:r>
    </w:p>
    <w:p w:rsidR="0099154C" w:rsidRPr="0099154C" w:rsidRDefault="0099154C" w:rsidP="0099154C">
      <w:pPr>
        <w:spacing w:after="0" w:line="360" w:lineRule="auto"/>
        <w:jc w:val="center"/>
        <w:rPr>
          <w:rFonts w:ascii="Times New Roman" w:hAnsi="Times New Roman" w:cs="Times New Roman"/>
          <w:b/>
          <w:sz w:val="28"/>
          <w:szCs w:val="28"/>
          <w:lang w:val="en-US"/>
        </w:rPr>
      </w:pPr>
      <w:r w:rsidRPr="0099154C">
        <w:rPr>
          <w:rFonts w:ascii="Times New Roman" w:hAnsi="Times New Roman" w:cs="Times New Roman"/>
          <w:b/>
          <w:sz w:val="28"/>
          <w:szCs w:val="28"/>
          <w:lang w:val="en-US"/>
        </w:rPr>
        <w:t>The influence of visual learning tools on the effectiveness of mastering mathematical concepts</w:t>
      </w:r>
    </w:p>
    <w:p w:rsidR="0099154C" w:rsidRPr="0099154C" w:rsidRDefault="0099154C" w:rsidP="0099154C">
      <w:pPr>
        <w:spacing w:after="0" w:line="360" w:lineRule="auto"/>
        <w:jc w:val="right"/>
        <w:rPr>
          <w:rFonts w:ascii="Times New Roman" w:hAnsi="Times New Roman" w:cs="Times New Roman"/>
          <w:b/>
          <w:i/>
          <w:sz w:val="28"/>
          <w:szCs w:val="28"/>
        </w:rPr>
      </w:pPr>
      <w:proofErr w:type="spellStart"/>
      <w:r w:rsidRPr="0099154C">
        <w:rPr>
          <w:rFonts w:ascii="Times New Roman" w:hAnsi="Times New Roman" w:cs="Times New Roman"/>
          <w:b/>
          <w:i/>
          <w:sz w:val="28"/>
          <w:szCs w:val="28"/>
        </w:rPr>
        <w:t>Nosova</w:t>
      </w:r>
      <w:proofErr w:type="spellEnd"/>
      <w:r w:rsidRPr="0099154C">
        <w:rPr>
          <w:rFonts w:ascii="Times New Roman" w:hAnsi="Times New Roman" w:cs="Times New Roman"/>
          <w:b/>
          <w:i/>
          <w:sz w:val="28"/>
          <w:szCs w:val="28"/>
        </w:rPr>
        <w:t xml:space="preserve"> </w:t>
      </w:r>
      <w:proofErr w:type="spellStart"/>
      <w:r w:rsidRPr="0099154C">
        <w:rPr>
          <w:rFonts w:ascii="Times New Roman" w:hAnsi="Times New Roman" w:cs="Times New Roman"/>
          <w:b/>
          <w:i/>
          <w:sz w:val="28"/>
          <w:szCs w:val="28"/>
        </w:rPr>
        <w:t>Olga</w:t>
      </w:r>
      <w:proofErr w:type="spellEnd"/>
      <w:r w:rsidRPr="0099154C">
        <w:rPr>
          <w:rFonts w:ascii="Times New Roman" w:hAnsi="Times New Roman" w:cs="Times New Roman"/>
          <w:b/>
          <w:i/>
          <w:sz w:val="28"/>
          <w:szCs w:val="28"/>
        </w:rPr>
        <w:t xml:space="preserve"> </w:t>
      </w:r>
      <w:proofErr w:type="spellStart"/>
      <w:r w:rsidRPr="0099154C">
        <w:rPr>
          <w:rFonts w:ascii="Times New Roman" w:hAnsi="Times New Roman" w:cs="Times New Roman"/>
          <w:b/>
          <w:i/>
          <w:sz w:val="28"/>
          <w:szCs w:val="28"/>
        </w:rPr>
        <w:t>Nikolaevna</w:t>
      </w:r>
      <w:proofErr w:type="spellEnd"/>
    </w:p>
    <w:p w:rsidR="0099154C" w:rsidRDefault="0099154C" w:rsidP="0099154C">
      <w:pPr>
        <w:spacing w:after="0" w:line="360" w:lineRule="auto"/>
        <w:jc w:val="right"/>
        <w:rPr>
          <w:rFonts w:ascii="Times New Roman" w:hAnsi="Times New Roman" w:cs="Times New Roman"/>
          <w:b/>
          <w:i/>
          <w:sz w:val="28"/>
          <w:szCs w:val="28"/>
        </w:rPr>
      </w:pPr>
      <w:proofErr w:type="spellStart"/>
      <w:r w:rsidRPr="0099154C">
        <w:rPr>
          <w:rFonts w:ascii="Times New Roman" w:hAnsi="Times New Roman" w:cs="Times New Roman"/>
          <w:b/>
          <w:i/>
          <w:sz w:val="28"/>
          <w:szCs w:val="28"/>
        </w:rPr>
        <w:t>Student</w:t>
      </w:r>
      <w:proofErr w:type="spellEnd"/>
    </w:p>
    <w:p w:rsidR="0028437F" w:rsidRPr="0099154C" w:rsidRDefault="0028437F" w:rsidP="0099154C">
      <w:pPr>
        <w:spacing w:after="0" w:line="360" w:lineRule="auto"/>
        <w:jc w:val="right"/>
        <w:rPr>
          <w:rFonts w:ascii="Times New Roman" w:hAnsi="Times New Roman" w:cs="Times New Roman"/>
          <w:b/>
          <w:i/>
          <w:sz w:val="28"/>
          <w:szCs w:val="28"/>
        </w:rPr>
      </w:pPr>
    </w:p>
    <w:p w:rsidR="0099154C" w:rsidRPr="0099154C" w:rsidRDefault="0099154C" w:rsidP="0099154C">
      <w:pPr>
        <w:spacing w:after="0" w:line="360" w:lineRule="auto"/>
        <w:ind w:firstLine="567"/>
        <w:jc w:val="both"/>
        <w:rPr>
          <w:rFonts w:ascii="Times New Roman" w:hAnsi="Times New Roman" w:cs="Times New Roman"/>
          <w:sz w:val="28"/>
          <w:szCs w:val="28"/>
        </w:rPr>
      </w:pPr>
      <w:r w:rsidRPr="0099154C">
        <w:rPr>
          <w:rFonts w:ascii="Times New Roman" w:hAnsi="Times New Roman" w:cs="Times New Roman"/>
          <w:b/>
          <w:sz w:val="28"/>
          <w:szCs w:val="28"/>
        </w:rPr>
        <w:t>Аннотация:</w:t>
      </w:r>
      <w:r w:rsidRPr="0099154C">
        <w:rPr>
          <w:rFonts w:ascii="Times New Roman" w:hAnsi="Times New Roman" w:cs="Times New Roman"/>
          <w:sz w:val="28"/>
          <w:szCs w:val="28"/>
        </w:rPr>
        <w:t xml:space="preserve"> В данной статье были рассмотрены и проанализированы исследования по теме и представлены результаты педагогического эксперимента, целью которого было исследование влияния использования визуальных средств обучения на эффективность усвоения математических концепций на примере учащихся 6-го класса. </w:t>
      </w:r>
    </w:p>
    <w:p w:rsidR="0099154C" w:rsidRPr="0099154C" w:rsidRDefault="0099154C" w:rsidP="0099154C">
      <w:pPr>
        <w:spacing w:after="0" w:line="360" w:lineRule="auto"/>
        <w:ind w:firstLine="567"/>
        <w:jc w:val="both"/>
        <w:rPr>
          <w:rFonts w:ascii="Times New Roman" w:hAnsi="Times New Roman" w:cs="Times New Roman"/>
          <w:sz w:val="28"/>
          <w:szCs w:val="28"/>
          <w:lang w:val="en-US"/>
        </w:rPr>
      </w:pPr>
      <w:r w:rsidRPr="0099154C">
        <w:rPr>
          <w:rFonts w:ascii="Times New Roman" w:hAnsi="Times New Roman" w:cs="Times New Roman"/>
          <w:b/>
          <w:sz w:val="28"/>
          <w:szCs w:val="28"/>
          <w:lang w:val="en-US"/>
        </w:rPr>
        <w:t>Annotation:</w:t>
      </w:r>
      <w:r w:rsidRPr="0099154C">
        <w:rPr>
          <w:rFonts w:ascii="Times New Roman" w:hAnsi="Times New Roman" w:cs="Times New Roman"/>
          <w:sz w:val="28"/>
          <w:szCs w:val="28"/>
          <w:lang w:val="en-US"/>
        </w:rPr>
        <w:t xml:space="preserve"> In this article, research on the topic was reviewed and analyzed and the results of a pedagogical experiment were presented, the purpose of which was to study the effect of using visual learning tools on the effectiveness of mastering mathematical concepts on the example of 6th grade students.</w:t>
      </w:r>
    </w:p>
    <w:p w:rsidR="0099154C" w:rsidRPr="0099154C" w:rsidRDefault="0099154C" w:rsidP="0099154C">
      <w:pPr>
        <w:spacing w:after="0" w:line="360" w:lineRule="auto"/>
        <w:ind w:firstLine="567"/>
        <w:jc w:val="both"/>
        <w:rPr>
          <w:rFonts w:ascii="Times New Roman" w:hAnsi="Times New Roman" w:cs="Times New Roman"/>
          <w:sz w:val="28"/>
          <w:szCs w:val="28"/>
        </w:rPr>
      </w:pPr>
      <w:r w:rsidRPr="0099154C">
        <w:rPr>
          <w:rFonts w:ascii="Times New Roman" w:hAnsi="Times New Roman" w:cs="Times New Roman"/>
          <w:b/>
          <w:sz w:val="28"/>
          <w:szCs w:val="28"/>
        </w:rPr>
        <w:t xml:space="preserve">Ключевые слова: </w:t>
      </w:r>
      <w:r w:rsidRPr="0099154C">
        <w:rPr>
          <w:rFonts w:ascii="Times New Roman" w:hAnsi="Times New Roman" w:cs="Times New Roman"/>
          <w:sz w:val="28"/>
          <w:szCs w:val="28"/>
        </w:rPr>
        <w:t>визуальные средства обучения, математика, эффективность обучения, педагогический эксперимент,  t-критерий Стьюдента.</w:t>
      </w:r>
    </w:p>
    <w:p w:rsidR="0099154C" w:rsidRDefault="0099154C" w:rsidP="0099154C">
      <w:pPr>
        <w:spacing w:after="0" w:line="360" w:lineRule="auto"/>
        <w:ind w:firstLine="567"/>
        <w:jc w:val="both"/>
        <w:rPr>
          <w:rFonts w:ascii="Times New Roman" w:hAnsi="Times New Roman" w:cs="Times New Roman"/>
          <w:sz w:val="28"/>
          <w:szCs w:val="28"/>
        </w:rPr>
      </w:pPr>
      <w:proofErr w:type="spellStart"/>
      <w:r w:rsidRPr="0099154C">
        <w:rPr>
          <w:rFonts w:ascii="Times New Roman" w:hAnsi="Times New Roman" w:cs="Times New Roman"/>
          <w:b/>
          <w:sz w:val="28"/>
          <w:szCs w:val="28"/>
        </w:rPr>
        <w:t>Keywords</w:t>
      </w:r>
      <w:proofErr w:type="spellEnd"/>
      <w:r w:rsidRPr="0099154C">
        <w:rPr>
          <w:rFonts w:ascii="Times New Roman" w:hAnsi="Times New Roman" w:cs="Times New Roman"/>
          <w:b/>
          <w:sz w:val="28"/>
          <w:szCs w:val="28"/>
        </w:rPr>
        <w:t>:</w:t>
      </w:r>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visual</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learning</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tools</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mathematics</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learning</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effectiveness</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pedagogical</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experiment</w:t>
      </w:r>
      <w:proofErr w:type="spellEnd"/>
      <w:r w:rsidRPr="0099154C">
        <w:rPr>
          <w:rFonts w:ascii="Times New Roman" w:hAnsi="Times New Roman" w:cs="Times New Roman"/>
          <w:sz w:val="28"/>
          <w:szCs w:val="28"/>
        </w:rPr>
        <w:t xml:space="preserve">, </w:t>
      </w:r>
      <w:proofErr w:type="spellStart"/>
      <w:r w:rsidRPr="0099154C">
        <w:rPr>
          <w:rFonts w:ascii="Times New Roman" w:hAnsi="Times New Roman" w:cs="Times New Roman"/>
          <w:sz w:val="28"/>
          <w:szCs w:val="28"/>
        </w:rPr>
        <w:t>Student's</w:t>
      </w:r>
      <w:proofErr w:type="spellEnd"/>
      <w:r w:rsidRPr="0099154C">
        <w:rPr>
          <w:rFonts w:ascii="Times New Roman" w:hAnsi="Times New Roman" w:cs="Times New Roman"/>
          <w:sz w:val="28"/>
          <w:szCs w:val="28"/>
        </w:rPr>
        <w:t xml:space="preserve"> t-</w:t>
      </w:r>
      <w:proofErr w:type="spellStart"/>
      <w:r w:rsidRPr="0099154C">
        <w:rPr>
          <w:rFonts w:ascii="Times New Roman" w:hAnsi="Times New Roman" w:cs="Times New Roman"/>
          <w:sz w:val="28"/>
          <w:szCs w:val="28"/>
        </w:rPr>
        <w:t>criterion</w:t>
      </w:r>
      <w:proofErr w:type="spellEnd"/>
      <w:r w:rsidRPr="0099154C">
        <w:rPr>
          <w:rFonts w:ascii="Times New Roman" w:hAnsi="Times New Roman" w:cs="Times New Roman"/>
          <w:sz w:val="28"/>
          <w:szCs w:val="28"/>
        </w:rPr>
        <w:t>.</w:t>
      </w:r>
    </w:p>
    <w:p w:rsidR="0099154C" w:rsidRDefault="0099154C" w:rsidP="0099154C">
      <w:pPr>
        <w:spacing w:after="0" w:line="360" w:lineRule="auto"/>
        <w:ind w:firstLine="567"/>
        <w:jc w:val="both"/>
        <w:rPr>
          <w:rFonts w:ascii="Times New Roman" w:hAnsi="Times New Roman" w:cs="Times New Roman"/>
          <w:sz w:val="28"/>
          <w:szCs w:val="28"/>
        </w:rPr>
      </w:pPr>
    </w:p>
    <w:p w:rsidR="0099154C"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E825AE">
        <w:rPr>
          <w:rFonts w:ascii="Times New Roman" w:hAnsi="Times New Roman" w:cs="Times New Roman"/>
          <w:sz w:val="28"/>
          <w:szCs w:val="28"/>
        </w:rPr>
        <w:t xml:space="preserve"> современной образовательной среде уделяется все большее внимание применению инновационных методов обучения, в том числе использованию </w:t>
      </w:r>
      <w:r w:rsidRPr="00E825AE">
        <w:rPr>
          <w:rFonts w:ascii="Times New Roman" w:hAnsi="Times New Roman" w:cs="Times New Roman"/>
          <w:sz w:val="28"/>
          <w:szCs w:val="28"/>
        </w:rPr>
        <w:lastRenderedPageBreak/>
        <w:t>визуальных средств, для улучшения процесса усвоения математических концепций. Исследования влияния визуализации на обучение математике становятся все более релевантными в контексте развития образовательных технологий. Р</w:t>
      </w:r>
      <w:r>
        <w:rPr>
          <w:rFonts w:ascii="Times New Roman" w:hAnsi="Times New Roman" w:cs="Times New Roman"/>
          <w:sz w:val="28"/>
          <w:szCs w:val="28"/>
        </w:rPr>
        <w:t xml:space="preserve">яд методических работ, проанализированных нами, позволил нам выявить основные проблемы, связанные с использованием приемов визуализации на обучение математике. </w:t>
      </w:r>
    </w:p>
    <w:p w:rsidR="0099154C" w:rsidRPr="00E825AE"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Pr="00E825AE">
        <w:rPr>
          <w:rFonts w:ascii="Times New Roman" w:hAnsi="Times New Roman" w:cs="Times New Roman"/>
          <w:sz w:val="28"/>
          <w:szCs w:val="28"/>
        </w:rPr>
        <w:t>Р</w:t>
      </w:r>
      <w:r>
        <w:rPr>
          <w:rFonts w:ascii="Times New Roman" w:hAnsi="Times New Roman" w:cs="Times New Roman"/>
          <w:sz w:val="28"/>
          <w:szCs w:val="28"/>
        </w:rPr>
        <w:t>.</w:t>
      </w:r>
      <w:r w:rsidRPr="00E825AE">
        <w:rPr>
          <w:rFonts w:ascii="Times New Roman" w:hAnsi="Times New Roman" w:cs="Times New Roman"/>
          <w:sz w:val="28"/>
          <w:szCs w:val="28"/>
        </w:rPr>
        <w:t xml:space="preserve"> </w:t>
      </w:r>
      <w:proofErr w:type="spellStart"/>
      <w:r w:rsidRPr="00E825AE">
        <w:rPr>
          <w:rFonts w:ascii="Times New Roman" w:hAnsi="Times New Roman" w:cs="Times New Roman"/>
          <w:sz w:val="28"/>
          <w:szCs w:val="28"/>
        </w:rPr>
        <w:t>Арнхейм</w:t>
      </w:r>
      <w:proofErr w:type="spellEnd"/>
      <w:r w:rsidRPr="00E825AE">
        <w:rPr>
          <w:rFonts w:ascii="Times New Roman" w:hAnsi="Times New Roman" w:cs="Times New Roman"/>
          <w:sz w:val="28"/>
          <w:szCs w:val="28"/>
        </w:rPr>
        <w:t xml:space="preserve"> в своей работе поднимает важный вопрос о роли визуализации в процессе обучения и пони</w:t>
      </w:r>
      <w:r>
        <w:rPr>
          <w:rFonts w:ascii="Times New Roman" w:hAnsi="Times New Roman" w:cs="Times New Roman"/>
          <w:sz w:val="28"/>
          <w:szCs w:val="28"/>
        </w:rPr>
        <w:t>мания математических концепций.</w:t>
      </w:r>
      <w:r w:rsidRPr="00FF24E2">
        <w:t xml:space="preserve"> </w:t>
      </w:r>
      <w:r w:rsidRPr="00FF24E2">
        <w:rPr>
          <w:rFonts w:ascii="Times New Roman" w:hAnsi="Times New Roman" w:cs="Times New Roman"/>
          <w:sz w:val="28"/>
        </w:rPr>
        <w:t xml:space="preserve">Обращаясь </w:t>
      </w:r>
      <w:r w:rsidRPr="00FF24E2">
        <w:rPr>
          <w:rFonts w:ascii="Times New Roman" w:hAnsi="Times New Roman" w:cs="Times New Roman"/>
          <w:sz w:val="28"/>
          <w:szCs w:val="28"/>
        </w:rPr>
        <w:t>к спору о роли воображения в мышлении, мы видим, что выводы были неудовлетворительны из-за смешения двух задач. Вопрос о том, требует ли мышление участия воображения, считался равносильным вопросу о том, отмечает ли сознание эту роль воображения. Обе стороны, по-видимому, согласились, что если интроспекция не устанавливает хотя бы минимальных следов воображения в каждом процессе мышления, то невозможно утверждать, что воображение необходимо. Так называемые «сенсуалисты» пытались объяснить негативные результаты многочисленных экспериментов, предположив, что «автоматизм и механизация» могут свести визуальный компонент мысли к «слабой искорке сознательной жизни» и что в таких условиях экспериментальные наблюдатели вряд ли могли правильно идентифицировать «неподдающие</w:t>
      </w:r>
      <w:r>
        <w:rPr>
          <w:rFonts w:ascii="Times New Roman" w:hAnsi="Times New Roman" w:cs="Times New Roman"/>
          <w:sz w:val="28"/>
          <w:szCs w:val="28"/>
        </w:rPr>
        <w:t>ся анализу вырожденные образцы».</w:t>
      </w:r>
    </w:p>
    <w:p w:rsidR="0099154C" w:rsidRPr="00E825AE" w:rsidRDefault="0099154C" w:rsidP="0099154C">
      <w:pPr>
        <w:spacing w:after="0" w:line="360" w:lineRule="auto"/>
        <w:ind w:firstLine="567"/>
        <w:jc w:val="both"/>
        <w:rPr>
          <w:rFonts w:ascii="Times New Roman" w:hAnsi="Times New Roman" w:cs="Times New Roman"/>
          <w:sz w:val="28"/>
          <w:szCs w:val="28"/>
        </w:rPr>
      </w:pPr>
      <w:r w:rsidRPr="00E825AE">
        <w:rPr>
          <w:rFonts w:ascii="Times New Roman" w:hAnsi="Times New Roman" w:cs="Times New Roman"/>
          <w:sz w:val="28"/>
          <w:szCs w:val="28"/>
        </w:rPr>
        <w:t xml:space="preserve">Гершун А.И. и </w:t>
      </w:r>
      <w:proofErr w:type="spellStart"/>
      <w:r w:rsidRPr="00E825AE">
        <w:rPr>
          <w:rFonts w:ascii="Times New Roman" w:hAnsi="Times New Roman" w:cs="Times New Roman"/>
          <w:sz w:val="28"/>
          <w:szCs w:val="28"/>
        </w:rPr>
        <w:t>Далингер</w:t>
      </w:r>
      <w:proofErr w:type="spellEnd"/>
      <w:r w:rsidRPr="00E825AE">
        <w:rPr>
          <w:rFonts w:ascii="Times New Roman" w:hAnsi="Times New Roman" w:cs="Times New Roman"/>
          <w:sz w:val="28"/>
          <w:szCs w:val="28"/>
        </w:rPr>
        <w:t xml:space="preserve"> В.А., исследовали визуальные методы обучения математике, демонстрируя практическое применение этих методов и их положительное влияние на понимание математических концепций.</w:t>
      </w:r>
      <w:r>
        <w:rPr>
          <w:rFonts w:ascii="Times New Roman" w:hAnsi="Times New Roman" w:cs="Times New Roman"/>
          <w:sz w:val="28"/>
          <w:szCs w:val="28"/>
        </w:rPr>
        <w:t xml:space="preserve"> </w:t>
      </w:r>
      <w:r w:rsidRPr="00FF24E2">
        <w:rPr>
          <w:rFonts w:ascii="Times New Roman" w:hAnsi="Times New Roman" w:cs="Times New Roman"/>
          <w:sz w:val="28"/>
          <w:szCs w:val="28"/>
        </w:rPr>
        <w:t xml:space="preserve">В </w:t>
      </w:r>
      <w:r>
        <w:rPr>
          <w:rFonts w:ascii="Times New Roman" w:hAnsi="Times New Roman" w:cs="Times New Roman"/>
          <w:sz w:val="28"/>
          <w:szCs w:val="28"/>
        </w:rPr>
        <w:t>исследованиях</w:t>
      </w:r>
      <w:r w:rsidRPr="00FF24E2">
        <w:rPr>
          <w:rFonts w:ascii="Times New Roman" w:hAnsi="Times New Roman" w:cs="Times New Roman"/>
          <w:sz w:val="28"/>
          <w:szCs w:val="28"/>
        </w:rPr>
        <w:t xml:space="preserve"> раскрыты психолого-педагогические и дидактико-методические основы </w:t>
      </w:r>
      <w:proofErr w:type="spellStart"/>
      <w:r w:rsidRPr="00FF24E2">
        <w:rPr>
          <w:rFonts w:ascii="Times New Roman" w:hAnsi="Times New Roman" w:cs="Times New Roman"/>
          <w:sz w:val="28"/>
          <w:szCs w:val="28"/>
        </w:rPr>
        <w:t>когнитивно</w:t>
      </w:r>
      <w:proofErr w:type="spellEnd"/>
      <w:r w:rsidRPr="00FF24E2">
        <w:rPr>
          <w:rFonts w:ascii="Times New Roman" w:hAnsi="Times New Roman" w:cs="Times New Roman"/>
          <w:sz w:val="28"/>
          <w:szCs w:val="28"/>
        </w:rPr>
        <w:t xml:space="preserve">-визуального подхода к обучению математике. </w:t>
      </w:r>
      <w:proofErr w:type="gramStart"/>
      <w:r w:rsidRPr="00FF24E2">
        <w:rPr>
          <w:rFonts w:ascii="Times New Roman" w:hAnsi="Times New Roman" w:cs="Times New Roman"/>
          <w:sz w:val="28"/>
          <w:szCs w:val="28"/>
        </w:rPr>
        <w:t>Этот подход строится на активном и целенаправленном использовании резервов визуального мышления, он предполагает перенос приоритета с иллюстративной функции наглядности на ее познавательную функцию, тем самым обеспечивая перенос акцента с обучающей функции на развивающую.</w:t>
      </w:r>
      <w:proofErr w:type="gramEnd"/>
    </w:p>
    <w:p w:rsidR="0099154C" w:rsidRDefault="0099154C" w:rsidP="0099154C">
      <w:pPr>
        <w:spacing w:after="0" w:line="360" w:lineRule="auto"/>
        <w:ind w:firstLine="567"/>
        <w:jc w:val="both"/>
        <w:rPr>
          <w:rFonts w:ascii="Times New Roman" w:hAnsi="Times New Roman" w:cs="Times New Roman"/>
          <w:sz w:val="28"/>
          <w:szCs w:val="28"/>
        </w:rPr>
      </w:pPr>
      <w:r w:rsidRPr="00E825AE">
        <w:rPr>
          <w:rFonts w:ascii="Times New Roman" w:hAnsi="Times New Roman" w:cs="Times New Roman"/>
          <w:sz w:val="28"/>
          <w:szCs w:val="28"/>
        </w:rPr>
        <w:lastRenderedPageBreak/>
        <w:t>Моделирование математических процессов при помощи визуальных инструментов: совр</w:t>
      </w:r>
      <w:r>
        <w:rPr>
          <w:rFonts w:ascii="Times New Roman" w:hAnsi="Times New Roman" w:cs="Times New Roman"/>
          <w:sz w:val="28"/>
          <w:szCs w:val="28"/>
        </w:rPr>
        <w:t xml:space="preserve">еменные тенденции и перспективы – работа Савицкого В. И., 2018 </w:t>
      </w:r>
      <w:r w:rsidRPr="00E825AE">
        <w:rPr>
          <w:rFonts w:ascii="Times New Roman" w:hAnsi="Times New Roman" w:cs="Times New Roman"/>
          <w:sz w:val="28"/>
          <w:szCs w:val="28"/>
        </w:rPr>
        <w:t>- эта работа анализирует современные тенденции моделирования математических процессов с использо</w:t>
      </w:r>
      <w:r>
        <w:rPr>
          <w:rFonts w:ascii="Times New Roman" w:hAnsi="Times New Roman" w:cs="Times New Roman"/>
          <w:sz w:val="28"/>
          <w:szCs w:val="28"/>
        </w:rPr>
        <w:t>ванием визуальных инструментов. Автор считает, что п</w:t>
      </w:r>
      <w:r w:rsidRPr="00F00530">
        <w:rPr>
          <w:rFonts w:ascii="Times New Roman" w:hAnsi="Times New Roman" w:cs="Times New Roman"/>
          <w:sz w:val="28"/>
          <w:szCs w:val="28"/>
        </w:rPr>
        <w:t xml:space="preserve">роцесс визуального мышления достаточно мало изучен, но используя всевозможные методики построения мышления на основе образного </w:t>
      </w:r>
      <w:proofErr w:type="gramStart"/>
      <w:r w:rsidRPr="00F00530">
        <w:rPr>
          <w:rFonts w:ascii="Times New Roman" w:hAnsi="Times New Roman" w:cs="Times New Roman"/>
          <w:sz w:val="28"/>
          <w:szCs w:val="28"/>
        </w:rPr>
        <w:t>восприятия</w:t>
      </w:r>
      <w:proofErr w:type="gramEnd"/>
      <w:r w:rsidRPr="00F00530">
        <w:rPr>
          <w:rFonts w:ascii="Times New Roman" w:hAnsi="Times New Roman" w:cs="Times New Roman"/>
          <w:sz w:val="28"/>
          <w:szCs w:val="28"/>
        </w:rPr>
        <w:t xml:space="preserve"> мы можем изучать и применять их не только для детей, но и для дальнейшего развития визуального мышления у взрослых.</w:t>
      </w:r>
    </w:p>
    <w:p w:rsidR="0099154C" w:rsidRPr="00E825AE"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Жукова</w:t>
      </w:r>
      <w:r w:rsidRPr="00E825AE">
        <w:rPr>
          <w:rFonts w:ascii="Times New Roman" w:hAnsi="Times New Roman" w:cs="Times New Roman"/>
          <w:sz w:val="28"/>
          <w:szCs w:val="28"/>
        </w:rPr>
        <w:t xml:space="preserve"> Т.Н. </w:t>
      </w:r>
      <w:r>
        <w:rPr>
          <w:rFonts w:ascii="Times New Roman" w:hAnsi="Times New Roman" w:cs="Times New Roman"/>
          <w:sz w:val="28"/>
          <w:szCs w:val="28"/>
        </w:rPr>
        <w:t>рассматривае</w:t>
      </w:r>
      <w:r w:rsidRPr="004C0C32">
        <w:rPr>
          <w:rFonts w:ascii="Times New Roman" w:hAnsi="Times New Roman" w:cs="Times New Roman"/>
          <w:sz w:val="28"/>
          <w:szCs w:val="28"/>
        </w:rPr>
        <w:t>т визуальные технологии в школьном образовательном процессе. Автор ставит проблему чрезмерного использования визуализации и мультимедиа, ищет причину внедрения таких технологий в школьное образовательное пространство. По его мнению, такой причиной является развитие массового общества, в которое дети, обучающиеся с использованием современных технологий, довольно таки легко смогут интегрироваться. Автор считает это отрицательным моментом и пытается найти выходы из сложившейся ситуации.</w:t>
      </w:r>
    </w:p>
    <w:p w:rsidR="0099154C" w:rsidRPr="00CE627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научной и педагогической литературы позлили выявить, что р</w:t>
      </w:r>
      <w:r w:rsidRPr="00F00530">
        <w:rPr>
          <w:rFonts w:ascii="Times New Roman" w:hAnsi="Times New Roman" w:cs="Times New Roman"/>
          <w:sz w:val="28"/>
          <w:szCs w:val="28"/>
        </w:rPr>
        <w:t>азличные исследования могут дать противоречивые результаты относительно влияния визуальных средств на эффективность обучения математике. Некоторые могут указывать на значительное улучшение, в то время как другие могут не найти статистически значимого различия.</w:t>
      </w:r>
    </w:p>
    <w:p w:rsidR="0099154C" w:rsidRPr="00CE627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Выделенные противоречия позволяют обозначить </w:t>
      </w:r>
      <w:r w:rsidRPr="00F00530">
        <w:rPr>
          <w:rFonts w:ascii="Times New Roman" w:hAnsi="Times New Roman" w:cs="Times New Roman"/>
          <w:b/>
          <w:sz w:val="28"/>
          <w:szCs w:val="28"/>
        </w:rPr>
        <w:t>проблему исследования:</w:t>
      </w:r>
      <w:r>
        <w:rPr>
          <w:rFonts w:ascii="Times New Roman" w:hAnsi="Times New Roman" w:cs="Times New Roman"/>
          <w:sz w:val="28"/>
          <w:szCs w:val="28"/>
        </w:rPr>
        <w:t xml:space="preserve"> с</w:t>
      </w:r>
      <w:r w:rsidRPr="00CE6274">
        <w:rPr>
          <w:rFonts w:ascii="Times New Roman" w:hAnsi="Times New Roman" w:cs="Times New Roman"/>
          <w:sz w:val="28"/>
          <w:szCs w:val="28"/>
        </w:rPr>
        <w:t>уществует проблема неоднозначности результатов исследований относительно степени влияния визуальных средств обучения на эффективность усвоения математических концепций. Некоторые исследования говорят о значительном положительном влиянии, в то время как другие показывают, что результаты могут быть зависеть от конкретного контекста использования, типа материалов и характеристик учащихся.</w:t>
      </w:r>
    </w:p>
    <w:p w:rsidR="0099154C" w:rsidRPr="00CE627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Гипотезой эксперимента являлось:</w:t>
      </w:r>
      <w:r w:rsidRPr="00CE6274">
        <w:rPr>
          <w:rFonts w:ascii="Times New Roman" w:hAnsi="Times New Roman" w:cs="Times New Roman"/>
          <w:sz w:val="28"/>
          <w:szCs w:val="28"/>
        </w:rPr>
        <w:t xml:space="preserve"> </w:t>
      </w:r>
      <w:r>
        <w:rPr>
          <w:rFonts w:ascii="Times New Roman" w:hAnsi="Times New Roman" w:cs="Times New Roman"/>
          <w:sz w:val="28"/>
          <w:szCs w:val="28"/>
        </w:rPr>
        <w:t>и</w:t>
      </w:r>
      <w:r w:rsidRPr="00CE6274">
        <w:rPr>
          <w:rFonts w:ascii="Times New Roman" w:hAnsi="Times New Roman" w:cs="Times New Roman"/>
          <w:sz w:val="28"/>
          <w:szCs w:val="28"/>
        </w:rPr>
        <w:t>спользование визуальных средств обучения значительно улучшает понимание и усвоение математических концепций сред</w:t>
      </w:r>
      <w:r>
        <w:rPr>
          <w:rFonts w:ascii="Times New Roman" w:hAnsi="Times New Roman" w:cs="Times New Roman"/>
          <w:sz w:val="28"/>
          <w:szCs w:val="28"/>
        </w:rPr>
        <w:t>и учащихся основной школы.</w:t>
      </w:r>
    </w:p>
    <w:p w:rsidR="0099154C" w:rsidRPr="007259B0" w:rsidRDefault="0099154C" w:rsidP="0099154C">
      <w:pPr>
        <w:spacing w:after="0" w:line="360" w:lineRule="auto"/>
        <w:ind w:firstLine="567"/>
        <w:jc w:val="both"/>
        <w:rPr>
          <w:rFonts w:ascii="Times New Roman" w:hAnsi="Times New Roman" w:cs="Times New Roman"/>
          <w:sz w:val="28"/>
          <w:szCs w:val="28"/>
        </w:rPr>
      </w:pPr>
      <w:r w:rsidRPr="007259B0">
        <w:rPr>
          <w:rFonts w:ascii="Times New Roman" w:hAnsi="Times New Roman" w:cs="Times New Roman"/>
          <w:sz w:val="28"/>
          <w:szCs w:val="28"/>
        </w:rPr>
        <w:t>Цель</w:t>
      </w:r>
      <w:r>
        <w:rPr>
          <w:rFonts w:ascii="Times New Roman" w:hAnsi="Times New Roman" w:cs="Times New Roman"/>
          <w:sz w:val="28"/>
          <w:szCs w:val="28"/>
        </w:rPr>
        <w:t>ю</w:t>
      </w:r>
      <w:r w:rsidRPr="007259B0">
        <w:rPr>
          <w:rFonts w:ascii="Times New Roman" w:hAnsi="Times New Roman" w:cs="Times New Roman"/>
          <w:sz w:val="28"/>
          <w:szCs w:val="28"/>
        </w:rPr>
        <w:t xml:space="preserve"> исследования</w:t>
      </w:r>
      <w:r>
        <w:rPr>
          <w:rFonts w:ascii="Times New Roman" w:hAnsi="Times New Roman" w:cs="Times New Roman"/>
          <w:sz w:val="28"/>
          <w:szCs w:val="28"/>
        </w:rPr>
        <w:t>:</w:t>
      </w:r>
      <w:r w:rsidRPr="007259B0">
        <w:rPr>
          <w:rFonts w:ascii="Times New Roman" w:hAnsi="Times New Roman" w:cs="Times New Roman"/>
          <w:sz w:val="28"/>
          <w:szCs w:val="28"/>
        </w:rPr>
        <w:t xml:space="preserve"> </w:t>
      </w:r>
      <w:r>
        <w:rPr>
          <w:rFonts w:ascii="Times New Roman" w:hAnsi="Times New Roman" w:cs="Times New Roman"/>
          <w:sz w:val="28"/>
          <w:szCs w:val="28"/>
        </w:rPr>
        <w:t>выявление влияния</w:t>
      </w:r>
      <w:r w:rsidRPr="007259B0">
        <w:rPr>
          <w:rFonts w:ascii="Times New Roman" w:hAnsi="Times New Roman" w:cs="Times New Roman"/>
          <w:sz w:val="28"/>
          <w:szCs w:val="28"/>
        </w:rPr>
        <w:t xml:space="preserve"> ви</w:t>
      </w:r>
      <w:r>
        <w:rPr>
          <w:rFonts w:ascii="Times New Roman" w:hAnsi="Times New Roman" w:cs="Times New Roman"/>
          <w:sz w:val="28"/>
          <w:szCs w:val="28"/>
        </w:rPr>
        <w:t xml:space="preserve">зуальных средств обучения </w:t>
      </w:r>
      <w:r w:rsidRPr="007259B0">
        <w:rPr>
          <w:rFonts w:ascii="Times New Roman" w:hAnsi="Times New Roman" w:cs="Times New Roman"/>
          <w:sz w:val="28"/>
          <w:szCs w:val="28"/>
        </w:rPr>
        <w:t>на эффективность усвоения матем</w:t>
      </w:r>
      <w:r>
        <w:rPr>
          <w:rFonts w:ascii="Times New Roman" w:hAnsi="Times New Roman" w:cs="Times New Roman"/>
          <w:sz w:val="28"/>
          <w:szCs w:val="28"/>
        </w:rPr>
        <w:t>атических концепций у учащихся основной школы.</w:t>
      </w:r>
    </w:p>
    <w:p w:rsidR="0099154C" w:rsidRPr="00770104" w:rsidRDefault="0099154C" w:rsidP="0099154C">
      <w:pPr>
        <w:spacing w:after="0" w:line="360" w:lineRule="auto"/>
        <w:ind w:firstLine="567"/>
        <w:jc w:val="both"/>
        <w:rPr>
          <w:rFonts w:ascii="Times New Roman" w:hAnsi="Times New Roman" w:cs="Times New Roman"/>
          <w:sz w:val="28"/>
          <w:szCs w:val="28"/>
        </w:rPr>
      </w:pPr>
      <w:r w:rsidRPr="00770104">
        <w:rPr>
          <w:rFonts w:ascii="Times New Roman" w:hAnsi="Times New Roman" w:cs="Times New Roman"/>
          <w:sz w:val="28"/>
          <w:szCs w:val="28"/>
        </w:rPr>
        <w:t>Педагогический эксперимент проводился на базе МАОУ Средняя общеобразовательная школа № 92 в городе Тюмени с учащимися 6-го класса во время прохождения производственной практики в период с 25.03.2024г. по 17.04.2024г. В эксперименте приняло участие 34 учен</w:t>
      </w:r>
      <w:r>
        <w:rPr>
          <w:rFonts w:ascii="Times New Roman" w:hAnsi="Times New Roman" w:cs="Times New Roman"/>
          <w:sz w:val="28"/>
          <w:szCs w:val="28"/>
        </w:rPr>
        <w:t>ика.</w:t>
      </w:r>
    </w:p>
    <w:p w:rsidR="0099154C" w:rsidRPr="0077010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w:t>
      </w:r>
      <w:r w:rsidRPr="00770104">
        <w:rPr>
          <w:rFonts w:ascii="Times New Roman" w:hAnsi="Times New Roman" w:cs="Times New Roman"/>
          <w:sz w:val="28"/>
          <w:szCs w:val="28"/>
        </w:rPr>
        <w:t>Диагностика уровня знаний учащихся с помощью тестов. Наблюдение за активностью учащихся на уроках. Анализ результатов выполнения заданий. Методы математической статистики д</w:t>
      </w:r>
      <w:r>
        <w:rPr>
          <w:rFonts w:ascii="Times New Roman" w:hAnsi="Times New Roman" w:cs="Times New Roman"/>
          <w:sz w:val="28"/>
          <w:szCs w:val="28"/>
        </w:rPr>
        <w:t>ля обработки полученных данных.</w:t>
      </w:r>
    </w:p>
    <w:p w:rsidR="0099154C" w:rsidRPr="0077010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подготовительном этапе</w:t>
      </w:r>
      <w:r w:rsidRPr="00770104">
        <w:rPr>
          <w:rFonts w:ascii="Times New Roman" w:hAnsi="Times New Roman" w:cs="Times New Roman"/>
          <w:sz w:val="28"/>
          <w:szCs w:val="28"/>
        </w:rPr>
        <w:t xml:space="preserve"> эксперимента была проведена диагностика уровня знаний учащихся по теме</w:t>
      </w:r>
      <w:r>
        <w:rPr>
          <w:rFonts w:ascii="Times New Roman" w:hAnsi="Times New Roman" w:cs="Times New Roman"/>
          <w:sz w:val="28"/>
          <w:szCs w:val="28"/>
        </w:rPr>
        <w:t>:</w:t>
      </w:r>
      <w:r w:rsidRPr="00770104">
        <w:rPr>
          <w:rFonts w:ascii="Times New Roman" w:hAnsi="Times New Roman" w:cs="Times New Roman"/>
          <w:sz w:val="28"/>
          <w:szCs w:val="28"/>
        </w:rPr>
        <w:t xml:space="preserve"> "Наглядная геометрия. Фигуры в пространстве".  Результаты диагностики показали, что почти половина учеников  имела низкий у</w:t>
      </w:r>
      <w:r>
        <w:rPr>
          <w:rFonts w:ascii="Times New Roman" w:hAnsi="Times New Roman" w:cs="Times New Roman"/>
          <w:sz w:val="28"/>
          <w:szCs w:val="28"/>
        </w:rPr>
        <w:t xml:space="preserve">ровень знаний по данной теме.  </w:t>
      </w:r>
    </w:p>
    <w:p w:rsidR="0099154C" w:rsidRPr="0077010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основном этапе</w:t>
      </w:r>
      <w:r w:rsidRPr="00770104">
        <w:rPr>
          <w:rFonts w:ascii="Times New Roman" w:hAnsi="Times New Roman" w:cs="Times New Roman"/>
          <w:sz w:val="28"/>
          <w:szCs w:val="28"/>
        </w:rPr>
        <w:t xml:space="preserve"> эксперимента  было проведено 4 урока по математике с использованием разработанных экспериментальных материалов, включающих различны</w:t>
      </w:r>
      <w:r>
        <w:rPr>
          <w:rFonts w:ascii="Times New Roman" w:hAnsi="Times New Roman" w:cs="Times New Roman"/>
          <w:sz w:val="28"/>
          <w:szCs w:val="28"/>
        </w:rPr>
        <w:t>е визуальные средства обучения: м</w:t>
      </w:r>
      <w:r w:rsidRPr="00770104">
        <w:rPr>
          <w:rFonts w:ascii="Times New Roman" w:hAnsi="Times New Roman" w:cs="Times New Roman"/>
          <w:sz w:val="28"/>
          <w:szCs w:val="28"/>
        </w:rPr>
        <w:t>одели геометрических фигур</w:t>
      </w:r>
      <w:r>
        <w:rPr>
          <w:rFonts w:ascii="Times New Roman" w:hAnsi="Times New Roman" w:cs="Times New Roman"/>
          <w:sz w:val="28"/>
          <w:szCs w:val="28"/>
        </w:rPr>
        <w:t>, интерактивные презентации, о</w:t>
      </w:r>
      <w:r w:rsidRPr="00770104">
        <w:rPr>
          <w:rFonts w:ascii="Times New Roman" w:hAnsi="Times New Roman" w:cs="Times New Roman"/>
          <w:sz w:val="28"/>
          <w:szCs w:val="28"/>
        </w:rPr>
        <w:t>бразовательные видеоролики</w:t>
      </w:r>
      <w:r>
        <w:rPr>
          <w:rFonts w:ascii="Times New Roman" w:hAnsi="Times New Roman" w:cs="Times New Roman"/>
          <w:sz w:val="28"/>
          <w:szCs w:val="28"/>
        </w:rPr>
        <w:t xml:space="preserve">. </w:t>
      </w:r>
      <w:r w:rsidRPr="00770104">
        <w:rPr>
          <w:rFonts w:ascii="Times New Roman" w:hAnsi="Times New Roman" w:cs="Times New Roman"/>
          <w:sz w:val="28"/>
          <w:szCs w:val="28"/>
        </w:rPr>
        <w:t>На протяжении всех занятий учащиеся проявляли интерес к изучению материала, активно участвовали в об</w:t>
      </w:r>
      <w:r>
        <w:rPr>
          <w:rFonts w:ascii="Times New Roman" w:hAnsi="Times New Roman" w:cs="Times New Roman"/>
          <w:sz w:val="28"/>
          <w:szCs w:val="28"/>
        </w:rPr>
        <w:t xml:space="preserve">суждениях, работали в группах. </w:t>
      </w:r>
    </w:p>
    <w:p w:rsidR="0099154C" w:rsidRPr="0077010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заключительном этапе</w:t>
      </w:r>
      <w:r w:rsidRPr="00770104">
        <w:rPr>
          <w:rFonts w:ascii="Times New Roman" w:hAnsi="Times New Roman" w:cs="Times New Roman"/>
          <w:sz w:val="28"/>
          <w:szCs w:val="28"/>
        </w:rPr>
        <w:t xml:space="preserve"> эксперимента была проведена повторная диагностика </w:t>
      </w:r>
      <w:r>
        <w:rPr>
          <w:rFonts w:ascii="Times New Roman" w:hAnsi="Times New Roman" w:cs="Times New Roman"/>
          <w:sz w:val="28"/>
          <w:szCs w:val="28"/>
        </w:rPr>
        <w:t>уровня знаний учащихся по теме «</w:t>
      </w:r>
      <w:r w:rsidRPr="00770104">
        <w:rPr>
          <w:rFonts w:ascii="Times New Roman" w:hAnsi="Times New Roman" w:cs="Times New Roman"/>
          <w:sz w:val="28"/>
          <w:szCs w:val="28"/>
        </w:rPr>
        <w:t>Наглядная гео</w:t>
      </w:r>
      <w:r>
        <w:rPr>
          <w:rFonts w:ascii="Times New Roman" w:hAnsi="Times New Roman" w:cs="Times New Roman"/>
          <w:sz w:val="28"/>
          <w:szCs w:val="28"/>
        </w:rPr>
        <w:t>метрия. Фигуры в пространстве».</w:t>
      </w:r>
    </w:p>
    <w:p w:rsidR="0099154C" w:rsidRDefault="0099154C" w:rsidP="0099154C">
      <w:pPr>
        <w:spacing w:after="0" w:line="360" w:lineRule="auto"/>
        <w:ind w:firstLine="567"/>
        <w:jc w:val="both"/>
        <w:rPr>
          <w:rFonts w:ascii="Times New Roman" w:hAnsi="Times New Roman" w:cs="Times New Roman"/>
          <w:sz w:val="28"/>
          <w:szCs w:val="28"/>
        </w:rPr>
      </w:pPr>
      <w:r w:rsidRPr="00770104">
        <w:rPr>
          <w:rFonts w:ascii="Times New Roman" w:hAnsi="Times New Roman" w:cs="Times New Roman"/>
          <w:sz w:val="28"/>
          <w:szCs w:val="28"/>
        </w:rPr>
        <w:t>Результаты диагностики уровня знаний учащихся до и после проведе</w:t>
      </w:r>
      <w:r>
        <w:rPr>
          <w:rFonts w:ascii="Times New Roman" w:hAnsi="Times New Roman" w:cs="Times New Roman"/>
          <w:sz w:val="28"/>
          <w:szCs w:val="28"/>
        </w:rPr>
        <w:t>ния эксперимента представлены на диаграммах 1 и 2.</w:t>
      </w:r>
    </w:p>
    <w:p w:rsidR="0099154C" w:rsidRDefault="0099154C" w:rsidP="0099154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Диаграмма 1</w:t>
      </w:r>
    </w:p>
    <w:p w:rsidR="0099154C" w:rsidRPr="00770104" w:rsidRDefault="0099154C" w:rsidP="0099154C">
      <w:pPr>
        <w:spacing w:after="0" w:line="360" w:lineRule="auto"/>
        <w:ind w:firstLine="567"/>
        <w:jc w:val="center"/>
        <w:rPr>
          <w:rFonts w:ascii="Times New Roman" w:hAnsi="Times New Roman" w:cs="Times New Roman"/>
          <w:sz w:val="28"/>
          <w:szCs w:val="28"/>
        </w:rPr>
      </w:pPr>
      <w:r>
        <w:rPr>
          <w:rFonts w:eastAsia="Calibri" w:cs="Times New Roman"/>
          <w:noProof/>
          <w:szCs w:val="28"/>
          <w:lang w:eastAsia="ru-RU"/>
        </w:rPr>
        <w:drawing>
          <wp:inline distT="0" distB="0" distL="0" distR="0" wp14:anchorId="0AF41D4E" wp14:editId="5214F8F3">
            <wp:extent cx="4975860" cy="2468880"/>
            <wp:effectExtent l="0" t="0" r="15240" b="2667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9154C" w:rsidRDefault="0099154C" w:rsidP="0099154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Диаграмма 2</w:t>
      </w:r>
    </w:p>
    <w:p w:rsidR="0099154C" w:rsidRDefault="0099154C" w:rsidP="0099154C">
      <w:pPr>
        <w:spacing w:after="0" w:line="360" w:lineRule="auto"/>
        <w:ind w:firstLine="567"/>
        <w:jc w:val="center"/>
        <w:rPr>
          <w:rFonts w:ascii="Times New Roman" w:hAnsi="Times New Roman" w:cs="Times New Roman"/>
          <w:sz w:val="28"/>
          <w:szCs w:val="28"/>
        </w:rPr>
      </w:pPr>
      <w:r>
        <w:rPr>
          <w:noProof/>
          <w:lang w:eastAsia="ru-RU"/>
        </w:rPr>
        <w:drawing>
          <wp:inline distT="0" distB="0" distL="0" distR="0" wp14:anchorId="099F644A" wp14:editId="42D70E79">
            <wp:extent cx="5067300" cy="2788920"/>
            <wp:effectExtent l="0" t="0" r="19050" b="114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9154C" w:rsidRPr="00770104" w:rsidRDefault="0099154C" w:rsidP="0099154C">
      <w:pPr>
        <w:spacing w:after="0" w:line="360" w:lineRule="auto"/>
        <w:ind w:firstLine="567"/>
        <w:jc w:val="both"/>
        <w:rPr>
          <w:rFonts w:ascii="Times New Roman" w:hAnsi="Times New Roman" w:cs="Times New Roman"/>
          <w:sz w:val="28"/>
          <w:szCs w:val="28"/>
        </w:rPr>
      </w:pPr>
      <w:r w:rsidRPr="00770104">
        <w:rPr>
          <w:rFonts w:ascii="Times New Roman" w:hAnsi="Times New Roman" w:cs="Times New Roman"/>
          <w:sz w:val="28"/>
          <w:szCs w:val="28"/>
        </w:rPr>
        <w:t>Для оценки эффективности методики был исп</w:t>
      </w:r>
      <w:r>
        <w:rPr>
          <w:rFonts w:ascii="Times New Roman" w:hAnsi="Times New Roman" w:cs="Times New Roman"/>
          <w:sz w:val="28"/>
          <w:szCs w:val="28"/>
        </w:rPr>
        <w:t xml:space="preserve">ользован t-критерий Стьюдента. </w:t>
      </w:r>
    </w:p>
    <w:p w:rsidR="0099154C" w:rsidRPr="00770104" w:rsidRDefault="0099154C" w:rsidP="009915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Pr="00EB1053">
        <w:rPr>
          <w:rFonts w:ascii="Times New Roman" w:hAnsi="Times New Roman" w:cs="Times New Roman"/>
          <w:sz w:val="28"/>
          <w:szCs w:val="28"/>
        </w:rPr>
        <w:t xml:space="preserve">ыло получено значение 3,294, оно превышает табличное ≈ 2,00 при вероятности ошибки p=0,05. Подсчёты свидетельствуют о том, что вероятность допущения ошибки при выдвижении гипотезы исследования крайне мала. </w:t>
      </w:r>
    </w:p>
    <w:p w:rsidR="0099154C" w:rsidRPr="00770104" w:rsidRDefault="0099154C" w:rsidP="0099154C">
      <w:pPr>
        <w:spacing w:after="0" w:line="360" w:lineRule="auto"/>
        <w:ind w:firstLine="567"/>
        <w:jc w:val="both"/>
        <w:rPr>
          <w:rFonts w:ascii="Times New Roman" w:hAnsi="Times New Roman" w:cs="Times New Roman"/>
          <w:sz w:val="28"/>
          <w:szCs w:val="28"/>
        </w:rPr>
      </w:pPr>
      <w:r w:rsidRPr="00770104">
        <w:rPr>
          <w:rFonts w:ascii="Times New Roman" w:hAnsi="Times New Roman" w:cs="Times New Roman"/>
          <w:sz w:val="28"/>
          <w:szCs w:val="28"/>
        </w:rPr>
        <w:t>Результаты педагогического эксперимента  свидетельствуют о том, что применение визуальных средств обучения н</w:t>
      </w:r>
      <w:r>
        <w:rPr>
          <w:rFonts w:ascii="Times New Roman" w:hAnsi="Times New Roman" w:cs="Times New Roman"/>
          <w:sz w:val="28"/>
          <w:szCs w:val="28"/>
        </w:rPr>
        <w:t>а уроках математики  позволяет: п</w:t>
      </w:r>
      <w:r w:rsidRPr="00770104">
        <w:rPr>
          <w:rFonts w:ascii="Times New Roman" w:hAnsi="Times New Roman" w:cs="Times New Roman"/>
          <w:sz w:val="28"/>
          <w:szCs w:val="28"/>
        </w:rPr>
        <w:t>овысить уровень усв</w:t>
      </w:r>
      <w:r>
        <w:rPr>
          <w:rFonts w:ascii="Times New Roman" w:hAnsi="Times New Roman" w:cs="Times New Roman"/>
          <w:sz w:val="28"/>
          <w:szCs w:val="28"/>
        </w:rPr>
        <w:t>оения математических концепций, с</w:t>
      </w:r>
      <w:r w:rsidRPr="00770104">
        <w:rPr>
          <w:rFonts w:ascii="Times New Roman" w:hAnsi="Times New Roman" w:cs="Times New Roman"/>
          <w:sz w:val="28"/>
          <w:szCs w:val="28"/>
        </w:rPr>
        <w:t xml:space="preserve">тимулировать </w:t>
      </w:r>
      <w:r w:rsidRPr="00770104">
        <w:rPr>
          <w:rFonts w:ascii="Times New Roman" w:hAnsi="Times New Roman" w:cs="Times New Roman"/>
          <w:sz w:val="28"/>
          <w:szCs w:val="28"/>
        </w:rPr>
        <w:lastRenderedPageBreak/>
        <w:t>интерес учащихся к изучению п</w:t>
      </w:r>
      <w:r>
        <w:rPr>
          <w:rFonts w:ascii="Times New Roman" w:hAnsi="Times New Roman" w:cs="Times New Roman"/>
          <w:sz w:val="28"/>
          <w:szCs w:val="28"/>
        </w:rPr>
        <w:t>редмета, р</w:t>
      </w:r>
      <w:r w:rsidRPr="00770104">
        <w:rPr>
          <w:rFonts w:ascii="Times New Roman" w:hAnsi="Times New Roman" w:cs="Times New Roman"/>
          <w:sz w:val="28"/>
          <w:szCs w:val="28"/>
        </w:rPr>
        <w:t>азви</w:t>
      </w:r>
      <w:r>
        <w:rPr>
          <w:rFonts w:ascii="Times New Roman" w:hAnsi="Times New Roman" w:cs="Times New Roman"/>
          <w:sz w:val="28"/>
          <w:szCs w:val="28"/>
        </w:rPr>
        <w:t>вать пространственное мышление, с</w:t>
      </w:r>
      <w:r w:rsidRPr="00770104">
        <w:rPr>
          <w:rFonts w:ascii="Times New Roman" w:hAnsi="Times New Roman" w:cs="Times New Roman"/>
          <w:sz w:val="28"/>
          <w:szCs w:val="28"/>
        </w:rPr>
        <w:t>оздать бл</w:t>
      </w:r>
      <w:r>
        <w:rPr>
          <w:rFonts w:ascii="Times New Roman" w:hAnsi="Times New Roman" w:cs="Times New Roman"/>
          <w:sz w:val="28"/>
          <w:szCs w:val="28"/>
        </w:rPr>
        <w:t>агоприятную атмосферу на уроке.</w:t>
      </w:r>
    </w:p>
    <w:p w:rsidR="0099154C" w:rsidRPr="00770104" w:rsidRDefault="0099154C" w:rsidP="0099154C">
      <w:pPr>
        <w:spacing w:after="0" w:line="360" w:lineRule="auto"/>
        <w:ind w:firstLine="567"/>
        <w:jc w:val="both"/>
        <w:rPr>
          <w:rFonts w:ascii="Times New Roman" w:hAnsi="Times New Roman" w:cs="Times New Roman"/>
          <w:sz w:val="28"/>
          <w:szCs w:val="28"/>
        </w:rPr>
      </w:pPr>
      <w:r w:rsidRPr="00770104">
        <w:rPr>
          <w:rFonts w:ascii="Times New Roman" w:hAnsi="Times New Roman" w:cs="Times New Roman"/>
          <w:sz w:val="28"/>
          <w:szCs w:val="28"/>
        </w:rPr>
        <w:t>На  основании  результатов  эксперимента  сформулированы  следующие  рекомендации  по  использованию  визуальных  средств  обучени</w:t>
      </w:r>
      <w:r>
        <w:rPr>
          <w:rFonts w:ascii="Times New Roman" w:hAnsi="Times New Roman" w:cs="Times New Roman"/>
          <w:sz w:val="28"/>
          <w:szCs w:val="28"/>
        </w:rPr>
        <w:t>я  в  преподавании  математики:</w:t>
      </w:r>
    </w:p>
    <w:p w:rsidR="0028437F" w:rsidRDefault="0099154C" w:rsidP="0028437F">
      <w:pPr>
        <w:pStyle w:val="a3"/>
        <w:numPr>
          <w:ilvl w:val="0"/>
          <w:numId w:val="1"/>
        </w:numPr>
        <w:spacing w:after="0" w:line="360" w:lineRule="auto"/>
        <w:jc w:val="both"/>
        <w:rPr>
          <w:rFonts w:ascii="Times New Roman" w:hAnsi="Times New Roman" w:cs="Times New Roman"/>
          <w:sz w:val="28"/>
          <w:szCs w:val="28"/>
        </w:rPr>
      </w:pPr>
      <w:r w:rsidRPr="0028437F">
        <w:rPr>
          <w:rFonts w:ascii="Times New Roman" w:hAnsi="Times New Roman" w:cs="Times New Roman"/>
          <w:sz w:val="28"/>
          <w:szCs w:val="28"/>
        </w:rPr>
        <w:t xml:space="preserve">Применять  разнообразные  виды  визуальных  средств  обучения:  модели,  презентации,  видеоролики,  компьютерные  симуляции. </w:t>
      </w:r>
    </w:p>
    <w:p w:rsidR="0028437F" w:rsidRDefault="0099154C" w:rsidP="0028437F">
      <w:pPr>
        <w:pStyle w:val="a3"/>
        <w:numPr>
          <w:ilvl w:val="0"/>
          <w:numId w:val="1"/>
        </w:numPr>
        <w:spacing w:after="0" w:line="360" w:lineRule="auto"/>
        <w:jc w:val="both"/>
        <w:rPr>
          <w:rFonts w:ascii="Times New Roman" w:hAnsi="Times New Roman" w:cs="Times New Roman"/>
          <w:sz w:val="28"/>
          <w:szCs w:val="28"/>
        </w:rPr>
      </w:pPr>
      <w:r w:rsidRPr="0028437F">
        <w:rPr>
          <w:rFonts w:ascii="Times New Roman" w:hAnsi="Times New Roman" w:cs="Times New Roman"/>
          <w:sz w:val="28"/>
          <w:szCs w:val="28"/>
        </w:rPr>
        <w:t>Интегрировать  визуальные  средства  обучения  с  другими  методами  преподавания.</w:t>
      </w:r>
    </w:p>
    <w:p w:rsidR="0099154C" w:rsidRPr="0028437F" w:rsidRDefault="0099154C" w:rsidP="0028437F">
      <w:pPr>
        <w:pStyle w:val="a3"/>
        <w:numPr>
          <w:ilvl w:val="0"/>
          <w:numId w:val="1"/>
        </w:numPr>
        <w:spacing w:after="0" w:line="360" w:lineRule="auto"/>
        <w:jc w:val="both"/>
        <w:rPr>
          <w:rFonts w:ascii="Times New Roman" w:hAnsi="Times New Roman" w:cs="Times New Roman"/>
          <w:sz w:val="28"/>
          <w:szCs w:val="28"/>
        </w:rPr>
      </w:pPr>
      <w:bookmarkStart w:id="0" w:name="_GoBack"/>
      <w:bookmarkEnd w:id="0"/>
      <w:r w:rsidRPr="0028437F">
        <w:rPr>
          <w:rFonts w:ascii="Times New Roman" w:hAnsi="Times New Roman" w:cs="Times New Roman"/>
          <w:sz w:val="28"/>
          <w:szCs w:val="28"/>
        </w:rPr>
        <w:t>Учитывать  возрастные  и  индивидуальные  особенности</w:t>
      </w:r>
      <w:r w:rsidRPr="0028437F">
        <w:rPr>
          <w:rFonts w:ascii="Times New Roman" w:hAnsi="Times New Roman" w:cs="Times New Roman"/>
          <w:sz w:val="28"/>
          <w:szCs w:val="28"/>
        </w:rPr>
        <w:t>.</w:t>
      </w:r>
      <w:r w:rsidRPr="0028437F">
        <w:rPr>
          <w:rFonts w:ascii="Times New Roman" w:hAnsi="Times New Roman" w:cs="Times New Roman"/>
          <w:sz w:val="28"/>
          <w:szCs w:val="28"/>
        </w:rPr>
        <w:t xml:space="preserve">  </w:t>
      </w:r>
    </w:p>
    <w:p w:rsidR="0099154C" w:rsidRPr="00EB1053" w:rsidRDefault="0099154C" w:rsidP="0099154C">
      <w:pPr>
        <w:pStyle w:val="a3"/>
        <w:spacing w:after="0" w:line="360" w:lineRule="auto"/>
        <w:ind w:left="1429" w:firstLine="567"/>
        <w:jc w:val="both"/>
        <w:rPr>
          <w:rFonts w:ascii="Times New Roman" w:hAnsi="Times New Roman" w:cs="Times New Roman"/>
          <w:sz w:val="28"/>
          <w:szCs w:val="28"/>
        </w:rPr>
      </w:pPr>
    </w:p>
    <w:p w:rsidR="0099154C" w:rsidRDefault="0099154C" w:rsidP="0099154C">
      <w:pPr>
        <w:pStyle w:val="a3"/>
        <w:spacing w:after="0" w:line="360" w:lineRule="auto"/>
        <w:ind w:left="1429" w:firstLine="567"/>
        <w:jc w:val="center"/>
        <w:rPr>
          <w:rFonts w:ascii="Times New Roman" w:hAnsi="Times New Roman" w:cs="Times New Roman"/>
          <w:b/>
          <w:sz w:val="28"/>
          <w:szCs w:val="28"/>
        </w:rPr>
      </w:pPr>
      <w:r w:rsidRPr="004E43E1">
        <w:rPr>
          <w:rFonts w:ascii="Times New Roman" w:hAnsi="Times New Roman" w:cs="Times New Roman"/>
          <w:b/>
          <w:sz w:val="28"/>
          <w:szCs w:val="28"/>
        </w:rPr>
        <w:t>Список литературы</w:t>
      </w:r>
    </w:p>
    <w:p w:rsidR="0099154C" w:rsidRPr="00642468" w:rsidRDefault="0099154C" w:rsidP="0099154C">
      <w:pPr>
        <w:pStyle w:val="a3"/>
        <w:numPr>
          <w:ilvl w:val="0"/>
          <w:numId w:val="2"/>
        </w:numPr>
        <w:spacing w:after="0" w:line="360" w:lineRule="auto"/>
        <w:ind w:left="426" w:firstLine="567"/>
        <w:jc w:val="both"/>
        <w:rPr>
          <w:rFonts w:ascii="Times New Roman" w:hAnsi="Times New Roman" w:cs="Times New Roman"/>
          <w:sz w:val="28"/>
          <w:szCs w:val="28"/>
        </w:rPr>
      </w:pPr>
      <w:proofErr w:type="spellStart"/>
      <w:r>
        <w:rPr>
          <w:rFonts w:ascii="Times New Roman" w:hAnsi="Times New Roman" w:cs="Times New Roman"/>
          <w:sz w:val="28"/>
          <w:szCs w:val="28"/>
        </w:rPr>
        <w:t>Арнхейм</w:t>
      </w:r>
      <w:proofErr w:type="spellEnd"/>
      <w:r w:rsidRPr="00642468">
        <w:rPr>
          <w:rFonts w:ascii="Times New Roman" w:hAnsi="Times New Roman" w:cs="Times New Roman"/>
          <w:sz w:val="28"/>
          <w:szCs w:val="28"/>
        </w:rPr>
        <w:t xml:space="preserve"> Р. Визуальное мышление. Хрестоматия по общей психологии. Психология мышления / </w:t>
      </w:r>
      <w:proofErr w:type="spellStart"/>
      <w:r w:rsidRPr="00642468">
        <w:rPr>
          <w:rFonts w:ascii="Times New Roman" w:hAnsi="Times New Roman" w:cs="Times New Roman"/>
          <w:sz w:val="28"/>
          <w:szCs w:val="28"/>
        </w:rPr>
        <w:t>Р.Арнхейм</w:t>
      </w:r>
      <w:proofErr w:type="spellEnd"/>
      <w:r w:rsidRPr="00642468">
        <w:rPr>
          <w:rFonts w:ascii="Times New Roman" w:hAnsi="Times New Roman" w:cs="Times New Roman"/>
          <w:sz w:val="28"/>
          <w:szCs w:val="28"/>
        </w:rPr>
        <w:t xml:space="preserve">; под ред. Ю.Б.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xml:space="preserve">, В.В Петухова. Москва: Изд-во МГУ, 1981. </w:t>
      </w:r>
      <w:r w:rsidRPr="00642468">
        <w:rPr>
          <w:rFonts w:ascii="Times New Roman" w:hAnsi="Times New Roman" w:cs="Times New Roman"/>
          <w:sz w:val="28"/>
          <w:szCs w:val="28"/>
        </w:rPr>
        <w:t>С. 97− 107.</w:t>
      </w:r>
    </w:p>
    <w:p w:rsidR="0099154C" w:rsidRPr="00E90FB8" w:rsidRDefault="0099154C" w:rsidP="0099154C">
      <w:pPr>
        <w:pStyle w:val="a3"/>
        <w:numPr>
          <w:ilvl w:val="0"/>
          <w:numId w:val="2"/>
        </w:numPr>
        <w:spacing w:after="0" w:line="360" w:lineRule="auto"/>
        <w:ind w:left="426" w:firstLine="567"/>
        <w:jc w:val="both"/>
        <w:rPr>
          <w:rFonts w:ascii="Times New Roman" w:hAnsi="Times New Roman" w:cs="Times New Roman"/>
          <w:sz w:val="28"/>
          <w:szCs w:val="28"/>
        </w:rPr>
      </w:pPr>
      <w:r w:rsidRPr="0034116B">
        <w:rPr>
          <w:rFonts w:ascii="Times New Roman" w:hAnsi="Times New Roman" w:cs="Times New Roman"/>
          <w:sz w:val="28"/>
          <w:szCs w:val="28"/>
        </w:rPr>
        <w:t>Гершун А.И. Путешествие в мир математики: визуальные м</w:t>
      </w:r>
      <w:r>
        <w:rPr>
          <w:rFonts w:ascii="Times New Roman" w:hAnsi="Times New Roman" w:cs="Times New Roman"/>
          <w:sz w:val="28"/>
          <w:szCs w:val="28"/>
        </w:rPr>
        <w:t xml:space="preserve">етоды обучения и познания. </w:t>
      </w:r>
      <w:r w:rsidRPr="0034116B">
        <w:rPr>
          <w:rFonts w:ascii="Times New Roman" w:hAnsi="Times New Roman" w:cs="Times New Roman"/>
          <w:sz w:val="28"/>
          <w:szCs w:val="28"/>
        </w:rPr>
        <w:t>Санкт-Петербург</w:t>
      </w:r>
      <w:r>
        <w:rPr>
          <w:rFonts w:ascii="Times New Roman" w:hAnsi="Times New Roman" w:cs="Times New Roman"/>
          <w:sz w:val="28"/>
          <w:szCs w:val="28"/>
        </w:rPr>
        <w:t>: Лань, 2015</w:t>
      </w:r>
      <w:r w:rsidRPr="00E90FB8">
        <w:rPr>
          <w:rFonts w:ascii="Times New Roman" w:hAnsi="Times New Roman" w:cs="Times New Roman"/>
          <w:sz w:val="28"/>
          <w:szCs w:val="28"/>
          <w:shd w:val="clear" w:color="auto" w:fill="FFFFFF"/>
        </w:rPr>
        <w:t>.</w:t>
      </w:r>
    </w:p>
    <w:p w:rsidR="0099154C" w:rsidRDefault="0099154C" w:rsidP="0099154C">
      <w:pPr>
        <w:pStyle w:val="a3"/>
        <w:numPr>
          <w:ilvl w:val="0"/>
          <w:numId w:val="2"/>
        </w:numPr>
        <w:spacing w:after="0" w:line="360" w:lineRule="auto"/>
        <w:ind w:left="426" w:firstLine="567"/>
        <w:jc w:val="both"/>
        <w:rPr>
          <w:rFonts w:ascii="Times New Roman" w:hAnsi="Times New Roman" w:cs="Times New Roman"/>
          <w:sz w:val="28"/>
          <w:szCs w:val="28"/>
        </w:rPr>
      </w:pPr>
      <w:proofErr w:type="spellStart"/>
      <w:r>
        <w:rPr>
          <w:rFonts w:ascii="Times New Roman" w:hAnsi="Times New Roman" w:cs="Times New Roman"/>
          <w:sz w:val="28"/>
          <w:szCs w:val="28"/>
        </w:rPr>
        <w:t>Далингер</w:t>
      </w:r>
      <w:proofErr w:type="spellEnd"/>
      <w:r w:rsidRPr="00642468">
        <w:rPr>
          <w:rFonts w:ascii="Times New Roman" w:hAnsi="Times New Roman" w:cs="Times New Roman"/>
          <w:sz w:val="28"/>
          <w:szCs w:val="28"/>
        </w:rPr>
        <w:t xml:space="preserve"> В. А.</w:t>
      </w:r>
      <w:r>
        <w:rPr>
          <w:rFonts w:ascii="Times New Roman" w:hAnsi="Times New Roman" w:cs="Times New Roman"/>
          <w:sz w:val="28"/>
          <w:szCs w:val="28"/>
        </w:rPr>
        <w:t xml:space="preserve">, </w:t>
      </w:r>
      <w:proofErr w:type="spellStart"/>
      <w:r w:rsidRPr="00642468">
        <w:rPr>
          <w:rFonts w:ascii="Times New Roman" w:hAnsi="Times New Roman" w:cs="Times New Roman"/>
          <w:sz w:val="28"/>
          <w:szCs w:val="28"/>
        </w:rPr>
        <w:t>Симонженков</w:t>
      </w:r>
      <w:proofErr w:type="spellEnd"/>
      <w:r w:rsidRPr="00642468">
        <w:rPr>
          <w:rFonts w:ascii="Times New Roman" w:hAnsi="Times New Roman" w:cs="Times New Roman"/>
          <w:sz w:val="28"/>
          <w:szCs w:val="28"/>
        </w:rPr>
        <w:t xml:space="preserve">  С. Д. Методика обучения математике. </w:t>
      </w:r>
      <w:proofErr w:type="spellStart"/>
      <w:r w:rsidRPr="00642468">
        <w:rPr>
          <w:rFonts w:ascii="Times New Roman" w:hAnsi="Times New Roman" w:cs="Times New Roman"/>
          <w:sz w:val="28"/>
          <w:szCs w:val="28"/>
        </w:rPr>
        <w:t>Когнитивно</w:t>
      </w:r>
      <w:proofErr w:type="spellEnd"/>
      <w:r w:rsidRPr="00642468">
        <w:rPr>
          <w:rFonts w:ascii="Times New Roman" w:hAnsi="Times New Roman" w:cs="Times New Roman"/>
          <w:sz w:val="28"/>
          <w:szCs w:val="28"/>
        </w:rPr>
        <w:t>-визуальный подход</w:t>
      </w:r>
      <w:proofErr w:type="gramStart"/>
      <w:r w:rsidRPr="00642468">
        <w:rPr>
          <w:rFonts w:ascii="Times New Roman" w:hAnsi="Times New Roman" w:cs="Times New Roman"/>
          <w:sz w:val="28"/>
          <w:szCs w:val="28"/>
        </w:rPr>
        <w:t xml:space="preserve"> :</w:t>
      </w:r>
      <w:proofErr w:type="gramEnd"/>
      <w:r w:rsidRPr="00642468">
        <w:rPr>
          <w:rFonts w:ascii="Times New Roman" w:hAnsi="Times New Roman" w:cs="Times New Roman"/>
          <w:sz w:val="28"/>
          <w:szCs w:val="28"/>
        </w:rPr>
        <w:t xml:space="preserve"> учебник для ву</w:t>
      </w:r>
      <w:r>
        <w:rPr>
          <w:rFonts w:ascii="Times New Roman" w:hAnsi="Times New Roman" w:cs="Times New Roman"/>
          <w:sz w:val="28"/>
          <w:szCs w:val="28"/>
        </w:rPr>
        <w:t xml:space="preserve">зов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w:t>
      </w:r>
      <w:r w:rsidRPr="00642468">
        <w:rPr>
          <w:rFonts w:ascii="Times New Roman" w:hAnsi="Times New Roman" w:cs="Times New Roman"/>
          <w:sz w:val="28"/>
          <w:szCs w:val="28"/>
        </w:rPr>
        <w:t xml:space="preserve">Москва : Издательство </w:t>
      </w:r>
      <w:proofErr w:type="spellStart"/>
      <w:r w:rsidRPr="00642468">
        <w:rPr>
          <w:rFonts w:ascii="Times New Roman" w:hAnsi="Times New Roman" w:cs="Times New Roman"/>
          <w:sz w:val="28"/>
          <w:szCs w:val="28"/>
        </w:rPr>
        <w:t>Юрайт</w:t>
      </w:r>
      <w:proofErr w:type="spellEnd"/>
      <w:r>
        <w:rPr>
          <w:rFonts w:ascii="Times New Roman" w:hAnsi="Times New Roman" w:cs="Times New Roman"/>
          <w:sz w:val="28"/>
          <w:szCs w:val="28"/>
        </w:rPr>
        <w:t xml:space="preserve">, 2024. </w:t>
      </w:r>
      <w:r w:rsidRPr="00642468">
        <w:rPr>
          <w:rFonts w:ascii="Times New Roman" w:hAnsi="Times New Roman" w:cs="Times New Roman"/>
          <w:sz w:val="28"/>
          <w:szCs w:val="28"/>
        </w:rPr>
        <w:t xml:space="preserve">340 с. URL: </w:t>
      </w:r>
      <w:hyperlink r:id="rId8" w:history="1">
        <w:r w:rsidRPr="00642468">
          <w:rPr>
            <w:rStyle w:val="a4"/>
            <w:rFonts w:ascii="Times New Roman" w:hAnsi="Times New Roman" w:cs="Times New Roman"/>
            <w:sz w:val="28"/>
            <w:szCs w:val="28"/>
          </w:rPr>
          <w:t>https://urait.ru/bcode/537763</w:t>
        </w:r>
      </w:hyperlink>
      <w:r w:rsidRPr="00642468">
        <w:rPr>
          <w:rFonts w:ascii="Times New Roman" w:hAnsi="Times New Roman" w:cs="Times New Roman"/>
          <w:sz w:val="28"/>
          <w:szCs w:val="28"/>
        </w:rPr>
        <w:t xml:space="preserve"> (дата обращения: 25.02.2024).</w:t>
      </w:r>
    </w:p>
    <w:p w:rsidR="0099154C" w:rsidRPr="00642468" w:rsidRDefault="0099154C" w:rsidP="0099154C">
      <w:pPr>
        <w:pStyle w:val="a3"/>
        <w:numPr>
          <w:ilvl w:val="0"/>
          <w:numId w:val="2"/>
        </w:numPr>
        <w:spacing w:after="0" w:line="360" w:lineRule="auto"/>
        <w:ind w:left="426" w:firstLine="567"/>
        <w:jc w:val="both"/>
        <w:rPr>
          <w:rFonts w:ascii="Times New Roman" w:hAnsi="Times New Roman" w:cs="Times New Roman"/>
          <w:sz w:val="28"/>
          <w:szCs w:val="28"/>
          <w:shd w:val="clear" w:color="auto" w:fill="FFFFFF"/>
        </w:rPr>
      </w:pPr>
      <w:r w:rsidRPr="00642468">
        <w:rPr>
          <w:rFonts w:ascii="Times New Roman" w:hAnsi="Times New Roman" w:cs="Times New Roman"/>
          <w:sz w:val="28"/>
          <w:szCs w:val="28"/>
        </w:rPr>
        <w:t>Жукова Т.Н. Роль визуал</w:t>
      </w:r>
      <w:r>
        <w:rPr>
          <w:rFonts w:ascii="Times New Roman" w:hAnsi="Times New Roman" w:cs="Times New Roman"/>
          <w:sz w:val="28"/>
          <w:szCs w:val="28"/>
        </w:rPr>
        <w:t>изации в школьном образовании.</w:t>
      </w:r>
      <w:r w:rsidRPr="00642468">
        <w:rPr>
          <w:rFonts w:ascii="Times New Roman" w:hAnsi="Times New Roman" w:cs="Times New Roman"/>
          <w:sz w:val="28"/>
          <w:szCs w:val="28"/>
        </w:rPr>
        <w:t xml:space="preserve"> Санкт - Петербургский образовательный вестник. 1 -2016. </w:t>
      </w:r>
      <w:r w:rsidRPr="00642468">
        <w:rPr>
          <w:rFonts w:ascii="Times New Roman" w:hAnsi="Times New Roman" w:cs="Times New Roman"/>
          <w:sz w:val="28"/>
          <w:szCs w:val="28"/>
          <w:lang w:val="en-US"/>
        </w:rPr>
        <w:t>URL</w:t>
      </w:r>
      <w:r w:rsidRPr="00642468">
        <w:rPr>
          <w:rFonts w:ascii="Times New Roman" w:hAnsi="Times New Roman" w:cs="Times New Roman"/>
          <w:sz w:val="28"/>
          <w:szCs w:val="28"/>
        </w:rPr>
        <w:t xml:space="preserve">: </w:t>
      </w:r>
      <w:hyperlink r:id="rId9" w:history="1">
        <w:r w:rsidRPr="00642468">
          <w:rPr>
            <w:rStyle w:val="a4"/>
            <w:rFonts w:ascii="Times New Roman" w:hAnsi="Times New Roman" w:cs="Times New Roman"/>
            <w:sz w:val="28"/>
            <w:szCs w:val="28"/>
            <w:lang w:val="en-US"/>
          </w:rPr>
          <w:t>https</w:t>
        </w:r>
        <w:r w:rsidRPr="00642468">
          <w:rPr>
            <w:rStyle w:val="a4"/>
            <w:rFonts w:ascii="Times New Roman" w:hAnsi="Times New Roman" w:cs="Times New Roman"/>
            <w:sz w:val="28"/>
            <w:szCs w:val="28"/>
          </w:rPr>
          <w:t>://</w:t>
        </w:r>
        <w:proofErr w:type="spellStart"/>
        <w:r w:rsidRPr="00642468">
          <w:rPr>
            <w:rStyle w:val="a4"/>
            <w:rFonts w:ascii="Times New Roman" w:hAnsi="Times New Roman" w:cs="Times New Roman"/>
            <w:sz w:val="28"/>
            <w:szCs w:val="28"/>
            <w:lang w:val="en-US"/>
          </w:rPr>
          <w:t>cyberleninka</w:t>
        </w:r>
        <w:proofErr w:type="spellEnd"/>
        <w:r w:rsidRPr="00642468">
          <w:rPr>
            <w:rStyle w:val="a4"/>
            <w:rFonts w:ascii="Times New Roman" w:hAnsi="Times New Roman" w:cs="Times New Roman"/>
            <w:sz w:val="28"/>
            <w:szCs w:val="28"/>
          </w:rPr>
          <w:t>.</w:t>
        </w:r>
        <w:proofErr w:type="spellStart"/>
        <w:r w:rsidRPr="00642468">
          <w:rPr>
            <w:rStyle w:val="a4"/>
            <w:rFonts w:ascii="Times New Roman" w:hAnsi="Times New Roman" w:cs="Times New Roman"/>
            <w:sz w:val="28"/>
            <w:szCs w:val="28"/>
            <w:lang w:val="en-US"/>
          </w:rPr>
          <w:t>ru</w:t>
        </w:r>
        <w:proofErr w:type="spellEnd"/>
        <w:r w:rsidRPr="00642468">
          <w:rPr>
            <w:rStyle w:val="a4"/>
            <w:rFonts w:ascii="Times New Roman" w:hAnsi="Times New Roman" w:cs="Times New Roman"/>
            <w:sz w:val="28"/>
            <w:szCs w:val="28"/>
          </w:rPr>
          <w:t>/</w:t>
        </w:r>
        <w:r w:rsidRPr="00642468">
          <w:rPr>
            <w:rStyle w:val="a4"/>
            <w:rFonts w:ascii="Times New Roman" w:hAnsi="Times New Roman" w:cs="Times New Roman"/>
            <w:sz w:val="28"/>
            <w:szCs w:val="28"/>
            <w:lang w:val="en-US"/>
          </w:rPr>
          <w:t>article</w:t>
        </w:r>
        <w:r w:rsidRPr="00642468">
          <w:rPr>
            <w:rStyle w:val="a4"/>
            <w:rFonts w:ascii="Times New Roman" w:hAnsi="Times New Roman" w:cs="Times New Roman"/>
            <w:sz w:val="28"/>
            <w:szCs w:val="28"/>
          </w:rPr>
          <w:t>/</w:t>
        </w:r>
        <w:r w:rsidRPr="00642468">
          <w:rPr>
            <w:rStyle w:val="a4"/>
            <w:rFonts w:ascii="Times New Roman" w:hAnsi="Times New Roman" w:cs="Times New Roman"/>
            <w:sz w:val="28"/>
            <w:szCs w:val="28"/>
            <w:lang w:val="en-US"/>
          </w:rPr>
          <w:t>n</w:t>
        </w:r>
        <w:r w:rsidRPr="00642468">
          <w:rPr>
            <w:rStyle w:val="a4"/>
            <w:rFonts w:ascii="Times New Roman" w:hAnsi="Times New Roman" w:cs="Times New Roman"/>
            <w:sz w:val="28"/>
            <w:szCs w:val="28"/>
          </w:rPr>
          <w:t>/</w:t>
        </w:r>
        <w:proofErr w:type="spellStart"/>
        <w:r w:rsidRPr="00642468">
          <w:rPr>
            <w:rStyle w:val="a4"/>
            <w:rFonts w:ascii="Times New Roman" w:hAnsi="Times New Roman" w:cs="Times New Roman"/>
            <w:sz w:val="28"/>
            <w:szCs w:val="28"/>
            <w:lang w:val="en-US"/>
          </w:rPr>
          <w:t>rol</w:t>
        </w:r>
        <w:proofErr w:type="spellEnd"/>
        <w:r w:rsidRPr="00642468">
          <w:rPr>
            <w:rStyle w:val="a4"/>
            <w:rFonts w:ascii="Times New Roman" w:hAnsi="Times New Roman" w:cs="Times New Roman"/>
            <w:sz w:val="28"/>
            <w:szCs w:val="28"/>
          </w:rPr>
          <w:t>-</w:t>
        </w:r>
        <w:proofErr w:type="spellStart"/>
        <w:r w:rsidRPr="00642468">
          <w:rPr>
            <w:rStyle w:val="a4"/>
            <w:rFonts w:ascii="Times New Roman" w:hAnsi="Times New Roman" w:cs="Times New Roman"/>
            <w:sz w:val="28"/>
            <w:szCs w:val="28"/>
            <w:lang w:val="en-US"/>
          </w:rPr>
          <w:t>vizualizatsii</w:t>
        </w:r>
        <w:proofErr w:type="spellEnd"/>
        <w:r w:rsidRPr="00642468">
          <w:rPr>
            <w:rStyle w:val="a4"/>
            <w:rFonts w:ascii="Times New Roman" w:hAnsi="Times New Roman" w:cs="Times New Roman"/>
            <w:sz w:val="28"/>
            <w:szCs w:val="28"/>
          </w:rPr>
          <w:t>-</w:t>
        </w:r>
        <w:r w:rsidRPr="00642468">
          <w:rPr>
            <w:rStyle w:val="a4"/>
            <w:rFonts w:ascii="Times New Roman" w:hAnsi="Times New Roman" w:cs="Times New Roman"/>
            <w:sz w:val="28"/>
            <w:szCs w:val="28"/>
            <w:lang w:val="en-US"/>
          </w:rPr>
          <w:t>v</w:t>
        </w:r>
        <w:r w:rsidRPr="00642468">
          <w:rPr>
            <w:rStyle w:val="a4"/>
            <w:rFonts w:ascii="Times New Roman" w:hAnsi="Times New Roman" w:cs="Times New Roman"/>
            <w:sz w:val="28"/>
            <w:szCs w:val="28"/>
          </w:rPr>
          <w:t>-</w:t>
        </w:r>
        <w:proofErr w:type="spellStart"/>
        <w:r w:rsidRPr="00642468">
          <w:rPr>
            <w:rStyle w:val="a4"/>
            <w:rFonts w:ascii="Times New Roman" w:hAnsi="Times New Roman" w:cs="Times New Roman"/>
            <w:sz w:val="28"/>
            <w:szCs w:val="28"/>
            <w:lang w:val="en-US"/>
          </w:rPr>
          <w:t>shkolnom</w:t>
        </w:r>
        <w:proofErr w:type="spellEnd"/>
        <w:r w:rsidRPr="00642468">
          <w:rPr>
            <w:rStyle w:val="a4"/>
            <w:rFonts w:ascii="Times New Roman" w:hAnsi="Times New Roman" w:cs="Times New Roman"/>
            <w:sz w:val="28"/>
            <w:szCs w:val="28"/>
          </w:rPr>
          <w:t>-</w:t>
        </w:r>
        <w:proofErr w:type="spellStart"/>
        <w:r w:rsidRPr="00642468">
          <w:rPr>
            <w:rStyle w:val="a4"/>
            <w:rFonts w:ascii="Times New Roman" w:hAnsi="Times New Roman" w:cs="Times New Roman"/>
            <w:sz w:val="28"/>
            <w:szCs w:val="28"/>
            <w:lang w:val="en-US"/>
          </w:rPr>
          <w:t>obrazovanii</w:t>
        </w:r>
        <w:proofErr w:type="spellEnd"/>
        <w:r w:rsidRPr="00642468">
          <w:rPr>
            <w:rStyle w:val="a4"/>
            <w:rFonts w:ascii="Times New Roman" w:hAnsi="Times New Roman" w:cs="Times New Roman"/>
            <w:sz w:val="28"/>
            <w:szCs w:val="28"/>
          </w:rPr>
          <w:t>/</w:t>
        </w:r>
        <w:r w:rsidRPr="00642468">
          <w:rPr>
            <w:rStyle w:val="a4"/>
            <w:rFonts w:ascii="Times New Roman" w:hAnsi="Times New Roman" w:cs="Times New Roman"/>
            <w:sz w:val="28"/>
            <w:szCs w:val="28"/>
            <w:lang w:val="en-US"/>
          </w:rPr>
          <w:t>viewer</w:t>
        </w:r>
      </w:hyperlink>
      <w:r w:rsidRPr="00642468">
        <w:rPr>
          <w:rFonts w:ascii="Times New Roman" w:hAnsi="Times New Roman" w:cs="Times New Roman"/>
          <w:sz w:val="28"/>
          <w:szCs w:val="28"/>
        </w:rPr>
        <w:t xml:space="preserve"> (дата обращения: 21.02.2024)</w:t>
      </w:r>
    </w:p>
    <w:p w:rsidR="00F25057" w:rsidRPr="0099154C" w:rsidRDefault="0099154C" w:rsidP="0099154C">
      <w:pPr>
        <w:pStyle w:val="a3"/>
        <w:numPr>
          <w:ilvl w:val="0"/>
          <w:numId w:val="2"/>
        </w:numPr>
        <w:spacing w:after="0" w:line="360" w:lineRule="auto"/>
        <w:ind w:left="426" w:firstLine="567"/>
        <w:jc w:val="both"/>
        <w:rPr>
          <w:rFonts w:ascii="Times New Roman" w:hAnsi="Times New Roman" w:cs="Times New Roman"/>
          <w:sz w:val="28"/>
          <w:szCs w:val="28"/>
        </w:rPr>
      </w:pPr>
      <w:r w:rsidRPr="00642468">
        <w:rPr>
          <w:rFonts w:ascii="Times New Roman" w:hAnsi="Times New Roman" w:cs="Times New Roman"/>
          <w:sz w:val="28"/>
          <w:szCs w:val="28"/>
        </w:rPr>
        <w:t>Савицкий В. И. Моделирование математических процессов при помощи визуальных инструментов: современн</w:t>
      </w:r>
      <w:r>
        <w:rPr>
          <w:rFonts w:ascii="Times New Roman" w:hAnsi="Times New Roman" w:cs="Times New Roman"/>
          <w:sz w:val="28"/>
          <w:szCs w:val="28"/>
        </w:rPr>
        <w:t>ые тенденции и перспективы. Москва: Академкнига, 2018.</w:t>
      </w:r>
    </w:p>
    <w:sectPr w:rsidR="00F25057" w:rsidRPr="0099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9B6"/>
    <w:multiLevelType w:val="hybridMultilevel"/>
    <w:tmpl w:val="1D128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CAE245E"/>
    <w:multiLevelType w:val="hybridMultilevel"/>
    <w:tmpl w:val="38406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8B"/>
    <w:rsid w:val="0005038B"/>
    <w:rsid w:val="0028437F"/>
    <w:rsid w:val="0099154C"/>
    <w:rsid w:val="00F2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4C"/>
    <w:pPr>
      <w:ind w:left="720"/>
      <w:contextualSpacing/>
    </w:pPr>
  </w:style>
  <w:style w:type="character" w:styleId="a4">
    <w:name w:val="Hyperlink"/>
    <w:basedOn w:val="a0"/>
    <w:uiPriority w:val="99"/>
    <w:unhideWhenUsed/>
    <w:rsid w:val="0099154C"/>
    <w:rPr>
      <w:color w:val="0000FF" w:themeColor="hyperlink"/>
      <w:u w:val="single"/>
    </w:rPr>
  </w:style>
  <w:style w:type="paragraph" w:styleId="a5">
    <w:name w:val="Balloon Text"/>
    <w:basedOn w:val="a"/>
    <w:link w:val="a6"/>
    <w:uiPriority w:val="99"/>
    <w:semiHidden/>
    <w:unhideWhenUsed/>
    <w:rsid w:val="009915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4C"/>
    <w:pPr>
      <w:ind w:left="720"/>
      <w:contextualSpacing/>
    </w:pPr>
  </w:style>
  <w:style w:type="character" w:styleId="a4">
    <w:name w:val="Hyperlink"/>
    <w:basedOn w:val="a0"/>
    <w:uiPriority w:val="99"/>
    <w:unhideWhenUsed/>
    <w:rsid w:val="0099154C"/>
    <w:rPr>
      <w:color w:val="0000FF" w:themeColor="hyperlink"/>
      <w:u w:val="single"/>
    </w:rPr>
  </w:style>
  <w:style w:type="paragraph" w:styleId="a5">
    <w:name w:val="Balloon Text"/>
    <w:basedOn w:val="a"/>
    <w:link w:val="a6"/>
    <w:uiPriority w:val="99"/>
    <w:semiHidden/>
    <w:unhideWhenUsed/>
    <w:rsid w:val="009915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7763" TargetMode="Externa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berleninka.ru/article/n/rol-vizualizatsii-v-shkolnom-obrazovanii/view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Результаты диагностики на подготовительном этапе</c:v>
                </c:pt>
              </c:strCache>
            </c:strRef>
          </c:tx>
          <c:dLbls>
            <c:dLblPos val="outEnd"/>
            <c:showLegendKey val="0"/>
            <c:showVal val="1"/>
            <c:showCatName val="0"/>
            <c:showSerName val="0"/>
            <c:showPercent val="1"/>
            <c:showBubbleSize val="0"/>
            <c:showLeaderLines val="1"/>
          </c:dLbls>
          <c:cat>
            <c:strRef>
              <c:f>Лист1!$A$2:$A$5</c:f>
              <c:strCache>
                <c:ptCount val="4"/>
                <c:pt idx="0">
                  <c:v>Отметка «5»</c:v>
                </c:pt>
                <c:pt idx="1">
                  <c:v>Отметка «4»</c:v>
                </c:pt>
                <c:pt idx="2">
                  <c:v>Отметка «3»</c:v>
                </c:pt>
                <c:pt idx="3">
                  <c:v>Отметка «2»</c:v>
                </c:pt>
              </c:strCache>
            </c:strRef>
          </c:cat>
          <c:val>
            <c:numRef>
              <c:f>Лист1!$B$2:$B$5</c:f>
              <c:numCache>
                <c:formatCode>General</c:formatCode>
                <c:ptCount val="4"/>
                <c:pt idx="0">
                  <c:v>3</c:v>
                </c:pt>
                <c:pt idx="1">
                  <c:v>13</c:v>
                </c:pt>
                <c:pt idx="2">
                  <c:v>10</c:v>
                </c:pt>
                <c:pt idx="3">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Результаты диагностики на заключительном этапе
</c:v>
                </c:pt>
              </c:strCache>
            </c:strRef>
          </c:tx>
          <c:dLbls>
            <c:dLblPos val="outEnd"/>
            <c:showLegendKey val="0"/>
            <c:showVal val="1"/>
            <c:showCatName val="0"/>
            <c:showSerName val="0"/>
            <c:showPercent val="1"/>
            <c:showBubbleSize val="0"/>
            <c:showLeaderLines val="1"/>
          </c:dLbls>
          <c:cat>
            <c:strRef>
              <c:f>Лист1!$A$2:$A$5</c:f>
              <c:strCache>
                <c:ptCount val="4"/>
                <c:pt idx="0">
                  <c:v>Отметка «5»</c:v>
                </c:pt>
                <c:pt idx="1">
                  <c:v>Отметка «4»</c:v>
                </c:pt>
                <c:pt idx="2">
                  <c:v>Отметка «3»</c:v>
                </c:pt>
                <c:pt idx="3">
                  <c:v>Отметка «2»</c:v>
                </c:pt>
              </c:strCache>
            </c:strRef>
          </c:cat>
          <c:val>
            <c:numRef>
              <c:f>Лист1!$B$2:$B$5</c:f>
              <c:numCache>
                <c:formatCode>General</c:formatCode>
                <c:ptCount val="4"/>
                <c:pt idx="0">
                  <c:v>9</c:v>
                </c:pt>
                <c:pt idx="1">
                  <c:v>16</c:v>
                </c:pt>
                <c:pt idx="2">
                  <c:v>6</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2024-05-17T15:43:00Z</dcterms:created>
  <dcterms:modified xsi:type="dcterms:W3CDTF">2024-05-17T15:56:00Z</dcterms:modified>
</cp:coreProperties>
</file>