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2A" w:rsidRDefault="00093970" w:rsidP="000939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Недугова</w:t>
      </w:r>
      <w:proofErr w:type="spellEnd"/>
    </w:p>
    <w:p w:rsidR="00093970" w:rsidRDefault="00093970" w:rsidP="000939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 высшей  квалификационной  категории</w:t>
      </w:r>
    </w:p>
    <w:p w:rsidR="00093970" w:rsidRDefault="00093970" w:rsidP="000939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БДОУ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мска «Детский сад № 349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093970" w:rsidRDefault="00093970" w:rsidP="00093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3970" w:rsidRPr="00093970" w:rsidRDefault="00093970" w:rsidP="001778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70">
        <w:rPr>
          <w:rFonts w:ascii="Times New Roman" w:hAnsi="Times New Roman" w:cs="Times New Roman"/>
          <w:b/>
          <w:sz w:val="24"/>
          <w:szCs w:val="24"/>
        </w:rPr>
        <w:t>«Пальчиковая  гимнастика  как  одно  из  средств</w:t>
      </w:r>
    </w:p>
    <w:p w:rsidR="00093970" w:rsidRDefault="00093970" w:rsidP="001778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3970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093970">
        <w:rPr>
          <w:rFonts w:ascii="Times New Roman" w:hAnsi="Times New Roman" w:cs="Times New Roman"/>
          <w:b/>
          <w:sz w:val="24"/>
          <w:szCs w:val="24"/>
        </w:rPr>
        <w:t xml:space="preserve">  технологий  в ДОУ»</w:t>
      </w:r>
    </w:p>
    <w:p w:rsidR="00DF1893" w:rsidRDefault="00C11DE3" w:rsidP="0045514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1DE3">
        <w:rPr>
          <w:rFonts w:ascii="Times New Roman" w:hAnsi="Times New Roman" w:cs="Times New Roman"/>
          <w:b/>
          <w:sz w:val="24"/>
          <w:szCs w:val="24"/>
        </w:rPr>
        <w:t>Аннотация:</w:t>
      </w:r>
      <w:r>
        <w:rPr>
          <w:rFonts w:ascii="Times New Roman" w:hAnsi="Times New Roman" w:cs="Times New Roman"/>
          <w:sz w:val="24"/>
          <w:szCs w:val="24"/>
        </w:rPr>
        <w:t xml:space="preserve"> в статье рассматривается </w:t>
      </w:r>
      <w:r w:rsidR="00E72EBC">
        <w:rPr>
          <w:rFonts w:ascii="Times New Roman" w:hAnsi="Times New Roman" w:cs="Times New Roman"/>
          <w:sz w:val="24"/>
          <w:szCs w:val="24"/>
        </w:rPr>
        <w:t>средство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E72EBC">
        <w:rPr>
          <w:rFonts w:ascii="Times New Roman" w:hAnsi="Times New Roman" w:cs="Times New Roman"/>
          <w:sz w:val="24"/>
          <w:szCs w:val="24"/>
        </w:rPr>
        <w:t xml:space="preserve"> – пальчиковая гимнастика (игра), </w:t>
      </w:r>
      <w:r w:rsidR="001366FB">
        <w:rPr>
          <w:rFonts w:ascii="Times New Roman" w:hAnsi="Times New Roman" w:cs="Times New Roman"/>
          <w:sz w:val="24"/>
          <w:szCs w:val="24"/>
        </w:rPr>
        <w:t xml:space="preserve">используемая в ДОУ </w:t>
      </w:r>
      <w:r w:rsidR="00E14D17">
        <w:rPr>
          <w:rFonts w:ascii="Times New Roman" w:hAnsi="Times New Roman" w:cs="Times New Roman"/>
          <w:sz w:val="24"/>
          <w:szCs w:val="24"/>
        </w:rPr>
        <w:t>как в режимных моментах, так и непосредственной образовательной деятельности. Автором подчеркивается</w:t>
      </w:r>
      <w:r w:rsidR="008137C8">
        <w:rPr>
          <w:rFonts w:ascii="Times New Roman" w:hAnsi="Times New Roman" w:cs="Times New Roman"/>
          <w:sz w:val="24"/>
          <w:szCs w:val="24"/>
        </w:rPr>
        <w:t xml:space="preserve"> большая значимость пальчиковой гимнастики в развитии дошкольников. </w:t>
      </w:r>
      <w:r w:rsidR="00F95712">
        <w:rPr>
          <w:rFonts w:ascii="Times New Roman" w:hAnsi="Times New Roman" w:cs="Times New Roman"/>
          <w:sz w:val="24"/>
          <w:szCs w:val="24"/>
        </w:rPr>
        <w:t>Предлагаются рекомендации по проведению пальчиковых игр</w:t>
      </w:r>
      <w:r w:rsidR="00A96925">
        <w:rPr>
          <w:rFonts w:ascii="Times New Roman" w:hAnsi="Times New Roman" w:cs="Times New Roman"/>
          <w:sz w:val="24"/>
          <w:szCs w:val="24"/>
        </w:rPr>
        <w:t>.</w:t>
      </w:r>
    </w:p>
    <w:p w:rsidR="00A96925" w:rsidRPr="00455149" w:rsidRDefault="00455149" w:rsidP="0045514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технологии, мелкая моторика, пальчиковая гимнастика, развитие творческих способностей, развитие речи, физическое и психическое здоровье.</w:t>
      </w:r>
    </w:p>
    <w:p w:rsidR="00DF1893" w:rsidRDefault="00DF1893" w:rsidP="00455149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9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C2CEE">
        <w:rPr>
          <w:rFonts w:ascii="Times New Roman" w:hAnsi="Times New Roman" w:cs="Times New Roman"/>
          <w:sz w:val="24"/>
          <w:szCs w:val="24"/>
        </w:rPr>
        <w:t xml:space="preserve">время одной из наиболее важных </w:t>
      </w:r>
      <w:r>
        <w:rPr>
          <w:rFonts w:ascii="Times New Roman" w:hAnsi="Times New Roman" w:cs="Times New Roman"/>
          <w:sz w:val="24"/>
          <w:szCs w:val="24"/>
        </w:rPr>
        <w:t xml:space="preserve">и глобальных проблем является состояние здоровья детей. Вырастить здорового ребенка – это самое главное, что необходимо сделать нам, педагогам дошкольных учреждений. </w:t>
      </w:r>
    </w:p>
    <w:p w:rsidR="00DF1893" w:rsidRDefault="0085279C" w:rsidP="00455149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здоровье детей неразрывно связано с их психическим здоровьем, эмоциональным благополучием. Исходя из принципа «Здоровый ребенок – успешный ребенок», считаю невозможным решение проблемы воспитания социально-адаптированной личности без применения системы мероприятий направленных на оздоровительную работу детей. </w:t>
      </w:r>
      <w:r w:rsidR="003D338E">
        <w:rPr>
          <w:rFonts w:ascii="Times New Roman" w:hAnsi="Times New Roman" w:cs="Times New Roman"/>
          <w:sz w:val="24"/>
          <w:szCs w:val="24"/>
        </w:rPr>
        <w:t xml:space="preserve">Поэтому в настоящее время уделяется огромное внимание и применение </w:t>
      </w:r>
      <w:proofErr w:type="spellStart"/>
      <w:r w:rsidR="003D338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3D338E">
        <w:rPr>
          <w:rFonts w:ascii="Times New Roman" w:hAnsi="Times New Roman" w:cs="Times New Roman"/>
          <w:sz w:val="24"/>
          <w:szCs w:val="24"/>
        </w:rPr>
        <w:t xml:space="preserve"> технологий  в условиях детского сада.</w:t>
      </w:r>
      <w:r w:rsidR="007A40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40D2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="007A40D2">
        <w:rPr>
          <w:rFonts w:ascii="Times New Roman" w:hAnsi="Times New Roman" w:cs="Times New Roman"/>
          <w:sz w:val="24"/>
          <w:szCs w:val="24"/>
        </w:rPr>
        <w:t xml:space="preserve"> которых является сохранение и укрепление физического и психического здоровья детей, формирование у них знаний, умений и навыков здорового образа жизни.</w:t>
      </w:r>
    </w:p>
    <w:p w:rsidR="00FC2DB7" w:rsidRDefault="002C2CEE" w:rsidP="00297FA9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является пальчиковая гимнастика.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</w:t>
      </w:r>
      <w:r w:rsidR="00024A2E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7A40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направлена на сохранение </w:t>
      </w:r>
      <w:r w:rsidR="00024A2E">
        <w:rPr>
          <w:rFonts w:ascii="Times New Roman" w:hAnsi="Times New Roman" w:cs="Times New Roman"/>
          <w:sz w:val="24"/>
          <w:szCs w:val="24"/>
        </w:rPr>
        <w:t>и стимулирование здоровья детей дошкольного возраста.</w:t>
      </w:r>
      <w:r w:rsidR="00462BFA">
        <w:rPr>
          <w:rFonts w:ascii="Times New Roman" w:hAnsi="Times New Roman" w:cs="Times New Roman"/>
          <w:sz w:val="24"/>
          <w:szCs w:val="24"/>
        </w:rPr>
        <w:t xml:space="preserve"> Данная технология представляет собой набор упражнений, которые направлены на развитие мелкой моторики рук, т.е. совместных действий системы организма ребенка (мышечной, зрительной, нервной, костной). </w:t>
      </w:r>
      <w:proofErr w:type="gramStart"/>
      <w:r w:rsidR="007F14C2">
        <w:rPr>
          <w:rFonts w:ascii="Times New Roman" w:hAnsi="Times New Roman" w:cs="Times New Roman"/>
          <w:sz w:val="24"/>
          <w:szCs w:val="24"/>
        </w:rPr>
        <w:t>Формирующих</w:t>
      </w:r>
      <w:proofErr w:type="gramEnd"/>
      <w:r w:rsidR="007F14C2">
        <w:rPr>
          <w:rFonts w:ascii="Times New Roman" w:hAnsi="Times New Roman" w:cs="Times New Roman"/>
          <w:sz w:val="24"/>
          <w:szCs w:val="24"/>
        </w:rPr>
        <w:t xml:space="preserve"> способность выполнять точные, мелкие  движения пальцами и кистями. </w:t>
      </w:r>
    </w:p>
    <w:p w:rsidR="00915F45" w:rsidRDefault="00915F45" w:rsidP="00297FA9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Пальчиковые игры сопровождаютс</w:t>
      </w:r>
      <w:r w:rsidR="00CE3FAA">
        <w:rPr>
          <w:rFonts w:ascii="Times New Roman" w:hAnsi="Times New Roman" w:cs="Times New Roman"/>
          <w:sz w:val="24"/>
          <w:szCs w:val="24"/>
        </w:rPr>
        <w:t xml:space="preserve">я стишками, </w:t>
      </w:r>
      <w:proofErr w:type="spellStart"/>
      <w:r w:rsidR="00CE3FAA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="00CE3FAA">
        <w:rPr>
          <w:rFonts w:ascii="Times New Roman" w:hAnsi="Times New Roman" w:cs="Times New Roman"/>
          <w:sz w:val="24"/>
          <w:szCs w:val="24"/>
        </w:rPr>
        <w:t>, сказками. Стихи привлекают внимание детей и легко запоминаются. Ритм и неизменный порядок слов, рифма для ребенка являются чем-то магическим, утешают и успокаивают</w:t>
      </w:r>
      <w:proofErr w:type="gramStart"/>
      <w:r w:rsidR="00CE3FA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FAA">
        <w:rPr>
          <w:rFonts w:ascii="Times New Roman" w:hAnsi="Times New Roman" w:cs="Times New Roman"/>
          <w:sz w:val="24"/>
          <w:szCs w:val="24"/>
        </w:rPr>
        <w:t xml:space="preserve">Пальчиковые </w:t>
      </w:r>
      <w:r w:rsidR="00CE3FAA">
        <w:rPr>
          <w:rFonts w:ascii="Times New Roman" w:hAnsi="Times New Roman" w:cs="Times New Roman"/>
          <w:sz w:val="24"/>
          <w:szCs w:val="24"/>
        </w:rPr>
        <w:lastRenderedPageBreak/>
        <w:t>игры</w:t>
      </w:r>
      <w:r>
        <w:rPr>
          <w:rFonts w:ascii="Times New Roman" w:hAnsi="Times New Roman" w:cs="Times New Roman"/>
          <w:sz w:val="24"/>
          <w:szCs w:val="24"/>
        </w:rPr>
        <w:t xml:space="preserve"> способствуют развитию речи, особенно если ребенок не говорит или есть нарушения. В настоящее время, очень часто встречаются дети с нарушением речи,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важно для профилактики в детском саду и дома с родителями, проводить комплекс упражнений.</w:t>
      </w:r>
      <w:r w:rsidR="00CE3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F45" w:rsidRDefault="004E4E0B" w:rsidP="0085279C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Мелкая моторика рук начинает развиваться с младенческого возраста естественным образом. </w:t>
      </w:r>
      <w:r w:rsidR="00B06B3E">
        <w:rPr>
          <w:rFonts w:ascii="Times New Roman" w:hAnsi="Times New Roman" w:cs="Times New Roman"/>
          <w:sz w:val="24"/>
          <w:szCs w:val="24"/>
        </w:rPr>
        <w:t>Вначале ребёнок учится хватать предметы, далее появляются навыки перекладывания предмета из одной руки в другую, после ребенок, подрастая</w:t>
      </w:r>
      <w:proofErr w:type="gramStart"/>
      <w:r w:rsidR="00B06B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06B3E">
        <w:rPr>
          <w:rFonts w:ascii="Times New Roman" w:hAnsi="Times New Roman" w:cs="Times New Roman"/>
          <w:sz w:val="24"/>
          <w:szCs w:val="24"/>
        </w:rPr>
        <w:t xml:space="preserve"> учится держать ложку, карандаш. Взрослея моторные навыки</w:t>
      </w:r>
      <w:r w:rsidR="00E14D17">
        <w:rPr>
          <w:rFonts w:ascii="Times New Roman" w:hAnsi="Times New Roman" w:cs="Times New Roman"/>
          <w:sz w:val="24"/>
          <w:szCs w:val="24"/>
        </w:rPr>
        <w:t>,</w:t>
      </w:r>
      <w:r w:rsidR="00B06B3E">
        <w:rPr>
          <w:rFonts w:ascii="Times New Roman" w:hAnsi="Times New Roman" w:cs="Times New Roman"/>
          <w:sz w:val="24"/>
          <w:szCs w:val="24"/>
        </w:rPr>
        <w:t xml:space="preserve"> становятся разнообразнее и сложнее. </w:t>
      </w:r>
      <w:r w:rsidR="00E14D17">
        <w:rPr>
          <w:rFonts w:ascii="Times New Roman" w:hAnsi="Times New Roman" w:cs="Times New Roman"/>
          <w:sz w:val="24"/>
          <w:szCs w:val="24"/>
        </w:rPr>
        <w:t>Увеличивается доля действий,</w:t>
      </w:r>
      <w:r w:rsidR="00730E20">
        <w:rPr>
          <w:rFonts w:ascii="Times New Roman" w:hAnsi="Times New Roman" w:cs="Times New Roman"/>
          <w:sz w:val="24"/>
          <w:szCs w:val="24"/>
        </w:rPr>
        <w:t xml:space="preserve"> </w:t>
      </w:r>
      <w:r w:rsidR="00E14D17">
        <w:rPr>
          <w:rFonts w:ascii="Times New Roman" w:hAnsi="Times New Roman" w:cs="Times New Roman"/>
          <w:sz w:val="24"/>
          <w:szCs w:val="24"/>
        </w:rPr>
        <w:t>к</w:t>
      </w:r>
      <w:r w:rsidR="00730E20">
        <w:rPr>
          <w:rFonts w:ascii="Times New Roman" w:hAnsi="Times New Roman" w:cs="Times New Roman"/>
          <w:sz w:val="24"/>
          <w:szCs w:val="24"/>
        </w:rPr>
        <w:t>оторые требуют согласованных движений обеих рук.</w:t>
      </w:r>
    </w:p>
    <w:p w:rsidR="0054359B" w:rsidRDefault="00F55423" w:rsidP="0085279C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Пальчиковые игры – увлекательное и интересное занятие для детей и для взрослых. В эти игры могут играть родители со своими детьми, и применяются воспитателями ДОУ. Пальчиковые игры можно использовать в любое время, как  в режимных моментах, так и при непосредственной образовательной деятельности. </w:t>
      </w:r>
    </w:p>
    <w:p w:rsidR="0054359B" w:rsidRDefault="00F55423" w:rsidP="0085279C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Хотелось бы отметить некоторые правила:</w:t>
      </w:r>
    </w:p>
    <w:p w:rsidR="004E3976" w:rsidRPr="0017782D" w:rsidRDefault="0017782D" w:rsidP="001778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82D">
        <w:rPr>
          <w:rFonts w:ascii="Times New Roman" w:hAnsi="Times New Roman" w:cs="Times New Roman"/>
          <w:sz w:val="24"/>
          <w:szCs w:val="24"/>
        </w:rPr>
        <w:t>Перед каждой игрой настройте детей, найдите способ их заинтересовать.</w:t>
      </w:r>
    </w:p>
    <w:p w:rsidR="0017782D" w:rsidRDefault="0033323E" w:rsidP="001778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тем как заучивать новую пальчиковую игру с детьми, попробуйте поиграть самостоятельно, что бы добиться четких движений рук и пальцев.</w:t>
      </w:r>
    </w:p>
    <w:p w:rsidR="0033323E" w:rsidRDefault="00E1692D" w:rsidP="001778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разучивании новой пальчиковой игры все движения пальцев и рук выполняются показывающим взрослым медленно. Если у ребенка не получается самостоятельно выполнить требуемое движение, нужно взять его руку,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свою и действовать вместе с ним.</w:t>
      </w:r>
    </w:p>
    <w:p w:rsidR="00E1692D" w:rsidRDefault="00A5075A" w:rsidP="001778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нужно добиваться, чтобы дети выполняли движения кистями и пальцами с оптимальной амплитудой и нагрузкой. От небрежных и вялых движений пользы не будет.</w:t>
      </w:r>
    </w:p>
    <w:p w:rsidR="00A5075A" w:rsidRDefault="008F651C" w:rsidP="001778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проводить различные пальчиковые игры, следует использовать растяжение, сжатие, расслабление кисти руки и изолированные движения каждого пальца. </w:t>
      </w:r>
      <w:r w:rsidR="004C2535">
        <w:rPr>
          <w:rFonts w:ascii="Times New Roman" w:hAnsi="Times New Roman" w:cs="Times New Roman"/>
          <w:sz w:val="24"/>
          <w:szCs w:val="24"/>
        </w:rPr>
        <w:t>Игры  должны быть, как для правой, так и для левой руки, и двумя одновременно.</w:t>
      </w:r>
    </w:p>
    <w:p w:rsidR="004C2535" w:rsidRDefault="00220D5E" w:rsidP="001778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Пальчиковые игры нужно проводить каждый день и систематически, чтобы приобретенные навыки закреплялись. Рекомендуется повторять хорошо знакомые, полюбившиеся детям игры и одновременно разучивать новые.</w:t>
      </w:r>
    </w:p>
    <w:p w:rsidR="00425338" w:rsidRDefault="007051BB" w:rsidP="001778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пальчиковых игр напрямую зависит от возраста детей. Для младшего дошкольного возраста (до 3-4 лет) – рекомендуемое время от 3 до 5 </w:t>
      </w:r>
      <w:r>
        <w:rPr>
          <w:rFonts w:ascii="Times New Roman" w:hAnsi="Times New Roman" w:cs="Times New Roman"/>
          <w:sz w:val="24"/>
          <w:szCs w:val="24"/>
        </w:rPr>
        <w:lastRenderedPageBreak/>
        <w:t>минут, среднего и старшего дошкольного возраста (4-7 лет) - рекомендуемое время  10-15 минут в день.</w:t>
      </w:r>
    </w:p>
    <w:p w:rsidR="00107C3F" w:rsidRDefault="00E558ED" w:rsidP="008B7A5A">
      <w:pPr>
        <w:pStyle w:val="a3"/>
        <w:spacing w:after="0" w:line="360" w:lineRule="auto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у детей не пропал интерес к этому кропотливому виду деятельности, он проводится в игровой форме. </w:t>
      </w:r>
      <w:r w:rsidR="009355C6">
        <w:rPr>
          <w:rFonts w:ascii="Times New Roman" w:hAnsi="Times New Roman" w:cs="Times New Roman"/>
          <w:sz w:val="24"/>
          <w:szCs w:val="24"/>
        </w:rPr>
        <w:t xml:space="preserve">Разнообразие игр и упражнений делает процесс обучения интересным и увлекательным. </w:t>
      </w:r>
      <w:r w:rsidR="005E5501">
        <w:rPr>
          <w:rFonts w:ascii="Times New Roman" w:hAnsi="Times New Roman" w:cs="Times New Roman"/>
          <w:sz w:val="24"/>
          <w:szCs w:val="24"/>
        </w:rPr>
        <w:t xml:space="preserve">Используя пантомимику, дается возможность детям угадать упражнение. </w:t>
      </w:r>
      <w:r w:rsidR="0085320A">
        <w:rPr>
          <w:rFonts w:ascii="Times New Roman" w:hAnsi="Times New Roman" w:cs="Times New Roman"/>
          <w:sz w:val="24"/>
          <w:szCs w:val="24"/>
        </w:rPr>
        <w:t>Так же можно вносить элемент соревнования, чья команда вспомнит больше игр.</w:t>
      </w:r>
    </w:p>
    <w:p w:rsidR="0085320A" w:rsidRDefault="00237FBF" w:rsidP="008B7A5A">
      <w:pPr>
        <w:pStyle w:val="a3"/>
        <w:spacing w:after="0" w:line="360" w:lineRule="auto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Пальчиковые игры, упражнения и разминки нужно проводить систематически, в любых условиях, и на музыкальных занятиях, физической культуре, на прогулках. </w:t>
      </w:r>
      <w:r w:rsidR="00602F91">
        <w:rPr>
          <w:rFonts w:ascii="Times New Roman" w:hAnsi="Times New Roman" w:cs="Times New Roman"/>
          <w:sz w:val="24"/>
          <w:szCs w:val="24"/>
        </w:rPr>
        <w:t xml:space="preserve">Во время занятий нужно учитывать индивидуальные особенности каждого ребёнка, его возраст, настроение, желание и возможности. </w:t>
      </w:r>
      <w:r w:rsidR="008E4312">
        <w:rPr>
          <w:rFonts w:ascii="Times New Roman" w:hAnsi="Times New Roman" w:cs="Times New Roman"/>
          <w:sz w:val="24"/>
          <w:szCs w:val="24"/>
        </w:rPr>
        <w:t xml:space="preserve">То, что для нас, взрослых,  кажется простым очень сложно и трудно выполнить детям. Необходимо стимулировать их старания поощрениями и похвалой. </w:t>
      </w:r>
      <w:r w:rsidR="00F96645">
        <w:rPr>
          <w:rFonts w:ascii="Times New Roman" w:hAnsi="Times New Roman" w:cs="Times New Roman"/>
          <w:sz w:val="24"/>
          <w:szCs w:val="24"/>
        </w:rPr>
        <w:t xml:space="preserve">Нужно заботиться о том, чтобы деятельность ребенка была успешной, а накопленный багаж знаний и умений по сохранению и укреплению своего здоровья он смог применять самостоятельно. </w:t>
      </w:r>
    </w:p>
    <w:p w:rsidR="00CE3FAA" w:rsidRDefault="00811FA7" w:rsidP="008B7A5A">
      <w:pPr>
        <w:pStyle w:val="a3"/>
        <w:spacing w:after="0" w:line="360" w:lineRule="auto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пальчиковых играх можно говорить как о великолепном, универсальном, дидактическом и развивающем мелкую моторику материале. Раннее развитие пальцевой мелкой моторики положительно сказывается на развитии речи детей, необходимо при рисовании,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руки к письму, любой игровой и бытовой деятельности. </w:t>
      </w:r>
      <w:r w:rsidR="000378F9">
        <w:rPr>
          <w:rFonts w:ascii="Times New Roman" w:hAnsi="Times New Roman" w:cs="Times New Roman"/>
          <w:sz w:val="24"/>
          <w:szCs w:val="24"/>
        </w:rPr>
        <w:t xml:space="preserve">Естественно, что только пальчиковыми играми невозможно добиться желаемых результатов. Это только одно  из средств </w:t>
      </w:r>
      <w:proofErr w:type="spellStart"/>
      <w:r w:rsidR="000378F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0378F9">
        <w:rPr>
          <w:rFonts w:ascii="Times New Roman" w:hAnsi="Times New Roman" w:cs="Times New Roman"/>
          <w:sz w:val="24"/>
          <w:szCs w:val="24"/>
        </w:rPr>
        <w:t xml:space="preserve"> технологии направленное на формирование физического и психического здоровья детей. </w:t>
      </w:r>
      <w:r w:rsidR="00DB67AB">
        <w:rPr>
          <w:rFonts w:ascii="Times New Roman" w:hAnsi="Times New Roman" w:cs="Times New Roman"/>
          <w:sz w:val="24"/>
          <w:szCs w:val="24"/>
        </w:rPr>
        <w:t>Но проводя работу систематически и целенаправленно по развитию мелкой моторики рук у детей дошкольного возраста, при тесном взаимодействии с родителями, а также слаженная и умелая работа пальчиков ребенка оказывает колоссальное воздействие на весь организм в целом.</w:t>
      </w:r>
    </w:p>
    <w:p w:rsidR="00522FEF" w:rsidRDefault="00DB67AB" w:rsidP="008B7A5A">
      <w:pPr>
        <w:pStyle w:val="a3"/>
        <w:spacing w:after="0" w:line="360" w:lineRule="auto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8F9" w:rsidRDefault="000378F9" w:rsidP="008B7A5A">
      <w:pPr>
        <w:pStyle w:val="a3"/>
        <w:spacing w:after="0" w:line="360" w:lineRule="auto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7D4EB5" w:rsidRDefault="007D4EB5" w:rsidP="008B7A5A">
      <w:pPr>
        <w:pStyle w:val="a3"/>
        <w:spacing w:after="0" w:line="360" w:lineRule="auto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7D4EB5" w:rsidRDefault="007D4EB5" w:rsidP="008B7A5A">
      <w:pPr>
        <w:pStyle w:val="a3"/>
        <w:spacing w:after="0" w:line="360" w:lineRule="auto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7D4EB5" w:rsidRDefault="007D4EB5" w:rsidP="008B7A5A">
      <w:pPr>
        <w:pStyle w:val="a3"/>
        <w:spacing w:after="0" w:line="360" w:lineRule="auto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7D4EB5" w:rsidRDefault="007D4EB5" w:rsidP="008B7A5A">
      <w:pPr>
        <w:pStyle w:val="a3"/>
        <w:spacing w:after="0" w:line="360" w:lineRule="auto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7D4EB5" w:rsidRDefault="007D4EB5" w:rsidP="008B7A5A">
      <w:pPr>
        <w:pStyle w:val="a3"/>
        <w:spacing w:after="0" w:line="360" w:lineRule="auto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7D4EB5" w:rsidRDefault="007D4EB5" w:rsidP="008B7A5A">
      <w:pPr>
        <w:pStyle w:val="a3"/>
        <w:spacing w:after="0" w:line="360" w:lineRule="auto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7D4EB5" w:rsidRDefault="007D4EB5" w:rsidP="008B7A5A">
      <w:pPr>
        <w:pStyle w:val="a3"/>
        <w:spacing w:after="0" w:line="360" w:lineRule="auto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7D4EB5" w:rsidRPr="00DB5516" w:rsidRDefault="007D4EB5" w:rsidP="00DB5516">
      <w:pPr>
        <w:pStyle w:val="a3"/>
        <w:spacing w:after="0" w:line="360" w:lineRule="auto"/>
        <w:ind w:left="284" w:firstLine="6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516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7D4EB5" w:rsidRDefault="00E1333D" w:rsidP="008B7A5A">
      <w:pPr>
        <w:pStyle w:val="a3"/>
        <w:spacing w:after="0" w:line="360" w:lineRule="auto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83007">
        <w:rPr>
          <w:rFonts w:ascii="Times New Roman" w:hAnsi="Times New Roman" w:cs="Times New Roman"/>
          <w:sz w:val="24"/>
          <w:szCs w:val="24"/>
        </w:rPr>
        <w:t>Жукова О.В. Развитие рук: просто, интересно, эффективно. // Дошкольное воспитание. – 2006., №11, с 14-17.</w:t>
      </w:r>
    </w:p>
    <w:p w:rsidR="00E1333D" w:rsidRDefault="00583007" w:rsidP="008B7A5A">
      <w:pPr>
        <w:pStyle w:val="a3"/>
        <w:spacing w:after="0" w:line="360" w:lineRule="auto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Хвостовец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Умные ручки: пальчиковые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 от 3 месяцев до 7 лет: </w:t>
      </w:r>
      <w:r w:rsidRPr="00583007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58300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Новосибирск: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Сибир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ниверситет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изд-во, 3008. – 151 с.: ил. – (Умница: для детей и взрослых).</w:t>
      </w:r>
    </w:p>
    <w:p w:rsidR="00583007" w:rsidRDefault="00583007" w:rsidP="008B7A5A">
      <w:pPr>
        <w:pStyle w:val="a3"/>
        <w:spacing w:after="0" w:line="360" w:lineRule="auto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A625ED">
        <w:rPr>
          <w:rFonts w:ascii="Times New Roman" w:hAnsi="Times New Roman" w:cs="Times New Roman"/>
          <w:sz w:val="24"/>
          <w:szCs w:val="24"/>
        </w:rPr>
        <w:t>Цвынтарный</w:t>
      </w:r>
      <w:proofErr w:type="spellEnd"/>
      <w:r w:rsidR="00A625ED">
        <w:rPr>
          <w:rFonts w:ascii="Times New Roman" w:hAnsi="Times New Roman" w:cs="Times New Roman"/>
          <w:sz w:val="24"/>
          <w:szCs w:val="24"/>
        </w:rPr>
        <w:t xml:space="preserve"> В.В. Играем пальчиками</w:t>
      </w:r>
      <w:r w:rsidR="005C66A6">
        <w:rPr>
          <w:rFonts w:ascii="Times New Roman" w:hAnsi="Times New Roman" w:cs="Times New Roman"/>
          <w:sz w:val="24"/>
          <w:szCs w:val="24"/>
        </w:rPr>
        <w:t xml:space="preserve"> и развиваем речь /</w:t>
      </w:r>
      <w:proofErr w:type="gramStart"/>
      <w:r w:rsidR="005C66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C66A6">
        <w:rPr>
          <w:rFonts w:ascii="Times New Roman" w:hAnsi="Times New Roman" w:cs="Times New Roman"/>
          <w:sz w:val="24"/>
          <w:szCs w:val="24"/>
        </w:rPr>
        <w:t xml:space="preserve"> – СПб.: Лань, 19 с.: ил.</w:t>
      </w:r>
    </w:p>
    <w:p w:rsidR="00DB5516" w:rsidRPr="00DB5516" w:rsidRDefault="00DB5516" w:rsidP="00DB5516">
      <w:pPr>
        <w:pStyle w:val="a3"/>
        <w:spacing w:after="0" w:line="360" w:lineRule="auto"/>
        <w:ind w:left="284" w:firstLine="6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516">
        <w:rPr>
          <w:rFonts w:ascii="Times New Roman" w:hAnsi="Times New Roman" w:cs="Times New Roman"/>
          <w:b/>
          <w:sz w:val="24"/>
          <w:szCs w:val="24"/>
        </w:rPr>
        <w:t>Сайты в сети Интернет</w:t>
      </w:r>
    </w:p>
    <w:p w:rsidR="005C66A6" w:rsidRDefault="00DB5516" w:rsidP="008B7A5A">
      <w:pPr>
        <w:pStyle w:val="a3"/>
        <w:spacing w:after="0" w:line="360" w:lineRule="auto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0207">
        <w:rPr>
          <w:rFonts w:ascii="Times New Roman" w:hAnsi="Times New Roman" w:cs="Times New Roman"/>
          <w:sz w:val="24"/>
          <w:szCs w:val="24"/>
        </w:rPr>
        <w:t xml:space="preserve">. Международный педагогический портал «Солнечный свет» </w:t>
      </w:r>
      <w:hyperlink r:id="rId6" w:history="1">
        <w:r w:rsidRPr="00B001B1">
          <w:rPr>
            <w:rStyle w:val="a4"/>
            <w:rFonts w:ascii="Times New Roman" w:hAnsi="Times New Roman" w:cs="Times New Roman"/>
            <w:sz w:val="24"/>
            <w:szCs w:val="24"/>
          </w:rPr>
          <w:t>https://solncesvet.ru/opublikovannyie-materialyi/palchikovaya-gimnastika-statya-dlya-vosp.329548/</w:t>
        </w:r>
      </w:hyperlink>
    </w:p>
    <w:p w:rsidR="00DB5516" w:rsidRDefault="00DB5516" w:rsidP="008B7A5A">
      <w:pPr>
        <w:pStyle w:val="a3"/>
        <w:spacing w:after="0" w:line="360" w:lineRule="auto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Международный образовательный портал «МААМ.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="005B1B7F" w:rsidRPr="00B001B1">
          <w:rPr>
            <w:rStyle w:val="a4"/>
            <w:rFonts w:ascii="Times New Roman" w:hAnsi="Times New Roman" w:cs="Times New Roman"/>
            <w:sz w:val="24"/>
            <w:szCs w:val="24"/>
          </w:rPr>
          <w:t>https://www.maam.ru/detskijsad/sovremenye-zdorovesberegayuschie-tehnologi-v-dou-693897.html</w:t>
        </w:r>
      </w:hyperlink>
    </w:p>
    <w:p w:rsidR="005B1B7F" w:rsidRDefault="005B1B7F" w:rsidP="008B7A5A">
      <w:pPr>
        <w:pStyle w:val="a3"/>
        <w:spacing w:after="0" w:line="360" w:lineRule="auto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Образовательная социальная сеть. </w:t>
      </w:r>
      <w:hyperlink r:id="rId8" w:history="1">
        <w:r w:rsidR="00D5690B" w:rsidRPr="00B001B1">
          <w:rPr>
            <w:rStyle w:val="a4"/>
            <w:rFonts w:ascii="Times New Roman" w:hAnsi="Times New Roman" w:cs="Times New Roman"/>
            <w:sz w:val="24"/>
            <w:szCs w:val="24"/>
          </w:rPr>
          <w:t>https://nsportal.ru/detskiy-sad/zdorovyy-obraz-zhizni/2021/11/11/sovremennye-zdorovesberegayushchie-tehnologii-v-dou</w:t>
        </w:r>
      </w:hyperlink>
    </w:p>
    <w:p w:rsidR="00D5690B" w:rsidRPr="00DB5516" w:rsidRDefault="00D5690B" w:rsidP="008B7A5A">
      <w:pPr>
        <w:pStyle w:val="a3"/>
        <w:spacing w:after="0" w:line="360" w:lineRule="auto"/>
        <w:ind w:left="284"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712E42" w:rsidRPr="0017782D" w:rsidRDefault="00712E42" w:rsidP="00712E42">
      <w:pPr>
        <w:pStyle w:val="a3"/>
        <w:spacing w:after="0" w:line="36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093970" w:rsidRDefault="0054359B" w:rsidP="008527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93970" w:rsidRPr="00302E0C" w:rsidRDefault="00093970" w:rsidP="00093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3970" w:rsidRDefault="00093970" w:rsidP="00093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970" w:rsidRPr="00093970" w:rsidRDefault="00093970" w:rsidP="000939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3970" w:rsidRPr="00093970" w:rsidSect="000939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C5359"/>
    <w:multiLevelType w:val="hybridMultilevel"/>
    <w:tmpl w:val="42308112"/>
    <w:lvl w:ilvl="0" w:tplc="5D3E73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970"/>
    <w:rsid w:val="00024A2E"/>
    <w:rsid w:val="000378F9"/>
    <w:rsid w:val="00093970"/>
    <w:rsid w:val="00107C3F"/>
    <w:rsid w:val="00117161"/>
    <w:rsid w:val="001366FB"/>
    <w:rsid w:val="0017782D"/>
    <w:rsid w:val="00220D5E"/>
    <w:rsid w:val="00237FBF"/>
    <w:rsid w:val="00297FA9"/>
    <w:rsid w:val="002C2CEE"/>
    <w:rsid w:val="00302E0C"/>
    <w:rsid w:val="0033323E"/>
    <w:rsid w:val="003D338E"/>
    <w:rsid w:val="00425338"/>
    <w:rsid w:val="00455149"/>
    <w:rsid w:val="00462BFA"/>
    <w:rsid w:val="004C2535"/>
    <w:rsid w:val="004E3976"/>
    <w:rsid w:val="004E4E0B"/>
    <w:rsid w:val="00522FEF"/>
    <w:rsid w:val="0054359B"/>
    <w:rsid w:val="00583007"/>
    <w:rsid w:val="005B1B7F"/>
    <w:rsid w:val="005C66A6"/>
    <w:rsid w:val="005E5501"/>
    <w:rsid w:val="00602F91"/>
    <w:rsid w:val="007051BB"/>
    <w:rsid w:val="00712E42"/>
    <w:rsid w:val="00730E20"/>
    <w:rsid w:val="007A40D2"/>
    <w:rsid w:val="007D4EB5"/>
    <w:rsid w:val="007F14C2"/>
    <w:rsid w:val="00811FA7"/>
    <w:rsid w:val="008137C8"/>
    <w:rsid w:val="0081612A"/>
    <w:rsid w:val="0085279C"/>
    <w:rsid w:val="0085320A"/>
    <w:rsid w:val="008B7A5A"/>
    <w:rsid w:val="008E4312"/>
    <w:rsid w:val="008F651C"/>
    <w:rsid w:val="00915F45"/>
    <w:rsid w:val="009355C6"/>
    <w:rsid w:val="00A5075A"/>
    <w:rsid w:val="00A625ED"/>
    <w:rsid w:val="00A96925"/>
    <w:rsid w:val="00AC41AF"/>
    <w:rsid w:val="00B06B3E"/>
    <w:rsid w:val="00C11DE3"/>
    <w:rsid w:val="00CE3FAA"/>
    <w:rsid w:val="00D00207"/>
    <w:rsid w:val="00D5690B"/>
    <w:rsid w:val="00DB4A19"/>
    <w:rsid w:val="00DB5516"/>
    <w:rsid w:val="00DB67AB"/>
    <w:rsid w:val="00DF1893"/>
    <w:rsid w:val="00E1333D"/>
    <w:rsid w:val="00E14D17"/>
    <w:rsid w:val="00E1692D"/>
    <w:rsid w:val="00E558ED"/>
    <w:rsid w:val="00E72EBC"/>
    <w:rsid w:val="00F55423"/>
    <w:rsid w:val="00F95712"/>
    <w:rsid w:val="00F96645"/>
    <w:rsid w:val="00FC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5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zdorovyy-obraz-zhizni/2021/11/11/sovremennye-zdorovesberegayushchie-tehnologii-v-do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detskijsad/sovremenye-zdorovesberegayuschie-tehnologi-v-dou-69389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lncesvet.ru/opublikovannyie-materialyi/palchikovaya-gimnastika-statya-dlya-vosp.32954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488E-E8B1-48C5-8648-8937E76E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11675483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2001-12-31T18:19:00Z</dcterms:created>
  <dcterms:modified xsi:type="dcterms:W3CDTF">2024-03-13T14:07:00Z</dcterms:modified>
</cp:coreProperties>
</file>