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50" w:after="450" w:lineRule="atLeast" w:line="240"/>
        <w:jc w:val="center"/>
        <w:outlineLvl w:val="0"/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  <w:t>НОД</w:t>
      </w:r>
      <w:r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  <w:t>Ознакомление с окружающим миром)</w:t>
      </w:r>
    </w:p>
    <w:p>
      <w:pPr>
        <w:pStyle w:val="style0"/>
        <w:shd w:val="clear" w:color="auto" w:fill="ffffff"/>
        <w:spacing w:before="150" w:after="450" w:lineRule="atLeast" w:line="240"/>
        <w:jc w:val="center"/>
        <w:outlineLvl w:val="0"/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«От богатырей до защитников Отечества»</w:t>
      </w:r>
    </w:p>
    <w:p>
      <w:pPr>
        <w:pStyle w:val="style0"/>
        <w:shd w:val="clear" w:color="auto" w:fill="ffffff"/>
        <w:spacing w:before="150" w:after="450" w:lineRule="atLeast" w:line="240"/>
        <w:outlineLvl w:val="0"/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  </w:t>
      </w:r>
      <w:r>
        <w:rPr>
          <w:rFonts w:cs="Times New Roman" w:eastAsia="Times New Roman" w:hAnsi="Times New Roman"/>
          <w:color w:val="333333"/>
          <w:kern w:val="36"/>
          <w:sz w:val="24"/>
          <w:szCs w:val="24"/>
          <w:lang w:eastAsia="ru-RU"/>
        </w:rPr>
        <w:t>Цель</w:t>
      </w:r>
      <w:r>
        <w:rPr>
          <w:rFonts w:cs="Times New Roman" w:eastAsia="Times New Roman" w:hAnsi="Times New Roman"/>
          <w:color w:val="333333"/>
          <w:kern w:val="36"/>
          <w:sz w:val="24"/>
          <w:szCs w:val="24"/>
          <w:lang w:val="en-US" w:eastAsia="ru-RU"/>
        </w:rPr>
        <w:t>: Формирование  и закрепление знаний дошкольников  о Российской армии.</w:t>
      </w:r>
    </w:p>
    <w:p>
      <w:pPr>
        <w:pStyle w:val="style0"/>
        <w:shd w:val="clear" w:color="auto" w:fill="ffffff"/>
        <w:spacing w:before="150" w:after="450" w:lineRule="atLeast" w:line="240"/>
        <w:outlineLvl w:val="0"/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u w:val="single"/>
          <w:lang w:eastAsia="ru-RU"/>
        </w:rPr>
        <w:t xml:space="preserve">Задачи: </w:t>
      </w: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  <w:t>Расширять знания детей о Российской армии, об её  истории</w:t>
      </w: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val="en-US" w:eastAsia="ru-RU"/>
        </w:rPr>
        <w:t xml:space="preserve">, </w:t>
      </w: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  <w:t xml:space="preserve">воспитывать уважение к защитникам Отечества, к памяти павших </w:t>
      </w: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  <w:t>бойцов(</w:t>
      </w:r>
      <w:r>
        <w:rPr>
          <w:rFonts w:ascii="Times New Roman" w:cs="Times New Roman" w:eastAsia="Times New Roman" w:hAnsi="Times New Roman"/>
          <w:color w:val="333333"/>
          <w:kern w:val="36"/>
          <w:sz w:val="24"/>
          <w:szCs w:val="24"/>
          <w:lang w:eastAsia="ru-RU"/>
        </w:rPr>
        <w:t>возлагать цветы к обелискам, памятникам), формировать умение рассказывать о службе в армии отцов, дедушек, братьев, воспитывать стремление быть похожими на них.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u w:val="single"/>
          <w:bdr w:val="none" w:sz="0" w:space="0" w:color="auto" w:frame="true"/>
          <w:lang w:eastAsia="ru-RU"/>
        </w:rPr>
        <w:t>Оборудование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: презентация, картинки с изображением неба, моря, суши, военной техники, мяч,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пазлы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«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Автомат»(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на каждого ребёнка)</w:t>
      </w:r>
      <w:r>
        <w:rPr>
          <w:rFonts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val="en-US" w:eastAsia="ru-RU"/>
        </w:rPr>
        <w:t>, звезды разных цветов, фон голубого цвета, маркеры.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Содержание</w:t>
      </w:r>
    </w:p>
    <w:p>
      <w:pPr>
        <w:pStyle w:val="style0"/>
        <w:spacing w:after="0" w:lineRule="auto" w:line="240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организованной деятельности детей</w:t>
      </w:r>
    </w:p>
    <w:p>
      <w:pPr>
        <w:pStyle w:val="style0"/>
        <w:spacing w:after="0" w:lineRule="auto" w:line="240"/>
        <w:ind w:firstLine="360"/>
        <w:jc w:val="center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1. О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рганизационный момент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Звучит музыка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«Раз, два, левой»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Воспитатель подходит к экрану, на котором изображена открытка, посвящённая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«Дню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защитника Отечества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»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(слайд №1)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u w:val="single"/>
          <w:bdr w:val="none" w:sz="0" w:space="0" w:color="auto" w:frame="true"/>
          <w:lang w:eastAsia="ru-RU"/>
        </w:rPr>
        <w:t>Воспитатель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посмотрите на открытку, как вы думаете, какому празднику она посвящена?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(Дню </w:t>
      </w:r>
      <w:r>
        <w:rPr>
          <w:rFonts w:ascii="Times New Roman" w:cs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защитника Отечества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.)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А почему вы так решили?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(Ответы детей)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Скажите, а что такое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Отечество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(Ответы детей)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Правильно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Отечество-это наша Родина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(Слайд№2)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Как называется наша Родина?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(Россия)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 Значит мы с вами кто?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(Россияне)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u w:val="single"/>
          <w:bdr w:val="none" w:sz="0" w:space="0" w:color="auto" w:frame="true"/>
          <w:lang w:eastAsia="ru-RU"/>
        </w:rPr>
        <w:t>Всё может родная земля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: напоить родниковой водой, накормить тёплым хлебом, удивить своей красотой, только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защитить себя не может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а как вы думаете, кто является главными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защитниками Отечества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(Высказывания детей)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Защитники Отечества - это воины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, которые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защищают свой народ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, свою Родину от врагов.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В давние- давние времена, в Древней Руси Кто стоял на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страже Родины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? (стояли на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страже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нашей родины очень сильные люди-богатыри)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 Кто такие богатыри?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(Ответы детей)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(Слайд№3)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Это выносливые и храбрые люди. Они славились богатырской силой, об их подвигах слагались сказки и былины.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(слайд №4)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u w:val="single"/>
          <w:bdr w:val="none" w:sz="0" w:space="0" w:color="auto" w:frame="true"/>
          <w:lang w:eastAsia="ru-RU"/>
        </w:rPr>
        <w:t>Богатырь - вот он каков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(показывают силача)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Он силён, он здоров,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Он из лука стрелял,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(имитируют движения)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Метко палицу бросал,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На границе стоял,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Зорко-зорко наблюдал,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Подрастём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, мы и, смотри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(поднимают руки высоко вверх)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Станем, как богатыри!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Каких богатырей вы знаете?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(Илья Муромец, Добрыня Никитич, Алёша Попович, Никита Кожемяка)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2. Основная часть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А кто является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защитником Родины в наши дни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(Армия)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(Слайд №5)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-</w:t>
      </w: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>А у кого папа или дедушка служил в армии? (рассказы детей)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представьте, что вы сегодня настоящие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Защитники Отечества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 Предлагаю вам пройти настоящую боевую подготовку. Согласны?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2.1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«Назови военную профессию»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(Игра с мячом)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давайте встанем в круг. Отряд, слушай первую боевую задачу! Я буду бросать вам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«снаряд»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и называть слово, а вы — называть профессию, связанную с этим словом.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танк — танкист;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артиллерия – артиллерист;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корабль – матрос, капитан, боцман, штурман;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самолет – летчик, пилот;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пехота – пехотинец;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разведка – разведчик;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парашют – парашютист, десантник;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граница – пограничник;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мина – минер, сапер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пулемет — пулеметчик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Ребята, как вы думаете, зачем так много профессий в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Армии?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(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чтобы защищать страну со всех сторон)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Наша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страна огромна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, и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защищать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границы необходимо и с воздуха, и на море, и на земле.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Как можно назвать войска, которые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защищают нашу страну с воздуха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(Военно-космические силы или авиация)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На море?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(Военно-морские силы или Морской флот)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;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На суше?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(Сухопутные войска)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 xml:space="preserve">2.2 </w:t>
      </w: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 xml:space="preserve">А как вы думаете, как отличить солдат одних войск от </w:t>
      </w: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>других?(</w:t>
      </w: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>ответы детей)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>Да, по форме. У каждого рода войск своя форма. Предлагаю вам поиграть! Я буду описывать форму, а вы попробуете угадать. К какому роду войск она относится.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 xml:space="preserve">(Воспитатель описывает форму моряка, танкиста, </w:t>
      </w:r>
      <w:r>
        <w:rPr>
          <w:rFonts w:ascii="Times New Roman" w:cs="Times New Roman" w:eastAsia="Times New Roman" w:hAnsi="Times New Roman"/>
          <w:iCs/>
          <w:color w:val="111111"/>
          <w:sz w:val="24"/>
          <w:szCs w:val="24"/>
          <w:bdr w:val="none" w:sz="0" w:space="0" w:color="auto" w:frame="true"/>
          <w:lang w:eastAsia="ru-RU"/>
        </w:rPr>
        <w:t>пограничника, летчика. При правильном ответе детей, показывает им картинку с изображением)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2.3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Дидактическая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«Распредели технику по картам»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Следующая наша боевая задача, распределить технику по картинкам.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Выставляются три картинки. Первая картинка обозначает воду, вторая - обозначает землю, третья - воздух. Дети берут со стола картинки с изображением военной техники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(картинки перевёрнуты)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вам нужно определить, где применяется данная техника </w:t>
      </w:r>
      <w:r>
        <w:rPr>
          <w:rFonts w:ascii="Times New Roman" w:cs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true"/>
          <w:lang w:eastAsia="ru-RU"/>
        </w:rPr>
        <w:t>(в воде, на небе, на земле)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 и прикрепить к соответствующей картинке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color w:val="111111"/>
        </w:rPr>
        <w:t>2.4</w:t>
      </w:r>
      <w:r>
        <w:rPr>
          <w:color w:val="111111"/>
        </w:rPr>
        <w:t xml:space="preserve"> </w:t>
      </w:r>
      <w:r>
        <w:rPr>
          <w:color w:val="111111"/>
        </w:rPr>
        <w:t>А</w:t>
      </w:r>
      <w:r>
        <w:rPr>
          <w:color w:val="111111"/>
        </w:rPr>
        <w:t xml:space="preserve"> теперь, ребята игра на внимание. Необходимо правильно выполнять задание. Я поочерёдно буду показывать флажки, меняя их порядок, а вы выполнять </w:t>
      </w:r>
      <w:r>
        <w:rPr>
          <w:color w:val="111111"/>
          <w:u w:val="single"/>
          <w:bdr w:val="none" w:sz="0" w:space="0" w:color="auto" w:frame="true"/>
        </w:rPr>
        <w:t>задание</w:t>
      </w:r>
      <w:r>
        <w:rPr>
          <w:color w:val="111111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color w:val="111111"/>
        </w:rPr>
        <w:t>-</w:t>
      </w:r>
      <w:r>
        <w:rPr>
          <w:color w:val="111111"/>
        </w:rPr>
        <w:t xml:space="preserve">синий </w:t>
      </w:r>
      <w:r>
        <w:rPr>
          <w:color w:val="111111"/>
        </w:rPr>
        <w:t>флажок – дружно хлопать;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color w:val="111111"/>
        </w:rPr>
        <w:t>-зелёный – дружно топать;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color w:val="111111"/>
        </w:rPr>
        <w:t>-жёлтый – молчать;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color w:val="111111"/>
        </w:rPr>
        <w:t>-красный – </w:t>
      </w:r>
      <w:r>
        <w:rPr>
          <w:i/>
          <w:iCs/>
          <w:color w:val="111111"/>
          <w:bdr w:val="none" w:sz="0" w:space="0" w:color="auto" w:frame="true"/>
        </w:rPr>
        <w:t>«Ура!»</w:t>
      </w:r>
      <w:r>
        <w:rPr>
          <w:color w:val="111111"/>
        </w:rPr>
        <w:t> громко кричать.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true"/>
        </w:rPr>
        <w:t>(проводится игра на внимание)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2.5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Чтоб страну от врагов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защищать ,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нужно нам автомат собрать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val="en-US" w:eastAsia="ru-RU"/>
        </w:rPr>
        <w:t>!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Воспитатель предлагает детям собрать пазлы с изображением автомата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val="en-US" w:eastAsia="ru-RU"/>
        </w:rPr>
        <w:t>.</w:t>
      </w:r>
    </w:p>
    <w:p>
      <w:pPr>
        <w:pStyle w:val="style0"/>
        <w:spacing w:after="0" w:lineRule="auto" w:line="240"/>
        <w:rPr>
          <w:color w:val="000000"/>
          <w:sz w:val="27"/>
          <w:szCs w:val="27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III. Заключительная часть</w:t>
      </w:r>
    </w:p>
    <w:p>
      <w:pPr>
        <w:pStyle w:val="style0"/>
        <w:spacing w:before="225" w:after="225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Скажите, какие слова можно подобрать к солдатам Российской Армии?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(сильный, смелый, добрый, ловкий, храбрый, мужественный, отважный,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бесстрашный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, доблестный, умный)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Ребята, наша военная подготовка подходит к концу. Вы стойко прошли все испытания и когда 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 xml:space="preserve">немножко подрастёте станете настоящими Защитниками </w:t>
      </w:r>
      <w:r>
        <w:rPr>
          <w:rFonts w:ascii="Times New Roman" w:cs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true"/>
          <w:lang w:eastAsia="ru-RU"/>
        </w:rPr>
        <w:t>Отечества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 xml:space="preserve"> я ва</w:t>
      </w:r>
      <w:r>
        <w:rPr>
          <w:rFonts w:cs="Times New Roman" w:eastAsia="Times New Roman" w:hAnsi="Times New Roman"/>
          <w:color w:val="111111"/>
          <w:sz w:val="24"/>
          <w:szCs w:val="24"/>
          <w:lang w:eastAsia="ru-RU"/>
        </w:rPr>
        <w:t xml:space="preserve">с 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хочу п</w:t>
      </w:r>
      <w:r>
        <w:rPr>
          <w:rFonts w:cs="Times New Roman" w:eastAsia="Times New Roman" w:hAnsi="Times New Roman"/>
          <w:color w:val="111111"/>
          <w:sz w:val="24"/>
          <w:szCs w:val="24"/>
          <w:lang w:eastAsia="ru-RU"/>
        </w:rPr>
        <w:t>ригластть к нашему небу</w:t>
      </w:r>
      <w:r>
        <w:rPr>
          <w:rFonts w:cs="Times New Roman" w:eastAsia="Times New Roman" w:hAnsi="Times New Roman"/>
          <w:color w:val="111111"/>
          <w:sz w:val="24"/>
          <w:szCs w:val="24"/>
          <w:lang w:val="en-US" w:eastAsia="ru-RU"/>
        </w:rPr>
        <w:t xml:space="preserve">. Это небо наших с вами впечатлений. Но пока на нем нет ни одной звезды. Если вам понравилось сегодня заниматься, пусть в небе застрянет желтая или красная звезда , если было не очень  интересно , оранжевая, а если вам было совсем скучно- тогда зеленая  А теперь, ребята, дааа наши звёзды превратим в праздничный салют, посвящённый нашим защитникам!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cs="Times New Roman" w:eastAsia="Times New Roman" w:hAnsi="Times New Roman"/>
          <w:color w:val="111111"/>
          <w:sz w:val="24"/>
          <w:szCs w:val="24"/>
          <w:lang w:val="en-US" w:eastAsia="ru-RU"/>
        </w:rPr>
        <w:t>А  на память о нашем занятии , я подготовила  для вас ра</w:t>
      </w:r>
      <w:r>
        <w:rPr>
          <w:rFonts w:ascii="Times New Roman" w:cs="Times New Roman" w:eastAsia="Times New Roman" w:hAnsi="Times New Roman"/>
          <w:color w:val="111111"/>
          <w:sz w:val="24"/>
          <w:szCs w:val="24"/>
          <w:lang w:eastAsia="ru-RU"/>
        </w:rPr>
        <w:t>скраски с солдатами разных родов войск, вы их можете раскрасить в свободное время.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 w:after="0"/>
      <w:outlineLvl w:val="2"/>
    </w:pPr>
    <w:rPr>
      <w:rFonts w:ascii="Calibri Light" w:cs="宋体" w:eastAsia="宋体" w:hAnsi="Calibri Light"/>
      <w:color w:val="1f4d78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paragraph" w:customStyle="1" w:styleId="style4098">
    <w:name w:val="headline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ascii="Calibri Light" w:cs="宋体" w:eastAsia="宋体" w:hAnsi="Calibri Light"/>
      <w:color w:val="1f4d78"/>
      <w:sz w:val="24"/>
      <w:szCs w:val="24"/>
    </w:rPr>
  </w:style>
  <w:style w:type="paragraph" w:customStyle="1" w:styleId="style4100">
    <w:name w:val="book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Words>747</Words>
  <Pages>5</Pages>
  <Characters>4556</Characters>
  <Application>WPS Office</Application>
  <DocSecurity>0</DocSecurity>
  <Paragraphs>88</Paragraphs>
  <ScaleCrop>false</ScaleCrop>
  <LinksUpToDate>false</LinksUpToDate>
  <CharactersWithSpaces>5253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2018-02-14T15:45:00Z</dcterms:created>
  <dc:creator>Пользователь Windows</dc:creator>
  <lastModifiedBy>SM-A325F</lastModifiedBy>
  <dcterms:modified xsi:type="dcterms:W3CDTF">2024-05-21T10:50:26Z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8716d8c5fa674712a3345dda65f80ed2</vt:lpwstr>
  </property>
</Properties>
</file>