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74" w:rsidRDefault="00DA1274" w:rsidP="00DA12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ПОМОЩНИК- КАБИНЕТ</w:t>
      </w:r>
    </w:p>
    <w:p w:rsidR="00DA1274" w:rsidRDefault="00DA1274" w:rsidP="00DA127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E20BA">
        <w:rPr>
          <w:color w:val="000000"/>
          <w:sz w:val="28"/>
          <w:szCs w:val="28"/>
        </w:rPr>
        <w:t xml:space="preserve">Основное назначение логопедического кабинета, это создание условий для коррекции речевых нарушений у детей. Но играть всегда интереснее, чем просто повторять. Поэтому, организуя среду логопедического кабинета, я старалась создать волшебное место, где играя, казалось бы, в простые интересные игры, дети будут обучаться правильному звукопроизношению, грамматике, лексике, развивать связную речь. </w:t>
      </w:r>
      <w:r>
        <w:rPr>
          <w:color w:val="000000"/>
          <w:sz w:val="28"/>
          <w:szCs w:val="28"/>
        </w:rPr>
        <w:t xml:space="preserve"> </w:t>
      </w:r>
    </w:p>
    <w:p w:rsidR="00DA1274" w:rsidRPr="00DA1274" w:rsidRDefault="00DA1274" w:rsidP="00DA127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E20BA">
        <w:rPr>
          <w:sz w:val="28"/>
          <w:szCs w:val="28"/>
        </w:rPr>
        <w:t>Результаты логопедической работы зависят от многих факторов, но немаловажным моментом успешной коррекции речевых нарушений является создание оптимальной коррекционно-развивающей среды в логопедическом кабинете дошкольного учреждения. Преодоление различных видов речевых нарушений – процесс долгий, трудоёмкий, требующий от ребёнка длительного и устойчивого внимания, сосредоточенности, напряжения и волевых усилий. Детям с нарушениями речи это даётся очень нелегко, поэтому логопеды вынуждены искать новые формы, подходы, методы и приёмы взаимодействия с воспитанниками. Одной из приоритетных форм направления моей деятельности, является - создание максимально комфортной, эстетичной, соответствующей современным требованиям образовательной среды для индивидуальной, фронтальной и подгрупповой логопедической работы.</w:t>
      </w:r>
    </w:p>
    <w:p w:rsidR="00DA1274" w:rsidRDefault="00DA1274" w:rsidP="00DA127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20BA">
        <w:rPr>
          <w:rFonts w:ascii="Times New Roman" w:hAnsi="Times New Roman" w:cs="Times New Roman"/>
          <w:sz w:val="28"/>
          <w:szCs w:val="28"/>
        </w:rPr>
        <w:t>Условно все пространство логопедического кабинета разделено на несколько многофункциональных зон: «Волшебное зеркало», «Внимательные ушки», «Ветерок», «Говорящая азбука», «</w:t>
      </w:r>
      <w:proofErr w:type="gramStart"/>
      <w:r w:rsidRPr="00EE20BA">
        <w:rPr>
          <w:rFonts w:ascii="Times New Roman" w:hAnsi="Times New Roman" w:cs="Times New Roman"/>
          <w:sz w:val="28"/>
          <w:szCs w:val="28"/>
        </w:rPr>
        <w:t>Грамотей-ка</w:t>
      </w:r>
      <w:proofErr w:type="gramEnd"/>
      <w:r w:rsidRPr="00EE20BA">
        <w:rPr>
          <w:rFonts w:ascii="Times New Roman" w:hAnsi="Times New Roman" w:cs="Times New Roman"/>
          <w:sz w:val="28"/>
          <w:szCs w:val="28"/>
        </w:rPr>
        <w:t xml:space="preserve">», «Веселые ладошки», что и нашло отражение в своеобразной символике. Как правило, название каждой </w:t>
      </w:r>
      <w:proofErr w:type="spellStart"/>
      <w:r w:rsidRPr="00EE20BA">
        <w:rPr>
          <w:rFonts w:ascii="Times New Roman" w:hAnsi="Times New Roman" w:cs="Times New Roman"/>
          <w:sz w:val="28"/>
          <w:szCs w:val="28"/>
        </w:rPr>
        <w:t>микрозоны</w:t>
      </w:r>
      <w:proofErr w:type="spellEnd"/>
      <w:r w:rsidRPr="00EE20BA">
        <w:rPr>
          <w:rFonts w:ascii="Times New Roman" w:hAnsi="Times New Roman" w:cs="Times New Roman"/>
          <w:sz w:val="28"/>
          <w:szCs w:val="28"/>
        </w:rPr>
        <w:t xml:space="preserve">, говорит само за себя: Волшебное зеркало – развитие артикуляционной моторики, постановка и автоматизация поставленных звуков; Внимательные ушки – развитие фонематического слуха и восприятия; Ветерок – игровые упражнения на развитие речевого дыхания; Азбука – игры и упражнения с буквами; Грамотейка – формирование лексико-грамматических категорий, развитие словаря и грамматических норм языка; Веселые ладошки – пальчиковая гимнастика, динамические паузы. Хочется </w:t>
      </w:r>
      <w:r w:rsidRPr="00EE20BA">
        <w:rPr>
          <w:rFonts w:ascii="Times New Roman" w:hAnsi="Times New Roman" w:cs="Times New Roman"/>
          <w:sz w:val="28"/>
          <w:szCs w:val="28"/>
        </w:rPr>
        <w:lastRenderedPageBreak/>
        <w:t>отметить, что на каждом занятии используются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EE20BA">
        <w:rPr>
          <w:rFonts w:ascii="Times New Roman" w:hAnsi="Times New Roman" w:cs="Times New Roman"/>
          <w:sz w:val="28"/>
          <w:szCs w:val="28"/>
        </w:rPr>
        <w:t>коммуникационные технологии (ИКТ): набор интерактивных игр с портала «</w:t>
      </w:r>
      <w:proofErr w:type="spellStart"/>
      <w:r w:rsidRPr="00EE20BA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Pr="00EE20BA">
        <w:rPr>
          <w:rFonts w:ascii="Times New Roman" w:hAnsi="Times New Roman" w:cs="Times New Roman"/>
          <w:sz w:val="28"/>
          <w:szCs w:val="28"/>
        </w:rPr>
        <w:t xml:space="preserve">»; коррекционная программа Л.Р. Лизуновой «Игры для Тигры». 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Pr="00EE20BA">
        <w:rPr>
          <w:rFonts w:ascii="Times New Roman" w:hAnsi="Times New Roman" w:cs="Times New Roman"/>
          <w:sz w:val="28"/>
          <w:szCs w:val="28"/>
        </w:rPr>
        <w:t>спользование ИКТ дает возможность построить коррекционную деятельность в соответствии с требованиями ФГОС ДО, используя принципы вариативности, мобильности, учета возрастных и индивидуальных особенностей дошкольников с речевыми нарушениями.</w:t>
      </w:r>
    </w:p>
    <w:p w:rsidR="00DA1274" w:rsidRDefault="00DA1274" w:rsidP="00DA127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1274" w:rsidRDefault="00DA1274" w:rsidP="00DA1274">
      <w:pPr>
        <w:rPr>
          <w:rFonts w:ascii="Times New Roman" w:hAnsi="Times New Roman" w:cs="Times New Roman"/>
          <w:sz w:val="28"/>
          <w:szCs w:val="28"/>
        </w:rPr>
      </w:pPr>
    </w:p>
    <w:p w:rsidR="00BD6115" w:rsidRDefault="00DA1274" w:rsidP="00DA1274"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D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74"/>
    <w:rsid w:val="00DA1274"/>
    <w:rsid w:val="00F26ACE"/>
    <w:rsid w:val="00F8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C559"/>
  <w15:chartTrackingRefBased/>
  <w15:docId w15:val="{A4B97F50-39D7-40A0-AB24-1E0AD344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2024-05-26T12:32:00Z</dcterms:created>
  <dcterms:modified xsi:type="dcterms:W3CDTF">2024-05-26T12:45:00Z</dcterms:modified>
</cp:coreProperties>
</file>