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b w:val="1"/>
          <w:sz w:val="26"/>
        </w:rPr>
      </w:pPr>
      <w:r>
        <w:rPr>
          <w:b w:val="1"/>
          <w:sz w:val="26"/>
        </w:rPr>
        <w:t>Уважение к старшим</w:t>
      </w:r>
    </w:p>
    <w:p w14:paraId="02000000">
      <w:pPr>
        <w:pStyle w:val="Style_1"/>
        <w:ind/>
        <w:jc w:val="center"/>
      </w:pPr>
    </w:p>
    <w:p w14:paraId="03000000">
      <w:pPr>
        <w:ind/>
        <w:jc w:val="both"/>
      </w:pPr>
      <w:r>
        <w:t>Мы живем, не задумываясь о том, чья кровь течет в наших венах. Каждый день сталкиваемся с жизненными ситуациями, не размышляя, откуда у нас привычки общения, принципы, стиль одежды или особенности речи. Если задуматься, откуда во многом мы такие, то выясняется, что ответ кроется в наших генах, в нашем роде. Так что же такое "уважение к старшим"? Почему нас учат уважать старшее поколение?</w:t>
      </w:r>
    </w:p>
    <w:p w14:paraId="04000000">
      <w:pPr>
        <w:ind/>
        <w:jc w:val="both"/>
      </w:pPr>
    </w:p>
    <w:p w14:paraId="05000000">
      <w:pPr>
        <w:ind/>
        <w:jc w:val="both"/>
      </w:pPr>
      <w:r>
        <w:t>Мы являемся лицом своего рода. То, кем мы являемся сейчас, – это результат воспитания и труда наших родителей, дедушек и бабушек. Из поколения в поколение люди преодолевали трудности, учились новому, формировали семейные принципы, передавая опыт через боль и лишения. И сейчас мы видим их – детей этого поколения. Наша манера речи может быть тесно связана с нашей культурой, передававшейся женским и мужским родом. Моральные ценности и принципы тоже воспитывали в нас старшие. Как же мы можем их не уважать? Они передают нам свой опыт и взгляд на мир, который они посчитали наилучшим по сравнению с предыдущими десятилетиями. Если мы перестанем уважать старших, отвернемся от их опыта, то и они к нам будут равнодушны. Мы не будем чувствовать духовную поддержку предыдущих поколений и доброту родителей. Наша жизнь станет тяжелее, непонятнее и дегрессивнее, тогда как одна из "таблеток счастья" – прямо здесь, в нашем доме, в нашем семейном древе. Поэтому за любой опыт, переданный нам, – неважно, позитивный он или нет, – нужно быть благодарным, ведь через радость и боль жизнь становится красочнее. Ты видишь все цвета нашей жизни – желтый, розовый, голубой, серый.</w:t>
      </w:r>
    </w:p>
    <w:p w14:paraId="06000000">
      <w:pPr>
        <w:ind/>
        <w:jc w:val="both"/>
      </w:pPr>
    </w:p>
    <w:p w14:paraId="07000000">
      <w:pPr>
        <w:ind/>
        <w:jc w:val="both"/>
      </w:pPr>
      <w:r>
        <w:t>Хаяо Миядзаки – один из известных людей, вызывающих уважение. Ему восемьдесят три года, он представитель старшего поколения и отличный пример для нас, молодых людей! Сколько замечательных работ он создал, сколько философии жизни передал нам, сколько идей и смелости в его словах! Таких пожилых и сильных дедушек очень много в нашем мире! Я даже считаю, что каждый дедушка, как Миядзаки, носит в себе зерно творчества, которое передается новому поколению для лучшего будущего!</w:t>
      </w:r>
    </w:p>
    <w:p w14:paraId="08000000">
      <w:pPr>
        <w:ind/>
        <w:jc w:val="both"/>
      </w:pPr>
    </w:p>
    <w:p w14:paraId="09000000">
      <w:pPr>
        <w:pStyle w:val="Style_1"/>
        <w:ind/>
        <w:jc w:val="both"/>
      </w:pPr>
      <w:r>
        <w:t>Каждый шаг наших родителей, бабушек и дедушек (неважно, популярны они или нет) очень важен для нашего развития. Сколько истории они нам передают! Как их не уважать? Как можно им не помочь? Конечно, мы должны, в первую очередь, думать о себе и своих желаниях для счастливой жизни. Но старшее поколение могло думать не только о себе, но и о своих детях, о будущей молодежи, чтобы сделать их жизнь лучше, чем была у них самих. И единственное, что нас связывает сквозь времена, – это любовь. Только любовь может раскрыть ценность жизни и передавать знания из поколения в поколение, что лучше всего умели делать наши бабушки и дедушки.</w:t>
      </w:r>
    </w:p>
    <w:p w14:paraId="0A000000">
      <w:pPr>
        <w:pStyle w:val="Style_1"/>
        <w:ind/>
        <w:jc w:val="both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2024-05-26T17:55:41Z</dcterms:modified>
</cp:coreProperties>
</file>