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611" w:rsidRPr="009C7150" w:rsidRDefault="003A4611" w:rsidP="00F617A4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150">
        <w:rPr>
          <w:rFonts w:ascii="Times New Roman" w:hAnsi="Times New Roman" w:cs="Times New Roman"/>
          <w:b/>
          <w:sz w:val="28"/>
          <w:szCs w:val="28"/>
        </w:rPr>
        <w:t>«Использование игровых технологий как одно из эффективных средств развития речи детей дошкольного возраста с ОВЗ»</w:t>
      </w:r>
    </w:p>
    <w:p w:rsidR="00F617A4" w:rsidRPr="00F617A4" w:rsidRDefault="00F617A4" w:rsidP="00F617A4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A4611" w:rsidRPr="003A4611" w:rsidRDefault="00F617A4" w:rsidP="00F617A4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617A4">
        <w:rPr>
          <w:rFonts w:ascii="Times New Roman" w:hAnsi="Times New Roman" w:cs="Times New Roman"/>
          <w:sz w:val="28"/>
          <w:szCs w:val="28"/>
        </w:rPr>
        <w:t>С введением Федерального государственного образовательного стандарта (ФГОС) образование в ДОУ рассматривается не как предварительный этап перед обучением в школе, а как самостоятельный важный период в жизни ребёнка, как важная веха на пути непрерывного образования в жизни человека.</w:t>
      </w:r>
      <w:r w:rsidR="003A4611">
        <w:rPr>
          <w:rFonts w:ascii="Times New Roman" w:hAnsi="Times New Roman" w:cs="Times New Roman"/>
          <w:sz w:val="28"/>
          <w:szCs w:val="28"/>
        </w:rPr>
        <w:t xml:space="preserve"> </w:t>
      </w:r>
      <w:r w:rsidR="003A4611" w:rsidRPr="003A4611">
        <w:rPr>
          <w:rFonts w:ascii="Times New Roman" w:hAnsi="Times New Roman" w:cs="Times New Roman"/>
          <w:sz w:val="28"/>
          <w:szCs w:val="28"/>
        </w:rPr>
        <w:t xml:space="preserve">  Понятие «игровые педагогические технологии» включает достаточно обширную группу методов и приемов организации педагогического процесса в форме различных педагогических игр.</w:t>
      </w:r>
    </w:p>
    <w:p w:rsidR="003A4611" w:rsidRDefault="003A4611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611">
        <w:rPr>
          <w:rFonts w:ascii="Times New Roman" w:hAnsi="Times New Roman" w:cs="Times New Roman"/>
          <w:sz w:val="28"/>
          <w:szCs w:val="28"/>
        </w:rPr>
        <w:t xml:space="preserve"> В отличие от игр вообще педагогическая игра обладает существенным признаком – четко поставленной целью обучения и соответствующим ей педагогическим результатом, которые могут обоснованы, выделены в явном виде и характеризуются познавательной направленностью. </w:t>
      </w:r>
    </w:p>
    <w:p w:rsidR="003A4611" w:rsidRPr="003A4611" w:rsidRDefault="003A4611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4611">
        <w:rPr>
          <w:rFonts w:ascii="Times New Roman" w:hAnsi="Times New Roman" w:cs="Times New Roman"/>
          <w:sz w:val="28"/>
          <w:szCs w:val="28"/>
        </w:rPr>
        <w:t>Выбор игровой технологии обосновано тем, что игра – является ведущим видом деятельности детей дошкольного возраста. Игровая мотивация превалирует над учебной, но на её базе формируется</w:t>
      </w:r>
      <w:r>
        <w:rPr>
          <w:rFonts w:ascii="Times New Roman" w:hAnsi="Times New Roman" w:cs="Times New Roman"/>
          <w:sz w:val="28"/>
          <w:szCs w:val="28"/>
        </w:rPr>
        <w:t xml:space="preserve"> готовность к обучению в школе.</w:t>
      </w:r>
    </w:p>
    <w:p w:rsidR="003A4611" w:rsidRDefault="003A4611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Целью использования</w:t>
      </w:r>
      <w:r w:rsidRPr="003A4611">
        <w:rPr>
          <w:rFonts w:ascii="Times New Roman" w:hAnsi="Times New Roman" w:cs="Times New Roman"/>
          <w:sz w:val="28"/>
          <w:szCs w:val="28"/>
        </w:rPr>
        <w:t xml:space="preserve"> игровой технологии в л</w:t>
      </w:r>
      <w:r w:rsidR="002D596B">
        <w:rPr>
          <w:rFonts w:ascii="Times New Roman" w:hAnsi="Times New Roman" w:cs="Times New Roman"/>
          <w:sz w:val="28"/>
          <w:szCs w:val="28"/>
        </w:rPr>
        <w:t>огопедической практике является</w:t>
      </w:r>
      <w:r w:rsidRPr="003A4611">
        <w:rPr>
          <w:rFonts w:ascii="Times New Roman" w:hAnsi="Times New Roman" w:cs="Times New Roman"/>
          <w:sz w:val="28"/>
          <w:szCs w:val="28"/>
        </w:rPr>
        <w:t xml:space="preserve"> повышение мотивации к занятиям, увеличение результативности коррекционно-развивающей работы, развитие любознательности, интереса к русскому языку.    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D596B">
        <w:rPr>
          <w:rFonts w:ascii="Times New Roman" w:hAnsi="Times New Roman" w:cs="Times New Roman"/>
          <w:sz w:val="28"/>
          <w:szCs w:val="28"/>
        </w:rPr>
        <w:t>Логопедическая работа предполагает коррекцию не только речевых расстройств, но и личности детей в целом. Среди воспитанников с речевым недоразвитием высок процент тех, у кого имеются проблемы с общей и мелкой моторикой, длительным выдохом, развитием артикуляционного аппарата. Соответственно возникает необходимость проведения комплексной оздоровительно-коррекционной работы с данными детьми, которая включает в себя дыхательные, артикуляционные, паль</w:t>
      </w:r>
      <w:r>
        <w:rPr>
          <w:rFonts w:ascii="Times New Roman" w:hAnsi="Times New Roman" w:cs="Times New Roman"/>
          <w:sz w:val="28"/>
          <w:szCs w:val="28"/>
        </w:rPr>
        <w:t xml:space="preserve">чиковые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игры. </w:t>
      </w:r>
      <w:r w:rsidRPr="002D596B">
        <w:rPr>
          <w:rFonts w:ascii="Times New Roman" w:hAnsi="Times New Roman" w:cs="Times New Roman"/>
          <w:sz w:val="28"/>
          <w:szCs w:val="28"/>
        </w:rPr>
        <w:t xml:space="preserve">Использование игровых технологий позволяет учителю – логопеду сделать дошкольное детство более счастливым, ярким и интересным. </w:t>
      </w:r>
    </w:p>
    <w:p w:rsidR="008E374A" w:rsidRDefault="008E374A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E374A" w:rsidRPr="004554E1" w:rsidRDefault="004554E1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4E1">
        <w:rPr>
          <w:rFonts w:ascii="Times New Roman" w:hAnsi="Times New Roman" w:cs="Times New Roman"/>
          <w:b/>
          <w:sz w:val="28"/>
          <w:szCs w:val="28"/>
        </w:rPr>
        <w:t xml:space="preserve">Игровые технологии </w:t>
      </w:r>
      <w:r w:rsidR="008E374A" w:rsidRPr="004554E1">
        <w:rPr>
          <w:rFonts w:ascii="Times New Roman" w:hAnsi="Times New Roman" w:cs="Times New Roman"/>
          <w:b/>
          <w:sz w:val="28"/>
          <w:szCs w:val="28"/>
        </w:rPr>
        <w:t xml:space="preserve">для коррекции звукопроизношения, фонематического восприятия, </w:t>
      </w:r>
      <w:proofErr w:type="spellStart"/>
      <w:r w:rsidR="008E374A" w:rsidRPr="004554E1">
        <w:rPr>
          <w:rFonts w:ascii="Times New Roman" w:hAnsi="Times New Roman" w:cs="Times New Roman"/>
          <w:b/>
          <w:sz w:val="28"/>
          <w:szCs w:val="28"/>
        </w:rPr>
        <w:t>звуко</w:t>
      </w:r>
      <w:proofErr w:type="spellEnd"/>
      <w:r w:rsidR="008E374A" w:rsidRPr="004554E1">
        <w:rPr>
          <w:rFonts w:ascii="Times New Roman" w:hAnsi="Times New Roman" w:cs="Times New Roman"/>
          <w:b/>
          <w:sz w:val="28"/>
          <w:szCs w:val="28"/>
        </w:rPr>
        <w:t>-слогового анализа и синтеза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D596B">
        <w:rPr>
          <w:rFonts w:ascii="Times New Roman" w:hAnsi="Times New Roman" w:cs="Times New Roman"/>
          <w:sz w:val="28"/>
          <w:szCs w:val="28"/>
        </w:rPr>
        <w:t xml:space="preserve">          Для развития фонематического восприятия, умения вслушиваться в звучание слов, устанавливать наличие или отсутствие того или иного звука в слове, дифференцировать определенные пары звуков предлагаются детям этого возраста игры, направленные на подбор слов с заданными звуками, или </w:t>
      </w:r>
      <w:r w:rsidRPr="002D596B">
        <w:rPr>
          <w:rFonts w:ascii="Times New Roman" w:hAnsi="Times New Roman" w:cs="Times New Roman"/>
          <w:sz w:val="28"/>
          <w:szCs w:val="28"/>
        </w:rPr>
        <w:lastRenderedPageBreak/>
        <w:t>упражнения, в которых нужно выделить слова с заданными звуками из фраз, небольших стихотворений.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D596B">
        <w:rPr>
          <w:rFonts w:ascii="Times New Roman" w:hAnsi="Times New Roman" w:cs="Times New Roman"/>
          <w:sz w:val="28"/>
          <w:szCs w:val="28"/>
        </w:rPr>
        <w:t xml:space="preserve">     Цель приведенных ниже игр и упражнений - развивать слуховое внимание и фонематическое восприятие: учить детей слышать в словах звуки, дифференцировать на слух и в произношении некоторые пары звуков (с - з, с - ц, ш - ж, ч - щ, с - ш, з - ж, ц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D596B">
        <w:rPr>
          <w:rFonts w:ascii="Times New Roman" w:hAnsi="Times New Roman" w:cs="Times New Roman"/>
          <w:sz w:val="28"/>
          <w:szCs w:val="28"/>
        </w:rPr>
        <w:t>Цель приведенных ниже игр и упражнений - развивать слуховое внимание и фонематическое восприятие</w:t>
      </w:r>
      <w:r>
        <w:rPr>
          <w:rFonts w:ascii="Times New Roman" w:hAnsi="Times New Roman" w:cs="Times New Roman"/>
          <w:sz w:val="28"/>
          <w:szCs w:val="28"/>
        </w:rPr>
        <w:t xml:space="preserve">: учить детей слышать в словах </w:t>
      </w:r>
      <w:r w:rsidRPr="002D596B">
        <w:rPr>
          <w:rFonts w:ascii="Times New Roman" w:hAnsi="Times New Roman" w:cs="Times New Roman"/>
          <w:sz w:val="28"/>
          <w:szCs w:val="28"/>
        </w:rPr>
        <w:t>звуки, дифференцировать на слух и в произношении некоторые пары звуков (с - з, с - ц, ш - ж, ч - щ, с - ш, з - ж, ц - ч, с - щ, л - р), правильно выделять во фразах нужные слова.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D596B">
        <w:rPr>
          <w:rFonts w:ascii="Times New Roman" w:hAnsi="Times New Roman" w:cs="Times New Roman"/>
          <w:sz w:val="28"/>
          <w:szCs w:val="28"/>
        </w:rPr>
        <w:t>Найди и назови нужное слово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D596B">
        <w:rPr>
          <w:rFonts w:ascii="Times New Roman" w:hAnsi="Times New Roman" w:cs="Times New Roman"/>
          <w:sz w:val="28"/>
          <w:szCs w:val="28"/>
        </w:rPr>
        <w:t>.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D596B">
        <w:rPr>
          <w:rFonts w:ascii="Times New Roman" w:hAnsi="Times New Roman" w:cs="Times New Roman"/>
          <w:sz w:val="28"/>
          <w:szCs w:val="28"/>
        </w:rPr>
        <w:t>Логопед предлагает выделять и называть только те слова, в которых есть заданные звуки.</w:t>
      </w:r>
    </w:p>
    <w:p w:rsidR="002D596B" w:rsidRPr="002D596B" w:rsidRDefault="001502A7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96B">
        <w:rPr>
          <w:rFonts w:ascii="Times New Roman" w:hAnsi="Times New Roman" w:cs="Times New Roman"/>
          <w:sz w:val="28"/>
          <w:szCs w:val="28"/>
        </w:rPr>
        <w:t>«</w:t>
      </w:r>
      <w:r w:rsidR="002D596B" w:rsidRPr="002D596B">
        <w:rPr>
          <w:rFonts w:ascii="Times New Roman" w:hAnsi="Times New Roman" w:cs="Times New Roman"/>
          <w:sz w:val="28"/>
          <w:szCs w:val="28"/>
        </w:rPr>
        <w:t>Какой звук есть во всех словах?</w:t>
      </w:r>
      <w:r w:rsidR="002D596B">
        <w:rPr>
          <w:rFonts w:ascii="Times New Roman" w:hAnsi="Times New Roman" w:cs="Times New Roman"/>
          <w:sz w:val="28"/>
          <w:szCs w:val="28"/>
        </w:rPr>
        <w:t>»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D596B">
        <w:rPr>
          <w:rFonts w:ascii="Times New Roman" w:hAnsi="Times New Roman" w:cs="Times New Roman"/>
          <w:sz w:val="28"/>
          <w:szCs w:val="28"/>
        </w:rPr>
        <w:t>Логопед произносит три-четыре слова, к каждому из которых есть один из отрабатыв</w:t>
      </w:r>
      <w:r>
        <w:rPr>
          <w:rFonts w:ascii="Times New Roman" w:hAnsi="Times New Roman" w:cs="Times New Roman"/>
          <w:sz w:val="28"/>
          <w:szCs w:val="28"/>
        </w:rPr>
        <w:t>аемых звуков: шуба, кошка, мышь</w:t>
      </w:r>
      <w:r w:rsidRPr="002D596B">
        <w:rPr>
          <w:rFonts w:ascii="Times New Roman" w:hAnsi="Times New Roman" w:cs="Times New Roman"/>
          <w:sz w:val="28"/>
          <w:szCs w:val="28"/>
        </w:rPr>
        <w:t xml:space="preserve"> и спрашивает у детей, какой звук есть во всех этих словах.</w:t>
      </w:r>
    </w:p>
    <w:p w:rsidR="002D596B" w:rsidRPr="002D596B" w:rsidRDefault="001502A7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96B">
        <w:rPr>
          <w:rFonts w:ascii="Times New Roman" w:hAnsi="Times New Roman" w:cs="Times New Roman"/>
          <w:sz w:val="28"/>
          <w:szCs w:val="28"/>
        </w:rPr>
        <w:t>«</w:t>
      </w:r>
      <w:r w:rsidR="002D596B" w:rsidRPr="002D596B">
        <w:rPr>
          <w:rFonts w:ascii="Times New Roman" w:hAnsi="Times New Roman" w:cs="Times New Roman"/>
          <w:sz w:val="28"/>
          <w:szCs w:val="28"/>
        </w:rPr>
        <w:t>Подумай, не торопись</w:t>
      </w:r>
      <w:r w:rsidR="002D596B">
        <w:rPr>
          <w:rFonts w:ascii="Times New Roman" w:hAnsi="Times New Roman" w:cs="Times New Roman"/>
          <w:sz w:val="28"/>
          <w:szCs w:val="28"/>
        </w:rPr>
        <w:t>»</w:t>
      </w:r>
      <w:r w:rsidR="002D596B" w:rsidRPr="002D596B">
        <w:rPr>
          <w:rFonts w:ascii="Times New Roman" w:hAnsi="Times New Roman" w:cs="Times New Roman"/>
          <w:sz w:val="28"/>
          <w:szCs w:val="28"/>
        </w:rPr>
        <w:t>.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D596B">
        <w:rPr>
          <w:rFonts w:ascii="Times New Roman" w:hAnsi="Times New Roman" w:cs="Times New Roman"/>
          <w:sz w:val="28"/>
          <w:szCs w:val="28"/>
        </w:rPr>
        <w:t>Логопед предлагает детям несколько заданий на сообразительность и одновременно проверяет, как они научились слышать и выделять определенные звуки в словах:</w:t>
      </w:r>
    </w:p>
    <w:p w:rsidR="002D596B" w:rsidRP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96B">
        <w:rPr>
          <w:rFonts w:ascii="Times New Roman" w:hAnsi="Times New Roman" w:cs="Times New Roman"/>
          <w:sz w:val="28"/>
          <w:szCs w:val="28"/>
        </w:rPr>
        <w:t xml:space="preserve"> -  Подбери слово, которое начинается на последний звук слова стол.</w:t>
      </w:r>
    </w:p>
    <w:p w:rsidR="002D596B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596B">
        <w:rPr>
          <w:rFonts w:ascii="Times New Roman" w:hAnsi="Times New Roman" w:cs="Times New Roman"/>
          <w:sz w:val="28"/>
          <w:szCs w:val="28"/>
        </w:rPr>
        <w:t>- Составь такое предложение, в котором все</w:t>
      </w:r>
      <w:r>
        <w:rPr>
          <w:rFonts w:ascii="Times New Roman" w:hAnsi="Times New Roman" w:cs="Times New Roman"/>
          <w:sz w:val="28"/>
          <w:szCs w:val="28"/>
        </w:rPr>
        <w:t xml:space="preserve"> слова начинались бы со звука </w:t>
      </w:r>
      <w:r w:rsidRPr="002D596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D596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150" w:rsidRDefault="00F617A4" w:rsidP="00F617A4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b/>
          <w:sz w:val="28"/>
          <w:szCs w:val="28"/>
        </w:rPr>
        <w:t>Игровые технологии для развития мелкой моторики</w:t>
      </w:r>
      <w:r w:rsidR="009C7150">
        <w:rPr>
          <w:rFonts w:ascii="Times New Roman" w:hAnsi="Times New Roman" w:cs="Times New Roman"/>
          <w:sz w:val="28"/>
          <w:szCs w:val="28"/>
        </w:rPr>
        <w:t>.</w:t>
      </w:r>
    </w:p>
    <w:p w:rsidR="00F617A4" w:rsidRPr="00F617A4" w:rsidRDefault="00F617A4" w:rsidP="00F617A4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617A4">
        <w:rPr>
          <w:rFonts w:ascii="Times New Roman" w:hAnsi="Times New Roman" w:cs="Times New Roman"/>
          <w:sz w:val="28"/>
          <w:szCs w:val="28"/>
        </w:rPr>
        <w:t>Навыки мелкой моторики важны при обучении письму и рисованию: от степени развития этих навыков будет, в частности, зависеть почерк человека.</w:t>
      </w:r>
    </w:p>
    <w:p w:rsid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20B8">
        <w:rPr>
          <w:rFonts w:ascii="Times New Roman" w:hAnsi="Times New Roman" w:cs="Times New Roman"/>
          <w:i/>
          <w:sz w:val="28"/>
          <w:szCs w:val="28"/>
        </w:rPr>
        <w:t>Су-</w:t>
      </w:r>
      <w:proofErr w:type="spellStart"/>
      <w:r w:rsidRPr="006220B8">
        <w:rPr>
          <w:rFonts w:ascii="Times New Roman" w:hAnsi="Times New Roman" w:cs="Times New Roman"/>
          <w:i/>
          <w:sz w:val="28"/>
          <w:szCs w:val="28"/>
        </w:rPr>
        <w:t>Джок</w:t>
      </w:r>
      <w:proofErr w:type="spellEnd"/>
      <w:r w:rsidRPr="006220B8">
        <w:rPr>
          <w:rFonts w:ascii="Times New Roman" w:hAnsi="Times New Roman" w:cs="Times New Roman"/>
          <w:i/>
          <w:sz w:val="28"/>
          <w:szCs w:val="28"/>
        </w:rPr>
        <w:t xml:space="preserve"> терапия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150">
        <w:rPr>
          <w:rFonts w:ascii="Times New Roman" w:hAnsi="Times New Roman" w:cs="Times New Roman"/>
          <w:sz w:val="28"/>
          <w:szCs w:val="28"/>
        </w:rPr>
        <w:t>– это уникальная тактильная гимнастика, которая оказывает тотальное воздействие на кору головного мозга, что предохраняет отдельные ее зоны от переутомления, равномерно распределяя нагрузку на мозг.</w:t>
      </w:r>
    </w:p>
    <w:p w:rsidR="00722AF9" w:rsidRPr="009C7150" w:rsidRDefault="00722AF9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E416DE" wp14:editId="4FB4E2E2">
            <wp:extent cx="2619375" cy="1990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3933" cy="199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A86" w:rsidRPr="00412A86">
        <w:rPr>
          <w:noProof/>
          <w:lang w:eastAsia="ru-RU"/>
        </w:rPr>
        <w:t xml:space="preserve"> </w:t>
      </w:r>
      <w:r w:rsidR="00412A86">
        <w:rPr>
          <w:noProof/>
          <w:lang w:eastAsia="ru-RU"/>
        </w:rPr>
        <w:drawing>
          <wp:inline distT="0" distB="0" distL="0" distR="0" wp14:anchorId="56F7562D" wp14:editId="6CA78F04">
            <wp:extent cx="2895060" cy="19526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06" t="36135" b="36686"/>
                    <a:stretch/>
                  </pic:blipFill>
                  <pic:spPr bwMode="auto">
                    <a:xfrm>
                      <a:off x="0" y="0"/>
                      <a:ext cx="2904747" cy="195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150" w:rsidRPr="006220B8" w:rsidRDefault="009C7150" w:rsidP="009C7150">
      <w:pPr>
        <w:pStyle w:val="a3"/>
        <w:spacing w:line="276" w:lineRule="auto"/>
        <w:ind w:firstLine="284"/>
        <w:jc w:val="both"/>
        <w:rPr>
          <w:i/>
        </w:rPr>
      </w:pPr>
      <w:r w:rsidRPr="006220B8">
        <w:rPr>
          <w:rFonts w:ascii="Times New Roman" w:hAnsi="Times New Roman" w:cs="Times New Roman"/>
          <w:i/>
          <w:sz w:val="28"/>
          <w:szCs w:val="28"/>
        </w:rPr>
        <w:t>Пуговичная терапия</w:t>
      </w:r>
      <w:r w:rsidR="00F617A4" w:rsidRPr="006220B8">
        <w:rPr>
          <w:rFonts w:ascii="Times New Roman" w:hAnsi="Times New Roman" w:cs="Times New Roman"/>
          <w:i/>
          <w:sz w:val="28"/>
          <w:szCs w:val="28"/>
        </w:rPr>
        <w:t>.</w:t>
      </w:r>
      <w:r w:rsidRPr="006220B8">
        <w:rPr>
          <w:i/>
        </w:rPr>
        <w:t xml:space="preserve"> 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Игры с пуговицами будут полезны всем дошкольникам. У малышей от 1 до 3 лет такие занятия будут тренировать пальчики и координацию, у 5-6 летних – послужат подготовкой руки к письму.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C715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айди пары </w:t>
      </w:r>
      <w:r w:rsidRPr="009C7150">
        <w:rPr>
          <w:rFonts w:ascii="Times New Roman" w:hAnsi="Times New Roman" w:cs="Times New Roman"/>
          <w:sz w:val="28"/>
          <w:szCs w:val="28"/>
        </w:rPr>
        <w:t>одинаковых пуговиц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Возраст: 3-4 года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Цель: формировать умение подбирать пары пуговиц на основе сходного сенсорного признака, развивать мелкую моторику пальцев рук.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Оборудование: коллекция пуговиц.</w:t>
      </w:r>
    </w:p>
    <w:p w:rsid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Ход игры: Психолог предлагает детям внимательно рассмотреть пуговицы. Затем предлагает детям подобрать пары одинаковых пуговиц. Можно уточнить у детей, какого они цвета, формы и размера.</w:t>
      </w:r>
    </w:p>
    <w:p w:rsidR="004554E1" w:rsidRPr="004554E1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554E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одбери листья к дереву»</w:t>
      </w:r>
    </w:p>
    <w:p w:rsidR="004554E1" w:rsidRPr="004554E1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rFonts w:ascii="Times New Roman" w:hAnsi="Times New Roman" w:cs="Times New Roman"/>
          <w:sz w:val="28"/>
          <w:szCs w:val="28"/>
        </w:rPr>
        <w:t>Возраст: 4-5 лет</w:t>
      </w:r>
    </w:p>
    <w:p w:rsidR="004554E1" w:rsidRPr="004554E1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rFonts w:ascii="Times New Roman" w:hAnsi="Times New Roman" w:cs="Times New Roman"/>
          <w:sz w:val="28"/>
          <w:szCs w:val="28"/>
        </w:rPr>
        <w:t>Цель: развитие мелкой моторики, зрительного восприятия и мышления, памяти.</w:t>
      </w:r>
    </w:p>
    <w:p w:rsidR="004554E1" w:rsidRPr="004554E1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rFonts w:ascii="Times New Roman" w:hAnsi="Times New Roman" w:cs="Times New Roman"/>
          <w:sz w:val="28"/>
          <w:szCs w:val="28"/>
        </w:rPr>
        <w:t>Оборудование: пуговицы зеленых и желтых оттенков.</w:t>
      </w:r>
    </w:p>
    <w:p w:rsidR="004554E1" w:rsidRPr="009C7150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rFonts w:ascii="Times New Roman" w:hAnsi="Times New Roman" w:cs="Times New Roman"/>
          <w:sz w:val="28"/>
          <w:szCs w:val="28"/>
        </w:rPr>
        <w:t>Ход игры: Из пуговиц определенного цвета необходимо подобрать дереву листики (в зависимости от времени года)</w:t>
      </w:r>
    </w:p>
    <w:p w:rsidR="00AB7BD0" w:rsidRDefault="00722AF9" w:rsidP="00F617A4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1563F0" wp14:editId="27D985DC">
            <wp:extent cx="2867025" cy="169166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671"/>
                    <a:stretch/>
                  </pic:blipFill>
                  <pic:spPr bwMode="auto">
                    <a:xfrm>
                      <a:off x="0" y="0"/>
                      <a:ext cx="2886231" cy="170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2A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272836" wp14:editId="50D75B29">
            <wp:extent cx="2848593" cy="16859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0" r="2052"/>
                    <a:stretch/>
                  </pic:blipFill>
                  <pic:spPr bwMode="auto">
                    <a:xfrm>
                      <a:off x="0" y="0"/>
                      <a:ext cx="2866284" cy="169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4E1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54E1" w:rsidRPr="004554E1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rFonts w:ascii="Times New Roman" w:hAnsi="Times New Roman" w:cs="Times New Roman"/>
          <w:i/>
          <w:sz w:val="28"/>
          <w:szCs w:val="28"/>
        </w:rPr>
        <w:t>Прозрачный мольберт</w:t>
      </w:r>
      <w:r w:rsidRPr="004554E1">
        <w:rPr>
          <w:rFonts w:ascii="Times New Roman" w:hAnsi="Times New Roman" w:cs="Times New Roman"/>
          <w:sz w:val="28"/>
          <w:szCs w:val="28"/>
        </w:rPr>
        <w:t xml:space="preserve"> - это живопись на стекле, которая является хорошим способом творческого самовыражения детей и способствует развитию у них коммуникативных навыков.</w:t>
      </w:r>
    </w:p>
    <w:p w:rsidR="00722AF9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rFonts w:ascii="Times New Roman" w:hAnsi="Times New Roman" w:cs="Times New Roman"/>
          <w:sz w:val="28"/>
          <w:szCs w:val="28"/>
        </w:rPr>
        <w:lastRenderedPageBreak/>
        <w:t>Пособие многофункционально: используется в разных видах детской деятельности: для развития зрительного восприятия, ориентировки в пространстве, социально-бытовой ориентировки, развития речи, познавательного развития, формирования элементарных математических представлений.</w:t>
      </w:r>
    </w:p>
    <w:p w:rsidR="004554E1" w:rsidRPr="004554E1" w:rsidRDefault="004554E1" w:rsidP="004554E1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88260" cy="1828800"/>
            <wp:effectExtent l="0" t="0" r="3175" b="0"/>
            <wp:docPr id="12" name="Рисунок 12" descr="https://sun9-74.userapi.com/impg/RM66OIryu69wuweVAqeUlE6AekEFUSFWCWY75Q/sFHf6oBjsM0.jpg?size=604x340&amp;quality=96&amp;sign=18b80a937e058799d833a0e156fe9d45&amp;c_uniq_tag=EXJueas0Xn6hbJZcNrE6nmFsr5TZubN-gJOOnBFslO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RM66OIryu69wuweVAqeUlE6AekEFUSFWCWY75Q/sFHf6oBjsM0.jpg?size=604x340&amp;quality=96&amp;sign=18b80a937e058799d833a0e156fe9d45&amp;c_uniq_tag=EXJueas0Xn6hbJZcNrE6nmFsr5TZubN-gJOOnBFslOg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r="4329"/>
                    <a:stretch/>
                  </pic:blipFill>
                  <pic:spPr bwMode="auto">
                    <a:xfrm>
                      <a:off x="0" y="0"/>
                      <a:ext cx="2998977" cy="18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4E1">
        <w:t xml:space="preserve"> </w:t>
      </w:r>
      <w:r w:rsidRPr="004554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04387" cy="1837055"/>
            <wp:effectExtent l="0" t="0" r="1270" b="0"/>
            <wp:docPr id="13" name="Рисунок 13" descr="https://sun9-6.userapi.com/impg/V0vEaVJZokaeVShambRZUwDXYzLZE3xYIg80pA/FnyoFsqwXaw.jpg?size=604x489&amp;quality=96&amp;sign=938d7a4bfb3c923f752ff9b08a2bfb1e&amp;c_uniq_tag=UWgI3RTofFfz-3CChN5goaBNUjcDdqrIX9KG2_vHD_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V0vEaVJZokaeVShambRZUwDXYzLZE3xYIg80pA/FnyoFsqwXaw.jpg?size=604x489&amp;quality=96&amp;sign=938d7a4bfb3c923f752ff9b08a2bfb1e&amp;c_uniq_tag=UWgI3RTofFfz-3CChN5goaBNUjcDdqrIX9KG2_vHD_M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6"/>
                    <a:stretch/>
                  </pic:blipFill>
                  <pic:spPr bwMode="auto">
                    <a:xfrm>
                      <a:off x="0" y="0"/>
                      <a:ext cx="2709869" cy="184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74A" w:rsidRPr="006220B8" w:rsidRDefault="006220B8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0B8">
        <w:rPr>
          <w:rFonts w:ascii="Times New Roman" w:hAnsi="Times New Roman" w:cs="Times New Roman"/>
          <w:b/>
          <w:sz w:val="28"/>
          <w:szCs w:val="28"/>
        </w:rPr>
        <w:t xml:space="preserve">Игровые технологии </w:t>
      </w:r>
      <w:r w:rsidR="008E374A" w:rsidRPr="006220B8">
        <w:rPr>
          <w:rFonts w:ascii="Times New Roman" w:hAnsi="Times New Roman" w:cs="Times New Roman"/>
          <w:b/>
          <w:sz w:val="28"/>
          <w:szCs w:val="28"/>
        </w:rPr>
        <w:t>для совершенствования лексико-грамматического строя речи</w:t>
      </w:r>
    </w:p>
    <w:p w:rsidR="006220B8" w:rsidRPr="004554E1" w:rsidRDefault="006220B8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554E1">
        <w:rPr>
          <w:rFonts w:ascii="Times New Roman" w:hAnsi="Times New Roman" w:cs="Times New Roman"/>
          <w:i/>
          <w:sz w:val="28"/>
          <w:szCs w:val="28"/>
        </w:rPr>
        <w:t>Лэпбук</w:t>
      </w:r>
      <w:proofErr w:type="spellEnd"/>
      <w:r w:rsidRPr="004554E1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4554E1">
        <w:rPr>
          <w:rFonts w:ascii="Times New Roman" w:hAnsi="Times New Roman" w:cs="Times New Roman"/>
          <w:i/>
          <w:sz w:val="28"/>
          <w:szCs w:val="28"/>
        </w:rPr>
        <w:t>лэпбокс</w:t>
      </w:r>
      <w:proofErr w:type="spellEnd"/>
      <w:r w:rsidRPr="004554E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220B8" w:rsidRDefault="006220B8" w:rsidP="00252542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20B8">
        <w:rPr>
          <w:rFonts w:ascii="Times New Roman" w:hAnsi="Times New Roman" w:cs="Times New Roman"/>
          <w:sz w:val="28"/>
          <w:szCs w:val="28"/>
        </w:rPr>
        <w:t xml:space="preserve">Развитие речи дошкольников осуществляется во всех видах детской деятельности, в разных формах. </w:t>
      </w:r>
      <w:r w:rsidRPr="006220B8">
        <w:rPr>
          <w:rFonts w:ascii="Times New Roman" w:hAnsi="Times New Roman" w:cs="Times New Roman"/>
          <w:sz w:val="28"/>
          <w:szCs w:val="28"/>
        </w:rPr>
        <w:t>Хочу предложить вашему вниманию интересн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22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игровые технологии</w:t>
      </w:r>
      <w:r w:rsidRPr="00622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22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0B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лепбокс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20B8" w:rsidRDefault="006220B8" w:rsidP="006220B8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0B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6220B8">
        <w:rPr>
          <w:rFonts w:ascii="Times New Roman" w:hAnsi="Times New Roman" w:cs="Times New Roman"/>
          <w:sz w:val="28"/>
          <w:szCs w:val="28"/>
        </w:rPr>
        <w:t xml:space="preserve"> - это книжка на коленях. Он помогает быстро и эффективно усвоить новую информацию и закрепить изученно</w:t>
      </w:r>
      <w:r>
        <w:rPr>
          <w:rFonts w:ascii="Times New Roman" w:hAnsi="Times New Roman" w:cs="Times New Roman"/>
          <w:sz w:val="28"/>
          <w:szCs w:val="28"/>
        </w:rPr>
        <w:t xml:space="preserve">е в занимательно-игровой форме. </w:t>
      </w:r>
      <w:r w:rsidRPr="006220B8">
        <w:rPr>
          <w:rFonts w:ascii="Times New Roman" w:hAnsi="Times New Roman" w:cs="Times New Roman"/>
          <w:sz w:val="28"/>
          <w:szCs w:val="28"/>
        </w:rPr>
        <w:t>Это самодельная интерактивная папка с мини – книжками, кармашками, дверками, окошками, подвижными деталями, вставками, которые ребенок может доставать, передвигать, складывать.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лэпбокс</w:t>
      </w:r>
      <w:proofErr w:type="spellEnd"/>
      <w:r w:rsidRPr="006220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игра с </w:t>
      </w:r>
      <w:r w:rsidRPr="006220B8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6220B8">
        <w:rPr>
          <w:rFonts w:ascii="Times New Roman" w:hAnsi="Times New Roman" w:cs="Times New Roman"/>
          <w:sz w:val="28"/>
          <w:szCs w:val="28"/>
        </w:rPr>
        <w:t xml:space="preserve"> направлена на развитие творческого потенциала в рамках заданной темы, расширяя не только кругозор, но и формируя навыки и умения.</w:t>
      </w:r>
    </w:p>
    <w:p w:rsidR="00412A86" w:rsidRDefault="00412A86" w:rsidP="006220B8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2A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57375" cy="2545696"/>
            <wp:effectExtent l="0" t="0" r="0" b="7620"/>
            <wp:docPr id="8" name="Рисунок 8" descr="https://sun9-80.userapi.com/impg/KVggZy45OqmS2gGS-mv4bL28gG6h-WZtXVjqpA/qW1k4q2TkJE.jpg?size=340x604&amp;quality=96&amp;sign=dc6fca4a543df0e3c3735f2d503cdca0&amp;c_uniq_tag=xR6zR6QP9lmvun4Wyv1OmjZ6AmJRGppDDExBLrnmpx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KVggZy45OqmS2gGS-mv4bL28gG6h-WZtXVjqpA/qW1k4q2TkJE.jpg?size=340x604&amp;quality=96&amp;sign=dc6fca4a543df0e3c3735f2d503cdca0&amp;c_uniq_tag=xR6zR6QP9lmvun4Wyv1OmjZ6AmJRGppDDExBLrnmpxo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48"/>
                    <a:stretch/>
                  </pic:blipFill>
                  <pic:spPr bwMode="auto">
                    <a:xfrm>
                      <a:off x="0" y="0"/>
                      <a:ext cx="1858601" cy="254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A8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4E1">
        <w:rPr>
          <w:rFonts w:ascii="Times New Roman" w:hAnsi="Times New Roman" w:cs="Times New Roman"/>
          <w:sz w:val="28"/>
          <w:szCs w:val="28"/>
        </w:rPr>
        <w:t xml:space="preserve"> </w:t>
      </w:r>
      <w:r w:rsidR="004554E1">
        <w:rPr>
          <w:noProof/>
          <w:lang w:eastAsia="ru-RU"/>
        </w:rPr>
        <w:drawing>
          <wp:inline distT="0" distB="0" distL="0" distR="0" wp14:anchorId="7E1DDE63" wp14:editId="170DD67C">
            <wp:extent cx="1905000" cy="2547688"/>
            <wp:effectExtent l="0" t="0" r="0" b="5080"/>
            <wp:docPr id="14" name="Рисунок 14" descr="https://sun9-38.userapi.com/impg/kK7rN3OEXR5-667D0p8JorFEeU_-LHY8MWAXNA/Ma6s-Zw8OzE.jpg?size=604x395&amp;quality=96&amp;sign=87ca6108fe528fd7c2dbb2c330a93dbd&amp;c_uniq_tag=fvU6iz4AZgftj3ThX8aGiBsqH63ZFSrJMc9W4hQ90s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8.userapi.com/impg/kK7rN3OEXR5-667D0p8JorFEeU_-LHY8MWAXNA/Ma6s-Zw8OzE.jpg?size=604x395&amp;quality=96&amp;sign=87ca6108fe528fd7c2dbb2c330a93dbd&amp;c_uniq_tag=fvU6iz4AZgftj3ThX8aGiBsqH63ZFSrJMc9W4hQ90s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5"/>
                    <a:stretch/>
                  </pic:blipFill>
                  <pic:spPr bwMode="auto">
                    <a:xfrm>
                      <a:off x="0" y="0"/>
                      <a:ext cx="1911244" cy="25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4E1">
        <w:rPr>
          <w:rFonts w:ascii="Times New Roman" w:hAnsi="Times New Roman" w:cs="Times New Roman"/>
          <w:sz w:val="28"/>
          <w:szCs w:val="28"/>
        </w:rPr>
        <w:t xml:space="preserve">  </w:t>
      </w:r>
      <w:r w:rsidRPr="00412A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500" cy="2569623"/>
            <wp:effectExtent l="0" t="0" r="0" b="2540"/>
            <wp:docPr id="9" name="Рисунок 9" descr="https://sun9-49.userapi.com/impg/haiRfIoucZlqtrzGrNtIoj5uj0EX4pU0HA50xQ/b5EH8u1f6DA.jpg?size=403x604&amp;quality=96&amp;sign=2734e9f6dec1989ebe78e639af388b4c&amp;c_uniq_tag=K90Q3VmXC86FDoIvyuxsjYJKBENaq5hQzaGG41gsPn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haiRfIoucZlqtrzGrNtIoj5uj0EX4pU0HA50xQ/b5EH8u1f6DA.jpg?size=403x604&amp;quality=96&amp;sign=2734e9f6dec1989ebe78e639af388b4c&amp;c_uniq_tag=K90Q3VmXC86FDoIvyuxsjYJKBENaq5hQzaGG41gsPn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24" cy="25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4A" w:rsidRDefault="006220B8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b/>
          <w:sz w:val="28"/>
          <w:szCs w:val="28"/>
        </w:rPr>
        <w:t xml:space="preserve">Игровые технологии </w:t>
      </w:r>
      <w:r>
        <w:rPr>
          <w:rFonts w:ascii="Times New Roman" w:hAnsi="Times New Roman" w:cs="Times New Roman"/>
          <w:b/>
          <w:sz w:val="28"/>
          <w:szCs w:val="28"/>
        </w:rPr>
        <w:t>для развития связной речи.</w:t>
      </w:r>
    </w:p>
    <w:p w:rsidR="006220B8" w:rsidRPr="006220B8" w:rsidRDefault="006220B8" w:rsidP="006220B8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0B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220B8">
        <w:rPr>
          <w:rFonts w:ascii="Times New Roman" w:hAnsi="Times New Roman" w:cs="Times New Roman"/>
          <w:sz w:val="28"/>
          <w:szCs w:val="28"/>
        </w:rPr>
        <w:t>-игра - универсальная игровая технология.</w:t>
      </w:r>
    </w:p>
    <w:p w:rsidR="006220B8" w:rsidRPr="006220B8" w:rsidRDefault="006220B8" w:rsidP="006220B8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20B8">
        <w:rPr>
          <w:rFonts w:ascii="Times New Roman" w:hAnsi="Times New Roman" w:cs="Times New Roman"/>
          <w:sz w:val="28"/>
          <w:szCs w:val="28"/>
        </w:rPr>
        <w:lastRenderedPageBreak/>
        <w:t xml:space="preserve">Если вы хотите вместе с детьми окунуться в волшебный мир загадок и тайн, помочь им сделать новые открытия и получить позитивные эмоции от достижения поставленных задач, то, безусловно, </w:t>
      </w:r>
      <w:proofErr w:type="spellStart"/>
      <w:r w:rsidRPr="006220B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220B8">
        <w:rPr>
          <w:rFonts w:ascii="Times New Roman" w:hAnsi="Times New Roman" w:cs="Times New Roman"/>
          <w:sz w:val="28"/>
          <w:szCs w:val="28"/>
        </w:rPr>
        <w:t xml:space="preserve"> – игра поможет осуществить задуманное с легкостью и заинтересованностью.</w:t>
      </w:r>
    </w:p>
    <w:p w:rsidR="006220B8" w:rsidRDefault="006220B8" w:rsidP="006220B8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0B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220B8">
        <w:rPr>
          <w:rFonts w:ascii="Times New Roman" w:hAnsi="Times New Roman" w:cs="Times New Roman"/>
          <w:sz w:val="28"/>
          <w:szCs w:val="28"/>
        </w:rPr>
        <w:t>-игра для дошкольников позволяет сочетать в одном занятии игровую деятельность, обучение, соревновательный момент, самостоятельный поиск решения и командную стратегию для достижения поставленной цели.</w:t>
      </w:r>
    </w:p>
    <w:p w:rsidR="00722AF9" w:rsidRDefault="00722AF9" w:rsidP="006220B8">
      <w:pPr>
        <w:pStyle w:val="a3"/>
        <w:spacing w:line="276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A17E7D" wp14:editId="1BB3C2B8">
            <wp:extent cx="2865131" cy="1876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674"/>
                    <a:stretch/>
                  </pic:blipFill>
                  <pic:spPr bwMode="auto">
                    <a:xfrm>
                      <a:off x="0" y="0"/>
                      <a:ext cx="2875650" cy="188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A86" w:rsidRPr="00412A86">
        <w:rPr>
          <w:noProof/>
          <w:lang w:eastAsia="ru-RU"/>
        </w:rPr>
        <w:t xml:space="preserve"> </w:t>
      </w:r>
      <w:r w:rsidR="00412A86">
        <w:rPr>
          <w:noProof/>
          <w:lang w:eastAsia="ru-RU"/>
        </w:rPr>
        <w:t xml:space="preserve"> </w:t>
      </w:r>
      <w:r w:rsidR="00412A86" w:rsidRPr="00412A86">
        <w:rPr>
          <w:noProof/>
          <w:lang w:eastAsia="ru-RU"/>
        </w:rPr>
        <w:drawing>
          <wp:inline distT="0" distB="0" distL="0" distR="0">
            <wp:extent cx="2514600" cy="1885170"/>
            <wp:effectExtent l="0" t="0" r="0" b="1270"/>
            <wp:docPr id="10" name="Рисунок 10" descr="https://sun9-13.userapi.com/impg/c6-MVNEroL_M9leiNfHZMMIbfKkR64MPvrztBw/amNg5LeOAAA.jpg?size=807x605&amp;quality=96&amp;sign=28d2974fbe43e7d7b19d6336fcf9532f&amp;c_uniq_tag=JaeCYZIvVx8FdvGWdmh29bmN9Bzmx-9lmpDcAR9stn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c6-MVNEroL_M9leiNfHZMMIbfKkR64MPvrztBw/amNg5LeOAAA.jpg?size=807x605&amp;quality=96&amp;sign=28d2974fbe43e7d7b19d6336fcf9532f&amp;c_uniq_tag=JaeCYZIvVx8FdvGWdmh29bmN9Bzmx-9lmpDcAR9stns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24" cy="18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E1" w:rsidRPr="004554E1" w:rsidRDefault="004554E1" w:rsidP="006220B8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54E1">
        <w:rPr>
          <w:rFonts w:ascii="Times New Roman" w:hAnsi="Times New Roman" w:cs="Times New Roman"/>
          <w:i/>
          <w:sz w:val="28"/>
          <w:szCs w:val="28"/>
        </w:rPr>
        <w:t>Мнемотехника.</w:t>
      </w:r>
    </w:p>
    <w:p w:rsidR="004554E1" w:rsidRDefault="004554E1" w:rsidP="006220B8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rFonts w:ascii="Times New Roman" w:hAnsi="Times New Roman" w:cs="Times New Roman"/>
          <w:sz w:val="28"/>
          <w:szCs w:val="28"/>
        </w:rPr>
        <w:t xml:space="preserve">Эффективным коррекционным средством при обучении связной речи дошкольников служат приемы мнемотехники. </w:t>
      </w:r>
      <w:proofErr w:type="spellStart"/>
      <w:r w:rsidRPr="004554E1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4554E1">
        <w:rPr>
          <w:rFonts w:ascii="Times New Roman" w:hAnsi="Times New Roman" w:cs="Times New Roman"/>
          <w:sz w:val="28"/>
          <w:szCs w:val="28"/>
        </w:rPr>
        <w:t>-схемы мы используем для решения всего спектра речевых задач. Одной из основных задач ДОУ является формирование и развитие у дошкольников связной самостоятельной речи, т.е. умения четко, логично, последовательно рассказывать о событиях и явлениях, легко объединяя отдельные элементы речи в единое смысловое и структурное целое.</w:t>
      </w:r>
    </w:p>
    <w:p w:rsidR="004554E1" w:rsidRDefault="004554E1" w:rsidP="006220B8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54E1">
        <w:rPr>
          <w:noProof/>
          <w:lang w:eastAsia="ru-RU"/>
        </w:rPr>
        <w:drawing>
          <wp:inline distT="0" distB="0" distL="0" distR="0">
            <wp:extent cx="1381076" cy="2254885"/>
            <wp:effectExtent l="0" t="0" r="0" b="0"/>
            <wp:docPr id="16" name="Рисунок 16" descr="https://sun9-34.userapi.com/impg/FmksWcXrsaOvcH-aN9Ltxof85loZNupl44fjKQ/BJZZ8HcUpVw.jpg?size=340x604&amp;quality=96&amp;sign=fab372f04436a4f71e7f6dfbe2d73a33&amp;c_uniq_tag=NxWbQS7XZ8PB8ivXLaaS9gZhumqHm1Hbe0_CPuBqB_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impg/FmksWcXrsaOvcH-aN9Ltxof85loZNupl44fjKQ/BJZZ8HcUpVw.jpg?size=340x604&amp;quality=96&amp;sign=fab372f04436a4f71e7f6dfbe2d73a33&amp;c_uniq_tag=NxWbQS7XZ8PB8ivXLaaS9gZhumqHm1Hbe0_CPuBqB_Q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4"/>
                    <a:stretch/>
                  </pic:blipFill>
                  <pic:spPr bwMode="auto">
                    <a:xfrm>
                      <a:off x="0" y="0"/>
                      <a:ext cx="1388505" cy="22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4E1">
        <w:rPr>
          <w:noProof/>
          <w:lang w:eastAsia="ru-RU"/>
        </w:rPr>
        <w:t xml:space="preserve"> </w:t>
      </w:r>
      <w:r w:rsidR="001502A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8437B1" wp14:editId="71CBBE1F">
            <wp:extent cx="1323735" cy="22663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704"/>
                    <a:stretch/>
                  </pic:blipFill>
                  <pic:spPr bwMode="auto">
                    <a:xfrm>
                      <a:off x="0" y="0"/>
                      <a:ext cx="1333193" cy="228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2A7" w:rsidRPr="001502A7">
        <w:t xml:space="preserve"> </w:t>
      </w:r>
      <w:r w:rsidR="001502A7">
        <w:rPr>
          <w:noProof/>
          <w:lang w:eastAsia="ru-RU"/>
        </w:rPr>
        <w:t xml:space="preserve"> </w:t>
      </w:r>
      <w:r w:rsidR="001502A7" w:rsidRPr="001502A7">
        <w:rPr>
          <w:noProof/>
          <w:lang w:eastAsia="ru-RU"/>
        </w:rPr>
        <w:drawing>
          <wp:inline distT="0" distB="0" distL="0" distR="0" wp14:anchorId="1D98FB90" wp14:editId="10F77DE9">
            <wp:extent cx="1419225" cy="2286240"/>
            <wp:effectExtent l="0" t="0" r="0" b="0"/>
            <wp:docPr id="18" name="Рисунок 18" descr="https://sun9-30.userapi.com/impg/nolWcbAfDa9oqI__eQD3CGKYJ87ABCjdypYFMg/xFjeDgy8F2o.jpg?size=340x604&amp;quality=96&amp;sign=26e91135346ef182d55c4a52f9717d9c&amp;c_uniq_tag=s8PivtlqbWyZANDcGplNoIP2Z3MYQrZj81dxCoHEyQ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0.userapi.com/impg/nolWcbAfDa9oqI__eQD3CGKYJ87ABCjdypYFMg/xFjeDgy8F2o.jpg?size=340x604&amp;quality=96&amp;sign=26e91135346ef182d55c4a52f9717d9c&amp;c_uniq_tag=s8PivtlqbWyZANDcGplNoIP2Z3MYQrZj81dxCoHEyQk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0"/>
                    <a:stretch/>
                  </pic:blipFill>
                  <pic:spPr bwMode="auto">
                    <a:xfrm>
                      <a:off x="0" y="0"/>
                      <a:ext cx="1425937" cy="22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2A7">
        <w:rPr>
          <w:noProof/>
          <w:lang w:eastAsia="ru-RU"/>
        </w:rPr>
        <w:t xml:space="preserve"> </w:t>
      </w:r>
      <w:r w:rsidR="001502A7" w:rsidRPr="001502A7">
        <w:rPr>
          <w:noProof/>
          <w:lang w:eastAsia="ru-RU"/>
        </w:rPr>
        <w:drawing>
          <wp:inline distT="0" distB="0" distL="0" distR="0" wp14:anchorId="54470786" wp14:editId="43F88283">
            <wp:extent cx="1447800" cy="2306231"/>
            <wp:effectExtent l="0" t="0" r="0" b="0"/>
            <wp:docPr id="17" name="Рисунок 17" descr="https://sun9-30.userapi.com/impg/QM-4p3kR1QrWKDJuqbSaYGHAouTRULhGCawTWw/jWEgdM3vRI0.jpg?size=678x1080&amp;quality=96&amp;sign=6bb1e43984490f985bbf24c99692b2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QM-4p3kR1QrWKDJuqbSaYGHAouTRULhGCawTWw/jWEgdM3vRI0.jpg?size=678x1080&amp;quality=96&amp;sign=6bb1e43984490f985bbf24c99692b25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81" cy="23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4A" w:rsidRPr="009C7150" w:rsidRDefault="008E374A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150">
        <w:rPr>
          <w:rFonts w:ascii="Times New Roman" w:hAnsi="Times New Roman" w:cs="Times New Roman"/>
          <w:b/>
          <w:sz w:val="28"/>
          <w:szCs w:val="28"/>
        </w:rPr>
        <w:t>Игр</w:t>
      </w:r>
      <w:r w:rsidR="009C7150" w:rsidRPr="009C7150">
        <w:rPr>
          <w:rFonts w:ascii="Times New Roman" w:hAnsi="Times New Roman" w:cs="Times New Roman"/>
          <w:b/>
          <w:sz w:val="28"/>
          <w:szCs w:val="28"/>
        </w:rPr>
        <w:t>овые технологии</w:t>
      </w:r>
      <w:r w:rsidRPr="009C7150">
        <w:rPr>
          <w:rFonts w:ascii="Times New Roman" w:hAnsi="Times New Roman" w:cs="Times New Roman"/>
          <w:b/>
          <w:sz w:val="28"/>
          <w:szCs w:val="28"/>
        </w:rPr>
        <w:t xml:space="preserve"> для развития высших психических функций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7150">
        <w:rPr>
          <w:rFonts w:ascii="Times New Roman" w:hAnsi="Times New Roman" w:cs="Times New Roman"/>
          <w:sz w:val="28"/>
          <w:szCs w:val="28"/>
        </w:rPr>
        <w:t>Н</w:t>
      </w:r>
      <w:r w:rsidR="006220B8">
        <w:rPr>
          <w:rFonts w:ascii="Times New Roman" w:hAnsi="Times New Roman" w:cs="Times New Roman"/>
          <w:sz w:val="28"/>
          <w:szCs w:val="28"/>
        </w:rPr>
        <w:t>ейроигры</w:t>
      </w:r>
      <w:proofErr w:type="spellEnd"/>
      <w:r w:rsidRPr="009C7150">
        <w:rPr>
          <w:rFonts w:ascii="Times New Roman" w:hAnsi="Times New Roman" w:cs="Times New Roman"/>
          <w:sz w:val="28"/>
          <w:szCs w:val="28"/>
        </w:rPr>
        <w:t xml:space="preserve"> – это игровые комплексы, способствующие развитию психических процессов: памяти, внимания, мышления, развитию координации, активизации речи, улучшают чувство ритма, способность к произвольному контролю и повышает позитивный и эмоциональный настрой.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lastRenderedPageBreak/>
        <w:t xml:space="preserve">Кому особенно полезны нейропсихологические игры? Детям, которым сложно сосредотачиваться, запоминать материал, переключаться с одного вида деятельности на другой, а также тем, у кого есть проблемы с поведением и обучением. Они будут полезны и тревожным детям. Нейропсихологические игры развивают все когнитивные процессы у ребенка. В процессе применения </w:t>
      </w:r>
      <w:proofErr w:type="spellStart"/>
      <w:r w:rsidRPr="009C7150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9C7150">
        <w:rPr>
          <w:rFonts w:ascii="Times New Roman" w:hAnsi="Times New Roman" w:cs="Times New Roman"/>
          <w:sz w:val="28"/>
          <w:szCs w:val="28"/>
        </w:rPr>
        <w:t xml:space="preserve"> и упражнений происходит активизация работы мозга, повышение его функциональности и пластичности, развитие уровня внимания и памяти, высших психических и моторных функций, развитие</w:t>
      </w:r>
      <w:r>
        <w:rPr>
          <w:rFonts w:ascii="Times New Roman" w:hAnsi="Times New Roman" w:cs="Times New Roman"/>
          <w:sz w:val="28"/>
          <w:szCs w:val="28"/>
        </w:rPr>
        <w:t xml:space="preserve"> межполушарного взаимодействия.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Упражнение «Класс – заяц»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Цель: развитие межполушарного взаимодействия, внимания.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Инструкция: ребенок левой рукой показывает «класс», правой – «зайчика». Одновременно менять положение рук и постепенно наращивать скорос</w:t>
      </w:r>
      <w:r>
        <w:rPr>
          <w:rFonts w:ascii="Times New Roman" w:hAnsi="Times New Roman" w:cs="Times New Roman"/>
          <w:sz w:val="28"/>
          <w:szCs w:val="28"/>
        </w:rPr>
        <w:t>ть.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Упражнение «Колечко».</w:t>
      </w:r>
    </w:p>
    <w:p w:rsidR="009C7150" w:rsidRP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Цель: развитие межполушарного взаимодействия.</w:t>
      </w:r>
    </w:p>
    <w:p w:rsidR="009C7150" w:rsidRDefault="009C7150" w:rsidP="009C7150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150">
        <w:rPr>
          <w:rFonts w:ascii="Times New Roman" w:hAnsi="Times New Roman" w:cs="Times New Roman"/>
          <w:sz w:val="28"/>
          <w:szCs w:val="28"/>
        </w:rPr>
        <w:t>Инструкция: Поочередно и как можно быстрее перебирать пальцы рук, соединяя кольцо с большим пальцем, указательным, средним и т.д. Затем в обратном порядке – от мизинца к указательному пальцу.</w:t>
      </w:r>
    </w:p>
    <w:p w:rsidR="009C7150" w:rsidRDefault="006220B8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63925" wp14:editId="50FFE920">
            <wp:extent cx="2799080" cy="176194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642"/>
                    <a:stretch/>
                  </pic:blipFill>
                  <pic:spPr bwMode="auto">
                    <a:xfrm>
                      <a:off x="0" y="0"/>
                      <a:ext cx="2802017" cy="176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20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0554FB" wp14:editId="29296090">
            <wp:extent cx="2615485" cy="180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7710" cy="18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74A" w:rsidRDefault="008E374A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E374A" w:rsidRPr="008E374A" w:rsidRDefault="002D596B" w:rsidP="002D596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D596B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</w:t>
      </w:r>
      <w:r>
        <w:rPr>
          <w:rFonts w:ascii="Times New Roman" w:hAnsi="Times New Roman" w:cs="Times New Roman"/>
          <w:sz w:val="28"/>
          <w:szCs w:val="28"/>
        </w:rPr>
        <w:t>игров</w:t>
      </w:r>
      <w:r w:rsidRPr="002D596B">
        <w:rPr>
          <w:rFonts w:ascii="Times New Roman" w:hAnsi="Times New Roman" w:cs="Times New Roman"/>
          <w:sz w:val="28"/>
          <w:szCs w:val="28"/>
        </w:rPr>
        <w:t xml:space="preserve">ых методов и приёмов при проведении </w:t>
      </w:r>
      <w:bookmarkStart w:id="0" w:name="_GoBack"/>
      <w:bookmarkEnd w:id="0"/>
      <w:r w:rsidRPr="002D596B">
        <w:rPr>
          <w:rFonts w:ascii="Times New Roman" w:hAnsi="Times New Roman" w:cs="Times New Roman"/>
          <w:sz w:val="28"/>
          <w:szCs w:val="28"/>
        </w:rPr>
        <w:t>коррекционной ра</w:t>
      </w:r>
      <w:r>
        <w:rPr>
          <w:rFonts w:ascii="Times New Roman" w:hAnsi="Times New Roman" w:cs="Times New Roman"/>
          <w:sz w:val="28"/>
          <w:szCs w:val="28"/>
        </w:rPr>
        <w:t xml:space="preserve">боты, а также создание наиболее </w:t>
      </w:r>
      <w:r w:rsidRPr="002D596B">
        <w:rPr>
          <w:rFonts w:ascii="Times New Roman" w:hAnsi="Times New Roman" w:cs="Times New Roman"/>
          <w:sz w:val="28"/>
          <w:szCs w:val="28"/>
        </w:rPr>
        <w:t>разнообразной, интересной речевой среды способствуют решению задач по исправлению недостатков речи дошкольников более результативно и в короткие сроки, активизируют психические процессы и формируют личность ребёнка в целом.</w:t>
      </w:r>
      <w:r w:rsidR="009C7150" w:rsidRPr="009C7150">
        <w:t xml:space="preserve"> </w:t>
      </w:r>
      <w:r w:rsidR="009C7150" w:rsidRPr="009C7150">
        <w:rPr>
          <w:rFonts w:ascii="Times New Roman" w:eastAsia="Calibri" w:hAnsi="Times New Roman" w:cs="Times New Roman"/>
          <w:color w:val="171717"/>
          <w:sz w:val="28"/>
          <w:szCs w:val="28"/>
        </w:rPr>
        <w:t>Ч</w:t>
      </w:r>
      <w:r w:rsidR="009C7150" w:rsidRPr="009C7150">
        <w:rPr>
          <w:rFonts w:ascii="Times New Roman" w:eastAsia="Calibri" w:hAnsi="Times New Roman" w:cs="Times New Roman"/>
          <w:color w:val="171717"/>
          <w:sz w:val="28"/>
          <w:szCs w:val="28"/>
        </w:rPr>
        <w:t xml:space="preserve">ерез различные виды деятельности, </w:t>
      </w:r>
      <w:r w:rsidR="009C7150" w:rsidRPr="009C7150">
        <w:rPr>
          <w:rFonts w:ascii="Times New Roman" w:hAnsi="Times New Roman" w:cs="Times New Roman"/>
          <w:sz w:val="28"/>
          <w:szCs w:val="28"/>
        </w:rPr>
        <w:t>улучш</w:t>
      </w:r>
      <w:r w:rsidR="009C7150">
        <w:rPr>
          <w:rFonts w:ascii="Times New Roman" w:hAnsi="Times New Roman" w:cs="Times New Roman"/>
          <w:sz w:val="28"/>
          <w:szCs w:val="28"/>
        </w:rPr>
        <w:t>ается</w:t>
      </w:r>
      <w:r w:rsidR="009C7150" w:rsidRPr="009C7150">
        <w:rPr>
          <w:rFonts w:ascii="Times New Roman" w:hAnsi="Times New Roman" w:cs="Times New Roman"/>
          <w:sz w:val="28"/>
          <w:szCs w:val="28"/>
        </w:rPr>
        <w:t xml:space="preserve"> развитие воображения, логического мышления, произвольного внимания, зрительного и слухового во</w:t>
      </w:r>
      <w:r w:rsidR="009C7150">
        <w:rPr>
          <w:rFonts w:ascii="Times New Roman" w:hAnsi="Times New Roman" w:cs="Times New Roman"/>
          <w:sz w:val="28"/>
          <w:szCs w:val="28"/>
        </w:rPr>
        <w:t>сприятия, творческая активность</w:t>
      </w:r>
      <w:proofErr w:type="gramStart"/>
      <w:r w:rsidR="009C71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7150" w:rsidRPr="009C7150">
        <w:rPr>
          <w:rFonts w:ascii="Times New Roman" w:hAnsi="Times New Roman" w:cs="Times New Roman"/>
          <w:sz w:val="28"/>
          <w:szCs w:val="28"/>
        </w:rPr>
        <w:t xml:space="preserve"> Созд</w:t>
      </w:r>
      <w:r w:rsidR="009C7150">
        <w:rPr>
          <w:rFonts w:ascii="Times New Roman" w:hAnsi="Times New Roman" w:cs="Times New Roman"/>
          <w:sz w:val="28"/>
          <w:szCs w:val="28"/>
        </w:rPr>
        <w:t>ается</w:t>
      </w:r>
      <w:r w:rsidR="009C7150" w:rsidRPr="009C7150">
        <w:rPr>
          <w:rFonts w:ascii="Times New Roman" w:hAnsi="Times New Roman" w:cs="Times New Roman"/>
          <w:sz w:val="28"/>
          <w:szCs w:val="28"/>
        </w:rPr>
        <w:t xml:space="preserve"> эмоционально-комфортная обстановка в общении со сверстниками и взрослыми.</w:t>
      </w:r>
    </w:p>
    <w:sectPr w:rsidR="008E374A" w:rsidRPr="008E3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D41"/>
    <w:rsid w:val="001502A7"/>
    <w:rsid w:val="00252542"/>
    <w:rsid w:val="002D596B"/>
    <w:rsid w:val="003A4611"/>
    <w:rsid w:val="00412A86"/>
    <w:rsid w:val="004554E1"/>
    <w:rsid w:val="006220B8"/>
    <w:rsid w:val="00722AF9"/>
    <w:rsid w:val="008E374A"/>
    <w:rsid w:val="009C7150"/>
    <w:rsid w:val="00AA2596"/>
    <w:rsid w:val="00AB7BD0"/>
    <w:rsid w:val="00E23D41"/>
    <w:rsid w:val="00F6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E2F84"/>
  <w15:chartTrackingRefBased/>
  <w15:docId w15:val="{7C07D9C2-59E4-4C1B-BC68-B7BE443F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6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2024-05-29T11:04:00Z</dcterms:created>
  <dcterms:modified xsi:type="dcterms:W3CDTF">2024-05-29T14:29:00Z</dcterms:modified>
</cp:coreProperties>
</file>