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CF" w:rsidRPr="001E45CF" w:rsidRDefault="001E45CF" w:rsidP="00CC6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CF">
        <w:rPr>
          <w:rFonts w:ascii="Times New Roman" w:hAnsi="Times New Roman" w:cs="Times New Roman"/>
          <w:b/>
          <w:sz w:val="28"/>
          <w:szCs w:val="28"/>
        </w:rPr>
        <w:t>Из опыта работы ассистента учителя</w:t>
      </w:r>
    </w:p>
    <w:p w:rsidR="001E45CF" w:rsidRPr="001E45CF" w:rsidRDefault="001E45CF" w:rsidP="00CC6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45CF">
        <w:rPr>
          <w:rFonts w:ascii="Times New Roman" w:hAnsi="Times New Roman" w:cs="Times New Roman"/>
          <w:b/>
          <w:sz w:val="28"/>
          <w:szCs w:val="28"/>
        </w:rPr>
        <w:t>Штець</w:t>
      </w:r>
      <w:proofErr w:type="spellEnd"/>
      <w:r w:rsidRPr="001E45CF">
        <w:rPr>
          <w:rFonts w:ascii="Times New Roman" w:hAnsi="Times New Roman" w:cs="Times New Roman"/>
          <w:b/>
          <w:sz w:val="28"/>
          <w:szCs w:val="28"/>
        </w:rPr>
        <w:t xml:space="preserve"> Л. В.</w:t>
      </w:r>
      <w:r w:rsidR="00410E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5CF" w:rsidRDefault="001E45CF" w:rsidP="00CC6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5CF" w:rsidRPr="001E45CF" w:rsidRDefault="001E45CF" w:rsidP="00CC6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5CF">
        <w:rPr>
          <w:rFonts w:ascii="Times New Roman" w:hAnsi="Times New Roman" w:cs="Times New Roman"/>
          <w:sz w:val="28"/>
          <w:szCs w:val="28"/>
        </w:rPr>
        <w:t>В последние годы в учебных заведениях увеличивается количество детей с особыми потребностями, которые нуждаются в особом внимании со стороны учителя, поэтому эффективной формой для таких учеников является инклюзивное образование. Одним из приоритетных задач новой школы является инклюзивная форма образования, которая позволяет ребенку поверить в себя. Для обеспечения развития детей с особыми образовательными потребностями в школе работают ассистенты учителя, практический психолог и дефектолог.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5CF">
        <w:rPr>
          <w:rFonts w:ascii="Times New Roman" w:hAnsi="Times New Roman" w:cs="Times New Roman"/>
          <w:sz w:val="28"/>
          <w:szCs w:val="28"/>
        </w:rPr>
        <w:t xml:space="preserve">Дети получают необходимое количество </w:t>
      </w:r>
      <w:proofErr w:type="spellStart"/>
      <w:r w:rsidRPr="001E45CF">
        <w:rPr>
          <w:rFonts w:ascii="Times New Roman" w:hAnsi="Times New Roman" w:cs="Times New Roman"/>
          <w:sz w:val="28"/>
          <w:szCs w:val="28"/>
        </w:rPr>
        <w:t>развивающе-коррекционных</w:t>
      </w:r>
      <w:proofErr w:type="spellEnd"/>
      <w:r w:rsidRPr="001E45CF">
        <w:rPr>
          <w:rFonts w:ascii="Times New Roman" w:hAnsi="Times New Roman" w:cs="Times New Roman"/>
          <w:sz w:val="28"/>
          <w:szCs w:val="28"/>
        </w:rPr>
        <w:t xml:space="preserve"> занятий, определенных специалистами. А это коррекции эмоционального состояния ребенка, преодоления его двигательной расторможенности, развития внимания, памяти, мышления, обучения совместной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5CF">
        <w:rPr>
          <w:rFonts w:ascii="Times New Roman" w:hAnsi="Times New Roman" w:cs="Times New Roman"/>
          <w:sz w:val="28"/>
          <w:szCs w:val="28"/>
        </w:rPr>
        <w:t>За годы внедрения инклюзивного образования учителями проработано много методических рекомендаций, литературы, данные советы родителям, учителя делятся опытом работы, приобретенным в школе со времени внедрения инклюзивного образования.</w:t>
      </w:r>
    </w:p>
    <w:p w:rsidR="001E45CF" w:rsidRPr="001E45CF" w:rsidRDefault="001E45CF" w:rsidP="00CC60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5CF">
        <w:rPr>
          <w:rFonts w:ascii="Times New Roman" w:hAnsi="Times New Roman" w:cs="Times New Roman"/>
          <w:sz w:val="28"/>
          <w:szCs w:val="28"/>
        </w:rPr>
        <w:t>Сотрудничество наших учителей-предметников и учителей ассистентов дало возможность адаптироваться детям с особыми потребностями в школьной среде, иметь возможность общаться со сверстниками, поддерживать дружеские отношения со своими ровесниками, участвовать в общественной жизни класса. Плодотворная работа пед</w:t>
      </w:r>
      <w:r w:rsidR="00410E24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Pr="001E45CF">
        <w:rPr>
          <w:rFonts w:ascii="Times New Roman" w:hAnsi="Times New Roman" w:cs="Times New Roman"/>
          <w:sz w:val="28"/>
          <w:szCs w:val="28"/>
        </w:rPr>
        <w:t xml:space="preserve">работников заведения дала возможность ученику 7класса, с задержкой психического развития, развить интересы ребенка, найти его сильные стороны, что предоставило возможность перевести ученика на </w:t>
      </w:r>
      <w:proofErr w:type="gramStart"/>
      <w:r w:rsidRPr="001E45C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E45CF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программе.</w:t>
      </w:r>
    </w:p>
    <w:p w:rsidR="001E45CF" w:rsidRPr="001E45CF" w:rsidRDefault="001E45CF" w:rsidP="00CC60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5CF">
        <w:rPr>
          <w:rFonts w:ascii="Times New Roman" w:hAnsi="Times New Roman" w:cs="Times New Roman"/>
          <w:sz w:val="28"/>
          <w:szCs w:val="28"/>
        </w:rPr>
        <w:t>В системе проводится такая работа и в начальных классах, где во время урока наблюдается взаимодействие учителя и ассистента учителя. Вера в ребенка, настойчивость, выдержка, усердие, готовность к систематической работе стали залогом позитивных изменений.</w:t>
      </w:r>
    </w:p>
    <w:p w:rsidR="001E45CF" w:rsidRPr="001E45CF" w:rsidRDefault="001E45CF" w:rsidP="00CC60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5CF">
        <w:rPr>
          <w:rFonts w:ascii="Times New Roman" w:hAnsi="Times New Roman" w:cs="Times New Roman"/>
          <w:sz w:val="28"/>
          <w:szCs w:val="28"/>
        </w:rPr>
        <w:t xml:space="preserve">В процессе подготовки к уроку в общеобразовательном интегрированном классе учитель составляет план-конспект урока, в котором интегрирует учебный материал общеобразовательных и специальных (коррекционных) программ так, чтобы на одном уроке дети с разным состоянием психофизического и интеллектуального развития изучали близкую по содержанию тему, но на том уровне усвоения, который доступен для каждого </w:t>
      </w:r>
      <w:r w:rsidRPr="001E45CF">
        <w:rPr>
          <w:rFonts w:ascii="Times New Roman" w:hAnsi="Times New Roman" w:cs="Times New Roman"/>
          <w:sz w:val="28"/>
          <w:szCs w:val="28"/>
        </w:rPr>
        <w:lastRenderedPageBreak/>
        <w:t>ученика.</w:t>
      </w:r>
      <w:proofErr w:type="gramEnd"/>
      <w:r w:rsidRPr="001E45CF">
        <w:rPr>
          <w:rFonts w:ascii="Times New Roman" w:hAnsi="Times New Roman" w:cs="Times New Roman"/>
          <w:sz w:val="28"/>
          <w:szCs w:val="28"/>
        </w:rPr>
        <w:t xml:space="preserve"> Информация, получаемая учеником по изучаемой теме, соответствует рекомендованной ему для обучения образовательной программе. Закрепление полученных знаний, умений и навыков ведется на различном дидактическом материале, подобранном для каждого ученика индивидуально: раздаточные карточки, упражнения из учебных пособий и учебников которые подбирает ассистент учителя. Для объяснения сложно воспринимаемых тем учащимся с особенностями в развитии предлагаются карточки инструкции с описанием пошаговых действий учащихся. Такое построение учебных занятий создает условия, при которых все ученики класса привлекаются к </w:t>
      </w:r>
      <w:proofErr w:type="spellStart"/>
      <w:r w:rsidRPr="001E45CF">
        <w:rPr>
          <w:rFonts w:ascii="Times New Roman" w:hAnsi="Times New Roman" w:cs="Times New Roman"/>
          <w:sz w:val="28"/>
          <w:szCs w:val="28"/>
        </w:rPr>
        <w:t>общеклассной</w:t>
      </w:r>
      <w:proofErr w:type="spellEnd"/>
      <w:r w:rsidRPr="001E45CF">
        <w:rPr>
          <w:rFonts w:ascii="Times New Roman" w:hAnsi="Times New Roman" w:cs="Times New Roman"/>
          <w:sz w:val="28"/>
          <w:szCs w:val="28"/>
        </w:rPr>
        <w:t xml:space="preserve"> работе. Практика доказывает, что коррекционная работа становится эффективной лишь при положительном совместном участии педагогов и узких специалистов в создании ситуации активного мышления ученика, формирующей системный процесс</w:t>
      </w:r>
      <w:r>
        <w:rPr>
          <w:rFonts w:ascii="Times New Roman" w:hAnsi="Times New Roman" w:cs="Times New Roman"/>
          <w:sz w:val="28"/>
          <w:szCs w:val="28"/>
        </w:rPr>
        <w:t xml:space="preserve"> развивающего обучения</w:t>
      </w:r>
      <w:r w:rsidRPr="001E45CF">
        <w:rPr>
          <w:rFonts w:ascii="Times New Roman" w:hAnsi="Times New Roman" w:cs="Times New Roman"/>
          <w:sz w:val="28"/>
          <w:szCs w:val="28"/>
        </w:rPr>
        <w:t>. Именно этим вопросам в школе и уделяется значительное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5CF">
        <w:rPr>
          <w:rFonts w:ascii="Times New Roman" w:hAnsi="Times New Roman" w:cs="Times New Roman"/>
          <w:sz w:val="28"/>
          <w:szCs w:val="28"/>
        </w:rPr>
        <w:t>При обучении умственно отсталых школьников вместе с учителем-дефектологом, психологом и родителями учителя классов с инклюзивным обучением разделяют ответственность за судьбу этих детей, совместно обучая и воспитывая их с учениками с нормой психофизического и интеллектуального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5CF">
        <w:rPr>
          <w:rFonts w:ascii="Times New Roman" w:hAnsi="Times New Roman" w:cs="Times New Roman"/>
          <w:sz w:val="28"/>
          <w:szCs w:val="28"/>
        </w:rPr>
        <w:t>Ассистент учителя работает в тесном контакте с учителями, родителями постоянно ведет отслеживание развития ребенка. Достижения учащихся тщательно фиксирует в дневнике наблюдений, затем анализирует их со специалистами.</w:t>
      </w:r>
    </w:p>
    <w:p w:rsidR="001E45CF" w:rsidRPr="001E45CF" w:rsidRDefault="001E45CF" w:rsidP="00CC60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5CF">
        <w:rPr>
          <w:rFonts w:ascii="Times New Roman" w:hAnsi="Times New Roman" w:cs="Times New Roman"/>
          <w:sz w:val="28"/>
          <w:szCs w:val="28"/>
        </w:rPr>
        <w:t>Обучение учащихся в условиях общеобразовательного класса направлено прежде всего на формирование у детей веры в свои собственные силы, в собственные возможности, поскольку жизнеутверждающий тонус повседневной жизни школьника опирается прежде всего на успехи в его основном труде - учебе</w:t>
      </w:r>
      <w:proofErr w:type="gramStart"/>
      <w:r w:rsidRPr="001E45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45CF">
        <w:rPr>
          <w:rFonts w:ascii="Times New Roman" w:hAnsi="Times New Roman" w:cs="Times New Roman"/>
          <w:sz w:val="28"/>
          <w:szCs w:val="28"/>
        </w:rPr>
        <w:t xml:space="preserve"> Приходится учитывать не только психологическое состояние ребенка, но и его здоровье, нередко – настроение. Если Анастасия уравновешена, спокойна и с ней относительно легко </w:t>
      </w:r>
      <w:proofErr w:type="gramStart"/>
      <w:r w:rsidRPr="001E45CF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1E45CF">
        <w:rPr>
          <w:rFonts w:ascii="Times New Roman" w:hAnsi="Times New Roman" w:cs="Times New Roman"/>
          <w:sz w:val="28"/>
          <w:szCs w:val="28"/>
        </w:rPr>
        <w:t>, то Никита</w:t>
      </w:r>
      <w:r>
        <w:rPr>
          <w:rFonts w:ascii="Times New Roman" w:hAnsi="Times New Roman" w:cs="Times New Roman"/>
          <w:sz w:val="28"/>
          <w:szCs w:val="28"/>
        </w:rPr>
        <w:t xml:space="preserve"> эмоционален</w:t>
      </w:r>
      <w:r w:rsidRPr="001E45CF">
        <w:rPr>
          <w:rFonts w:ascii="Times New Roman" w:hAnsi="Times New Roman" w:cs="Times New Roman"/>
          <w:sz w:val="28"/>
          <w:szCs w:val="28"/>
        </w:rPr>
        <w:t>, выполняет задачи в зависимости от настроения, внутреннего состояния, которое иногда трудно понять. Практика показывает, что самыми эффективными формами работы является использование сигнальных знаков и предметных рисунков, дидактического материала, ученик с удовольствием работает за ноутбуком. Тогда ребенок успокаивается, у него появляется интерес к учебе. Важными становятся такие формы: успокоение ребенка, иг</w:t>
      </w:r>
      <w:r>
        <w:rPr>
          <w:rFonts w:ascii="Times New Roman" w:hAnsi="Times New Roman" w:cs="Times New Roman"/>
          <w:sz w:val="28"/>
          <w:szCs w:val="28"/>
        </w:rPr>
        <w:t xml:space="preserve">ра, релаксация, </w:t>
      </w:r>
      <w:r w:rsidRPr="001E45CF">
        <w:rPr>
          <w:rFonts w:ascii="Times New Roman" w:hAnsi="Times New Roman" w:cs="Times New Roman"/>
          <w:sz w:val="28"/>
          <w:szCs w:val="28"/>
        </w:rPr>
        <w:t xml:space="preserve"> а иногда и просто беседа.</w:t>
      </w:r>
    </w:p>
    <w:p w:rsidR="008D7C60" w:rsidRDefault="001E45CF" w:rsidP="00CC60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5CF">
        <w:rPr>
          <w:rFonts w:ascii="Times New Roman" w:hAnsi="Times New Roman" w:cs="Times New Roman"/>
          <w:sz w:val="28"/>
          <w:szCs w:val="28"/>
        </w:rPr>
        <w:t xml:space="preserve">Учащиеся с особыми образовательными потребностями являются активными участниками внеклассной работы, которая проводится с учетом </w:t>
      </w:r>
      <w:r w:rsidRPr="001E45CF">
        <w:rPr>
          <w:rFonts w:ascii="Times New Roman" w:hAnsi="Times New Roman" w:cs="Times New Roman"/>
          <w:sz w:val="28"/>
          <w:szCs w:val="28"/>
        </w:rPr>
        <w:lastRenderedPageBreak/>
        <w:t>психофизических возможностей ребенка и направлена на всестороннее развитие личности, формирование положительного социально-п</w:t>
      </w:r>
      <w:r>
        <w:rPr>
          <w:rFonts w:ascii="Times New Roman" w:hAnsi="Times New Roman" w:cs="Times New Roman"/>
          <w:sz w:val="28"/>
          <w:szCs w:val="28"/>
        </w:rPr>
        <w:t>сихологического статуса.</w:t>
      </w:r>
      <w:r w:rsidRPr="001E45CF">
        <w:rPr>
          <w:rFonts w:ascii="Times New Roman" w:hAnsi="Times New Roman" w:cs="Times New Roman"/>
          <w:sz w:val="28"/>
          <w:szCs w:val="28"/>
        </w:rPr>
        <w:t xml:space="preserve"> Они вовлекаются во внешкольную работу в соответствии с возможностями, интересами, склонностями, способностями, с учетом их пожеланий, возраста, психофизических особенностей и состояния здоровья. Скажем, мы рискнули поставить выступление Ярослава на школьном празднике учителя и не ошиблись. А ребенок получил мощный эмоциональный заряд.</w:t>
      </w:r>
    </w:p>
    <w:p w:rsidR="001E45CF" w:rsidRDefault="001E45CF" w:rsidP="00CC6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существуют модели деятельности 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07B2D" w:rsidRPr="001E45CF" w:rsidRDefault="00CC602C" w:rsidP="00CC60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5CF">
        <w:rPr>
          <w:rFonts w:ascii="Times New Roman" w:hAnsi="Times New Roman" w:cs="Times New Roman"/>
          <w:b/>
          <w:bCs/>
          <w:sz w:val="28"/>
          <w:szCs w:val="28"/>
          <w:lang w:val="uk-UA"/>
        </w:rPr>
        <w:t>Ас</w:t>
      </w:r>
      <w:r w:rsidR="004C585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систент</w:t>
      </w:r>
      <w:proofErr w:type="spellEnd"/>
      <w:r w:rsidR="004C58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учителя – </w:t>
      </w:r>
      <w:proofErr w:type="spellStart"/>
      <w:r w:rsidR="004C585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персональный</w:t>
      </w:r>
      <w:proofErr w:type="spellEnd"/>
      <w:r w:rsidR="004C58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4C585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сопровождающий</w:t>
      </w:r>
      <w:proofErr w:type="spellEnd"/>
      <w:r w:rsidR="004C58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ученика</w:t>
      </w:r>
      <w:r w:rsidRPr="001E45C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207B2D" w:rsidRPr="001E45CF" w:rsidRDefault="00CC602C" w:rsidP="00CC60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5CF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4C585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ссистент</w:t>
      </w:r>
      <w:proofErr w:type="spellEnd"/>
      <w:r w:rsidR="004C58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учителя – </w:t>
      </w:r>
      <w:proofErr w:type="spellStart"/>
      <w:r w:rsidR="004C585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помощник</w:t>
      </w:r>
      <w:proofErr w:type="spellEnd"/>
      <w:r w:rsidRPr="001E45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учителя.</w:t>
      </w:r>
    </w:p>
    <w:p w:rsidR="00207B2D" w:rsidRPr="004C5856" w:rsidRDefault="00CC602C" w:rsidP="00CC60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5CF">
        <w:rPr>
          <w:rFonts w:ascii="Times New Roman" w:hAnsi="Times New Roman" w:cs="Times New Roman"/>
          <w:b/>
          <w:bCs/>
          <w:sz w:val="28"/>
          <w:szCs w:val="28"/>
          <w:lang w:val="uk-UA"/>
        </w:rPr>
        <w:t>Ас</w:t>
      </w:r>
      <w:r w:rsidR="004C585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систент</w:t>
      </w:r>
      <w:proofErr w:type="spellEnd"/>
      <w:r w:rsidR="004C58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учителя – </w:t>
      </w:r>
      <w:proofErr w:type="spellStart"/>
      <w:r w:rsidR="004C5856">
        <w:rPr>
          <w:rFonts w:ascii="Times New Roman" w:hAnsi="Times New Roman" w:cs="Times New Roman"/>
          <w:b/>
          <w:bCs/>
          <w:sz w:val="28"/>
          <w:szCs w:val="28"/>
          <w:lang w:val="uk-UA"/>
        </w:rPr>
        <w:t>второй</w:t>
      </w:r>
      <w:proofErr w:type="spellEnd"/>
      <w:r w:rsidR="004C58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учитель в </w:t>
      </w:r>
      <w:proofErr w:type="spellStart"/>
      <w:r w:rsidR="004C585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классе</w:t>
      </w:r>
      <w:proofErr w:type="spellEnd"/>
      <w:r w:rsidRPr="001E45C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4C5856" w:rsidRDefault="004C5856" w:rsidP="00CC60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5856">
        <w:rPr>
          <w:rFonts w:ascii="Times New Roman" w:hAnsi="Times New Roman" w:cs="Times New Roman"/>
          <w:b/>
          <w:sz w:val="28"/>
          <w:szCs w:val="28"/>
          <w:lang w:val="uk-UA"/>
        </w:rPr>
        <w:t>Основные</w:t>
      </w:r>
      <w:proofErr w:type="spellEnd"/>
      <w:r w:rsidRPr="004C5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C5856">
        <w:rPr>
          <w:rFonts w:ascii="Times New Roman" w:hAnsi="Times New Roman" w:cs="Times New Roman"/>
          <w:b/>
          <w:sz w:val="28"/>
          <w:szCs w:val="28"/>
          <w:lang w:val="uk-UA"/>
        </w:rPr>
        <w:t>направления</w:t>
      </w:r>
      <w:proofErr w:type="spellEnd"/>
      <w:r w:rsidRPr="004C5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C5856">
        <w:rPr>
          <w:rFonts w:ascii="Times New Roman" w:hAnsi="Times New Roman" w:cs="Times New Roman"/>
          <w:b/>
          <w:sz w:val="28"/>
          <w:szCs w:val="28"/>
          <w:lang w:val="uk-UA"/>
        </w:rPr>
        <w:t>деятельности</w:t>
      </w:r>
      <w:proofErr w:type="spellEnd"/>
      <w:r w:rsidRPr="004C5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C5856">
        <w:rPr>
          <w:rFonts w:ascii="Times New Roman" w:hAnsi="Times New Roman" w:cs="Times New Roman"/>
          <w:b/>
          <w:sz w:val="28"/>
          <w:szCs w:val="28"/>
          <w:lang w:val="uk-UA"/>
        </w:rPr>
        <w:t>ассистента</w:t>
      </w:r>
      <w:proofErr w:type="spellEnd"/>
      <w:r w:rsidRPr="004C5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4C5856" w:rsidRPr="004C5856" w:rsidRDefault="004C5856" w:rsidP="00CC602C">
      <w:pPr>
        <w:jc w:val="both"/>
        <w:rPr>
          <w:rFonts w:ascii="Times New Roman" w:hAnsi="Times New Roman" w:cs="Times New Roman"/>
          <w:sz w:val="28"/>
          <w:szCs w:val="28"/>
        </w:rPr>
      </w:pPr>
      <w:r w:rsidRPr="004C5856">
        <w:rPr>
          <w:rFonts w:ascii="Times New Roman" w:hAnsi="Times New Roman" w:cs="Times New Roman"/>
          <w:sz w:val="28"/>
          <w:szCs w:val="28"/>
        </w:rPr>
        <w:t>принимает участие в разработке и выполнении индивидуальных учебных планов и программ, адаптирует учебные материалы с учетом индивидуальных особенностей учебно-познавательной деятельности детей с особыми образовательными потребностями.</w:t>
      </w:r>
    </w:p>
    <w:p w:rsidR="004C5856" w:rsidRDefault="004C5856" w:rsidP="00CC602C">
      <w:pPr>
        <w:jc w:val="both"/>
        <w:rPr>
          <w:rFonts w:ascii="Times New Roman" w:hAnsi="Times New Roman" w:cs="Times New Roman"/>
          <w:sz w:val="28"/>
          <w:szCs w:val="28"/>
        </w:rPr>
      </w:pPr>
      <w:r w:rsidRPr="004C5856">
        <w:rPr>
          <w:rFonts w:ascii="Times New Roman" w:hAnsi="Times New Roman" w:cs="Times New Roman"/>
          <w:sz w:val="28"/>
          <w:szCs w:val="28"/>
        </w:rPr>
        <w:t>- вместе с учителем класса осуществляет социально-педагогическое сопровождение детей с особыми образовательными потребностями, в частности:</w:t>
      </w:r>
    </w:p>
    <w:p w:rsidR="00410E24" w:rsidRPr="00410E24" w:rsidRDefault="004C5856" w:rsidP="00410E24">
      <w:pPr>
        <w:rPr>
          <w:rFonts w:ascii="Times New Roman" w:hAnsi="Times New Roman" w:cs="Times New Roman"/>
          <w:sz w:val="28"/>
          <w:szCs w:val="28"/>
        </w:rPr>
      </w:pPr>
      <w:r w:rsidRPr="00410E24">
        <w:rPr>
          <w:rFonts w:ascii="Times New Roman" w:hAnsi="Times New Roman" w:cs="Times New Roman"/>
          <w:sz w:val="28"/>
          <w:szCs w:val="28"/>
        </w:rPr>
        <w:t>-проводит учебные, воспитательные, социально-адаптационные мероприятия, используя различные формы работы и внедряя эффективные формы их проведения;</w:t>
      </w:r>
      <w:r w:rsidRPr="00410E24">
        <w:rPr>
          <w:rFonts w:ascii="Times New Roman" w:hAnsi="Times New Roman" w:cs="Times New Roman"/>
          <w:sz w:val="28"/>
          <w:szCs w:val="28"/>
        </w:rPr>
        <w:br/>
        <w:t>- помогает детям с особыми образовательными потребностями выполнять учебные задания;</w:t>
      </w:r>
      <w:r w:rsidRPr="00410E24">
        <w:rPr>
          <w:rFonts w:ascii="Times New Roman" w:hAnsi="Times New Roman" w:cs="Times New Roman"/>
          <w:sz w:val="28"/>
          <w:szCs w:val="28"/>
        </w:rPr>
        <w:br/>
        <w:t>- привлекает детей с особыми образовательными потребностями к различным видам учебной деятельности на уроке;</w:t>
      </w:r>
      <w:r w:rsidRPr="00410E24">
        <w:rPr>
          <w:rFonts w:ascii="Times New Roman" w:hAnsi="Times New Roman" w:cs="Times New Roman"/>
          <w:sz w:val="28"/>
          <w:szCs w:val="28"/>
        </w:rPr>
        <w:br/>
        <w:t>- в составе группы специалистов участвует в разработке и выполнении индивидуальной программы развития ребенка с особыми образовательными потребностями, изучает особенности деятельности и развития детей с особыми образовательными потребностями, оценивает их учебные достижения, выполнение ими индивидуальной программы развития, изучает и анализирует динамику развития детей с особыми образовательными потребностями</w:t>
      </w:r>
      <w:proofErr w:type="gramStart"/>
      <w:r w:rsidRPr="00410E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0E24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410E2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10E24">
        <w:rPr>
          <w:rFonts w:ascii="Times New Roman" w:hAnsi="Times New Roman" w:cs="Times New Roman"/>
          <w:sz w:val="28"/>
          <w:szCs w:val="28"/>
        </w:rPr>
        <w:t>казывает помощь детям с особыми образовательны</w:t>
      </w:r>
      <w:r w:rsidR="00410E24" w:rsidRPr="00410E24">
        <w:rPr>
          <w:rFonts w:ascii="Times New Roman" w:hAnsi="Times New Roman" w:cs="Times New Roman"/>
          <w:sz w:val="28"/>
          <w:szCs w:val="28"/>
        </w:rPr>
        <w:t>ми потребностями</w:t>
      </w:r>
    </w:p>
    <w:p w:rsidR="0071287F" w:rsidRPr="00410E24" w:rsidRDefault="00410E24" w:rsidP="00410E24">
      <w:pPr>
        <w:rPr>
          <w:rFonts w:ascii="Times New Roman" w:hAnsi="Times New Roman" w:cs="Times New Roman"/>
          <w:sz w:val="28"/>
          <w:szCs w:val="28"/>
        </w:rPr>
      </w:pPr>
      <w:r w:rsidRPr="00410E24">
        <w:rPr>
          <w:rFonts w:ascii="Times New Roman" w:hAnsi="Times New Roman" w:cs="Times New Roman"/>
          <w:sz w:val="28"/>
          <w:szCs w:val="28"/>
        </w:rPr>
        <w:lastRenderedPageBreak/>
        <w:t xml:space="preserve"> в обустройстве </w:t>
      </w:r>
      <w:r w:rsidR="004C5856" w:rsidRPr="00410E24">
        <w:rPr>
          <w:rFonts w:ascii="Times New Roman" w:hAnsi="Times New Roman" w:cs="Times New Roman"/>
          <w:sz w:val="28"/>
          <w:szCs w:val="28"/>
        </w:rPr>
        <w:t>рабочих мест</w:t>
      </w:r>
      <w:proofErr w:type="gramStart"/>
      <w:r w:rsidR="004C5856" w:rsidRPr="00410E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856" w:rsidRPr="00410E2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4C5856" w:rsidRPr="00410E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C5856" w:rsidRPr="00410E24">
        <w:rPr>
          <w:rFonts w:ascii="Times New Roman" w:hAnsi="Times New Roman" w:cs="Times New Roman"/>
          <w:sz w:val="28"/>
          <w:szCs w:val="28"/>
        </w:rPr>
        <w:t>аблюдает за ребенком с особыми образовательными потребностями для изучения его индивидуальных особенностей, интересов и потребностей.</w:t>
      </w:r>
      <w:r w:rsidR="004C5856" w:rsidRPr="00410E24">
        <w:rPr>
          <w:rFonts w:ascii="Times New Roman" w:hAnsi="Times New Roman" w:cs="Times New Roman"/>
          <w:sz w:val="28"/>
          <w:szCs w:val="28"/>
        </w:rPr>
        <w:br/>
        <w:t xml:space="preserve">- способствует формированию у детей с особыми образовательными потребностями </w:t>
      </w:r>
      <w:proofErr w:type="spellStart"/>
      <w:r w:rsidR="004C5856" w:rsidRPr="00410E2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4C5856" w:rsidRPr="00410E24">
        <w:rPr>
          <w:rFonts w:ascii="Times New Roman" w:hAnsi="Times New Roman" w:cs="Times New Roman"/>
          <w:sz w:val="28"/>
          <w:szCs w:val="28"/>
        </w:rPr>
        <w:t xml:space="preserve"> и самоконтроля.</w:t>
      </w:r>
    </w:p>
    <w:p w:rsidR="004C5856" w:rsidRPr="004C5856" w:rsidRDefault="004C5856" w:rsidP="00CC6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856">
        <w:rPr>
          <w:rFonts w:ascii="Times New Roman" w:hAnsi="Times New Roman" w:cs="Times New Roman"/>
          <w:sz w:val="28"/>
          <w:szCs w:val="28"/>
        </w:rPr>
        <w:t>- устанавливает гибкое расписание посещения уроков в зависимости от состояния здоровья и психологических особенностей поведения учащегося;</w:t>
      </w:r>
    </w:p>
    <w:p w:rsidR="004C5856" w:rsidRDefault="004C5856" w:rsidP="00CC602C">
      <w:pPr>
        <w:jc w:val="both"/>
        <w:rPr>
          <w:rFonts w:ascii="Times New Roman" w:hAnsi="Times New Roman" w:cs="Times New Roman"/>
          <w:sz w:val="28"/>
          <w:szCs w:val="28"/>
        </w:rPr>
      </w:pPr>
      <w:r w:rsidRPr="004C5856">
        <w:rPr>
          <w:rFonts w:ascii="Times New Roman" w:hAnsi="Times New Roman" w:cs="Times New Roman"/>
          <w:sz w:val="28"/>
          <w:szCs w:val="28"/>
        </w:rPr>
        <w:t>- постоянно общается с родителями детей с особыми образовательными потребностями, оказывает им необходимую консультативную помощь</w:t>
      </w:r>
      <w:proofErr w:type="gramStart"/>
      <w:r w:rsidRPr="004C58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585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4C58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5856">
        <w:rPr>
          <w:rFonts w:ascii="Times New Roman" w:hAnsi="Times New Roman" w:cs="Times New Roman"/>
          <w:sz w:val="28"/>
          <w:szCs w:val="28"/>
        </w:rPr>
        <w:t>нформирует учителя класса и родителей о достижениях детей с особыми образовательными потребностями.</w:t>
      </w:r>
    </w:p>
    <w:p w:rsidR="0071287F" w:rsidRDefault="0071287F" w:rsidP="00CC602C">
      <w:pPr>
        <w:pStyle w:val="a3"/>
        <w:jc w:val="both"/>
      </w:pPr>
      <w:r w:rsidRPr="0071287F">
        <w:rPr>
          <w:rFonts w:ascii="Times New Roman" w:hAnsi="Times New Roman" w:cs="Times New Roman"/>
          <w:b/>
          <w:sz w:val="28"/>
          <w:szCs w:val="28"/>
        </w:rPr>
        <w:t>Для эффективной работы с детьми ассистент учителя ведет определенную документацию, а именно</w:t>
      </w:r>
      <w:proofErr w:type="gramStart"/>
      <w:r>
        <w:t xml:space="preserve"> :</w:t>
      </w:r>
      <w:proofErr w:type="gramEnd"/>
    </w:p>
    <w:p w:rsidR="0071287F" w:rsidRDefault="0071287F" w:rsidP="00CC602C">
      <w:pPr>
        <w:pStyle w:val="a3"/>
        <w:jc w:val="both"/>
      </w:pPr>
    </w:p>
    <w:p w:rsidR="0071287F" w:rsidRPr="0071287F" w:rsidRDefault="0071287F" w:rsidP="00CC602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87F">
        <w:rPr>
          <w:rFonts w:ascii="Times New Roman" w:hAnsi="Times New Roman" w:cs="Times New Roman"/>
          <w:sz w:val="28"/>
          <w:szCs w:val="28"/>
        </w:rPr>
        <w:t>Дневник наблюдения за ребенком;</w:t>
      </w:r>
    </w:p>
    <w:p w:rsidR="0071287F" w:rsidRDefault="0071287F" w:rsidP="00CC60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-Дневник учебной и социальной жизни учащегося;</w:t>
      </w:r>
    </w:p>
    <w:p w:rsidR="0071287F" w:rsidRDefault="0071287F" w:rsidP="00CC60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-Дневник, что информирует родителей о жизни, обучении и успехах ребенка;</w:t>
      </w:r>
    </w:p>
    <w:p w:rsidR="0071287F" w:rsidRDefault="0071287F" w:rsidP="00CC60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-Дневник, как форма отчета психолого-педагогического сопровождения.</w:t>
      </w:r>
    </w:p>
    <w:p w:rsidR="0071287F" w:rsidRDefault="0071287F" w:rsidP="00CC60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Ежедневные записи в дневнике помогут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проследить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ребенок </w:t>
      </w:r>
      <w:r w:rsidR="00CC602C">
        <w:rPr>
          <w:rFonts w:ascii="Times New Roman" w:hAnsi="Times New Roman" w:cs="Times New Roman"/>
          <w:sz w:val="28"/>
          <w:szCs w:val="28"/>
        </w:rPr>
        <w:t xml:space="preserve"> включается в задание, что изменилось, с какими трудностями он сталкивается.</w:t>
      </w:r>
    </w:p>
    <w:p w:rsidR="00CC602C" w:rsidRPr="00CC602C" w:rsidRDefault="00CC602C" w:rsidP="00CC602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02C">
        <w:rPr>
          <w:rFonts w:ascii="Times New Roman" w:hAnsi="Times New Roman" w:cs="Times New Roman"/>
          <w:sz w:val="28"/>
          <w:szCs w:val="28"/>
        </w:rPr>
        <w:t>Индивидуальный план работы.</w:t>
      </w:r>
    </w:p>
    <w:p w:rsidR="00CC602C" w:rsidRDefault="00CC602C" w:rsidP="00CC602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программа развития (ИПР)</w:t>
      </w:r>
    </w:p>
    <w:p w:rsidR="00CC602C" w:rsidRDefault="00CC602C" w:rsidP="00CC602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выполняет ассистент учителя.</w:t>
      </w:r>
    </w:p>
    <w:p w:rsidR="00CC602C" w:rsidRDefault="00CC602C" w:rsidP="00CC602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соглашение с родителями о сотрудничестве со специалистами и составление индивидуальной программы развития ребенка.</w:t>
      </w:r>
    </w:p>
    <w:p w:rsidR="00CC602C" w:rsidRDefault="00CC602C" w:rsidP="00CC602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контроля рабочего времени ассистента учителя.</w:t>
      </w:r>
    </w:p>
    <w:p w:rsidR="00CC602C" w:rsidRPr="00CC602C" w:rsidRDefault="00CC602C" w:rsidP="00CC602C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1287F" w:rsidRPr="004C5856" w:rsidRDefault="0071287F" w:rsidP="004C58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1E45CF" w:rsidRPr="001E45CF" w:rsidRDefault="001E45CF" w:rsidP="001E45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45CF" w:rsidRPr="001E45CF" w:rsidSect="008D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26E"/>
    <w:multiLevelType w:val="hybridMultilevel"/>
    <w:tmpl w:val="27C8AD0C"/>
    <w:lvl w:ilvl="0" w:tplc="53E61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A6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6A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22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E6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E1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2A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0E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01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02702EC"/>
    <w:multiLevelType w:val="hybridMultilevel"/>
    <w:tmpl w:val="6884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CF"/>
    <w:rsid w:val="001E45CF"/>
    <w:rsid w:val="00207B2D"/>
    <w:rsid w:val="00410E24"/>
    <w:rsid w:val="004C5856"/>
    <w:rsid w:val="0071287F"/>
    <w:rsid w:val="008D7C60"/>
    <w:rsid w:val="00CC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5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28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2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</dc:creator>
  <cp:lastModifiedBy>Fast</cp:lastModifiedBy>
  <cp:revision>2</cp:revision>
  <dcterms:created xsi:type="dcterms:W3CDTF">2024-06-03T14:39:00Z</dcterms:created>
  <dcterms:modified xsi:type="dcterms:W3CDTF">2024-06-04T17:20:00Z</dcterms:modified>
</cp:coreProperties>
</file>