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 xml:space="preserve">ИНФОРМАЦИОННЫЕ ТЕХНОЛОГИИ, ИСПОЛЬЗУЕМЫЕ В БОРЬБЕ С ПРЕСТУПНОСТЬЮ НА ОБЪЕТАХ ТРАНПСПОРТА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08"/>
        <w:jc w:val="both"/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rtl w:val="off"/>
          <w:lang w:val="ru-RU"/>
        </w:rPr>
        <w:t xml:space="preserve">Аннотация.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ru-RU"/>
        </w:rPr>
        <w:t>в данной статье рассматривается влияние информационных технологий, которые используются для борьбы с преступность.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Сотрудники транспортной полиции получают и анализируют большое количество информации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из различных источников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, они должны иметь современные возможности по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эффективному сбору и анализу оперативно значимой информации, для того, чтобы эффективно противодействовать преступности. В этом им и должны помочь информационные технологии по различным направлениям (игнорированные базы данных, искусственный интеллект, автоматизация процессов и т.д.).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08"/>
        <w:jc w:val="both"/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Ключевые слова: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/>
          <w:sz w:val="28"/>
          <w:szCs w:val="28"/>
          <w:lang w:val="ru-RU"/>
        </w:rPr>
        <w:t>информация, объект, транспорт, борьба, информационные технологии, безопасность, оперативно-розыскные мероприятия, сотрудник транспортной полиции.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08"/>
        <w:jc w:val="left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В настоящее время происходит развитие новейших технологий,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 проникновение во все сферы жизнедеятельности привело к многочисленным изменениям, становлению различных областей знаний и технологий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которые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невозможно не учитывать.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 Необходимо отметить, что информационные технологии повышают безопасность, а также  правопорядок на объектах транспорта. Они позволяют наиболее эффективно бороться с преступлениями на транспортной инфраструктуры. 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действующем законодательстве информационные технологии определяются как определенные процессы, м</w:t>
      </w:r>
      <w:r>
        <w:rPr>
          <w:rFonts w:ascii="Times New Roman" w:hAnsi="Times New Roman"/>
          <w:sz w:val="28"/>
          <w:szCs w:val="28"/>
          <w:lang w:val="ru-RU"/>
        </w:rPr>
        <w:t>етоды поиска, сбора, хранения, обработки, предоставления, распространения информации и способы осуществления таких процессов и методов</w:t>
      </w:r>
      <w:r>
        <w:rPr>
          <w:rStyle w:val="Footnotereference"/>
          <w:rFonts w:ascii="Times New Roman" w:hAnsi="Times New Roman"/>
          <w:sz w:val="28"/>
          <w:szCs w:val="28"/>
          <w:lang w:val="ru-RU"/>
        </w:rPr>
        <w:footnoteReference w:id="2"/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Информационные технологии помогают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  <w:t>сотрудникам транспортной полиции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контролировать доступ к информации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предотвращать утечки данных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  <w:t>, также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обеспечивать сохранность информации.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Одна из ключевых технологий в информационно-правовой безопасности - это системы управления доступом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  <w:t xml:space="preserve">. Они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позволяют контролировать, кто имеет доступ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  <w:t xml:space="preserve">к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информации и на какие действия с ней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  <w:t>, что наиболее важно при борьбе с преступлениями.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Инновационные технологии, которые применяются в противодействии с преступностью на объектах транспорта, разделяются на виды: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Информационные </w:t>
      </w:r>
      <w:r>
        <w:rPr>
          <w:rFonts w:ascii="Times New Roman" w:hAnsi="Times New Roman"/>
          <w:sz w:val="28"/>
          <w:szCs w:val="28"/>
          <w:lang w:val="ru-RU"/>
        </w:rPr>
        <w:t>технологии «больших данных».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Информационные </w:t>
      </w:r>
      <w:r>
        <w:rPr>
          <w:rFonts w:ascii="Times New Roman" w:hAnsi="Times New Roman"/>
          <w:sz w:val="28"/>
          <w:szCs w:val="28"/>
          <w:lang w:val="ru-RU"/>
        </w:rPr>
        <w:t>технологии в области искусственного интеллекта.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Информационные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технологи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виртуальной и дополненной реальности.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Информационные</w:t>
      </w:r>
      <w:r>
        <w:rPr>
          <w:rFonts w:ascii="Times New Roman" w:hAnsi="Times New Roman"/>
          <w:sz w:val="28"/>
          <w:szCs w:val="28"/>
          <w:lang w:val="ru-RU"/>
        </w:rPr>
        <w:t xml:space="preserve"> технологии в робототехнике.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Информационные</w:t>
      </w:r>
      <w:r>
        <w:rPr>
          <w:rFonts w:ascii="Times New Roman" w:hAnsi="Times New Roman"/>
          <w:sz w:val="28"/>
          <w:szCs w:val="28"/>
          <w:lang w:val="ru-RU"/>
        </w:rPr>
        <w:t xml:space="preserve"> технологии в области </w:t>
      </w:r>
      <w:r>
        <w:rPr>
          <w:rFonts w:ascii="Times New Roman" w:hAnsi="Times New Roman"/>
          <w:sz w:val="28"/>
          <w:szCs w:val="28"/>
          <w:lang w:val="ru-RU"/>
        </w:rPr>
        <w:t xml:space="preserve">безопасности, </w:t>
      </w:r>
      <w:r>
        <w:rPr>
          <w:rFonts w:ascii="Times New Roman" w:hAnsi="Times New Roman"/>
          <w:sz w:val="28"/>
          <w:szCs w:val="28"/>
          <w:lang w:val="ru-RU"/>
        </w:rPr>
        <w:t>управления и связи.</w:t>
      </w:r>
    </w:p>
    <w:p>
      <w:pPr>
        <w:pStyle w:val="Normal"/>
        <w:spacing w:after="0" w:line="360" w:lineRule="auto"/>
        <w:ind w:right="0" w:firstLine="72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Необходимо отметить, что при борьбе с преступлениями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 на транспортных объектах возникают определенные сложности, так как беззаконие в транспортной инфраструктуре обладает своей уникальностью, связанной с их функциональностью. </w:t>
      </w:r>
    </w:p>
    <w:p>
      <w:pPr>
        <w:pStyle w:val="Normal"/>
        <w:spacing w:after="0" w:line="360" w:lineRule="auto"/>
        <w:ind w:right="0" w:firstLine="72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Каждый вид транспорта имеет свои особенности. На железнодорожном транспорте приоритетными являются такие особенности, как протяженность маршрута, так и большое количество объектов (вокзалы, станции, платформы, склады и прочее). На воздушном транспорте ключевыми моментами являются массовое скопление пассажиров, например, в момент посадки на рейс, ожидание прибытия самолета, а также ограниченная территория в обслуживании.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На водном транспорте ключевыми особенностями являются: различная география местности, на которой расположена акватория, сложности доступа к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определенным портам, причалам, пристаням,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>сезонность перевозок</w:t>
      </w:r>
      <w:r>
        <w:rPr>
          <w:rStyle w:val="Footnotereference"/>
          <w:rFonts w:ascii="Times New Roman" w:hAnsi="Times New Roman"/>
          <w:color w:val="000000"/>
          <w:sz w:val="28"/>
          <w:szCs w:val="28"/>
          <w:highlight w:val="none"/>
          <w:lang w:val="ru-RU"/>
        </w:rPr>
        <w:footnoteReference w:id="3"/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none"/>
          <w:rtl w:val="off"/>
          <w:lang w:val="ru-RU"/>
        </w:rPr>
        <w:t>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none"/>
          <w:rtl w:val="o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Данные факторы формируют криминогенность объектов, что требует применения особых профилактических</w:t>
      </w:r>
      <w:r>
        <w:rPr>
          <w:rFonts w:ascii="Times New Roman" w:hAnsi="Times New Roman"/>
          <w:sz w:val="28"/>
          <w:szCs w:val="28"/>
          <w:lang w:val="ru-RU"/>
        </w:rPr>
        <w:t xml:space="preserve"> методов, основанных на внедрении информационных техн</w:t>
      </w:r>
      <w:r>
        <w:rPr>
          <w:rFonts w:ascii="Times New Roman" w:hAnsi="Times New Roman"/>
          <w:sz w:val="28"/>
          <w:szCs w:val="28"/>
          <w:lang w:val="ru-RU"/>
        </w:rPr>
        <w:t>ологий.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none"/>
          <w:rtl w:val="off"/>
          <w:lang w:val="ru-RU"/>
        </w:rPr>
        <w:t>Основные объекты, задействованные в регламентируемом процессе работы правоохранительных органов, с применени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ем инновационных технологий помогает: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-24" w:firstLine="744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>Осуществить анализирование и прогнозирование преступности, на объектах транспорта.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-24" w:firstLine="732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>Проводить идентификацию личности, а также распознавать лиц, задействованных при совершении преступлений на воздушных, водных, железнодорожных путях передвижения.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24" w:right="0" w:firstLine="684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>Таким образом, инновационные технологии имеют большую область применения в работе сотрудников ОВД. При их использовании есть большое количество преимуществ. Например, повышение эффективности труда сотрудников транспортной полиции. Такая интеграция новейших технологий приводит к оптимизации, ускорению рабочих операций при противодействии и обнаруживании преступлений на транспорте.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24" w:right="0" w:firstLine="684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 xml:space="preserve"> Внедрение информационных технологи помогает обработать большое количество информации, а также данные,  намного быстрее, чем представитель правоохранительных органов.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 xml:space="preserve">Также они запрограммированы на то, чтобы не допускать ошибки в заданной для сотрудника деятельности, тем самым уменьшается риск допущения оплошности в работе, которые могут быть вызваны человеческим фактором. </w:t>
      </w:r>
    </w:p>
    <w:p>
      <w:pPr>
        <w:pStyle w:val="Normal"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Среди напр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лений применения доступных информационных технологий при раскрытии и расследовании преступлений на транспорте оперативными подразделениями органов внутренних дел на транспорте возможно выделить: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 Использование автоматизированных информационных систем и автоматизированных баз данных.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 Использование автоматизированного рабочего места оперативного сотрудника.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 Использование информационно-рекомендательных систем по раскрытию преступлений на транспорте.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4. Использование информационных технологий при произв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одстве оперативно-розыскных мероприятий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транспорте.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5. Использование информационных технологий для выявления латентных экономических преступлений на транспорте.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6. Использование информационных технологий для формирования материалов о результатах оперативно-розыскной деятельности на транспорте.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24" w:right="0" w:firstLine="684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систематизаци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имеющихся подходов к использованию информационных технологий в деятельности сотрудников оператив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ных подразделений на транспорте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редставляется целесообразным разработ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методически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рекомендаци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 работе с информационными технологиями, учитывая все современные подходы, уровень их внедрения, технологическую и программную обеспеченность необходимыми средствами органов внутренних дел на транспорте.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информационного обеспечения раскрытия преступлений с помощью программных комплексов видится приоритетным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создани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информационно-рекомендательных систем по раскрытию преступлений на транспорте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которые отвечали бы требованиям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рекомендательности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научности и законности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оптимальности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гибкости и многовариантности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Алгоритмизация информационных продуктов для деятельности оперативных подразделений органов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внутренних дел на транспорте позволяет решать задачи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повышения научно-методического уровня раскрытия преступлений на трансп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орте, за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дачи подготовки и повышения квалификации сотрудников уголовного розыска на транспорте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адачи совершенствования информационных продуктов, применяемых сотрудниками транспортной полиции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24" w:right="0" w:firstLine="684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 xml:space="preserve">Разработка системы рекомендаций для выявлений преступлений, которые совершены на транспорте, должна содержать в себе уникальные детали конкретного преступления, тип исходной оперативно-розыскной ситуации. В результате, система данных рекомендаций станет специализированным инструментом для оперативно-розыскной работы, который в свою очередь будет показывать эффективность методов по раскрытию и противодействию преступлений на транспорте в удобном формате для использования в работе.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24" w:right="0" w:firstLine="684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Стремление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 систематизации информации различных видов, осуществляемой благодаря функционированию информационных систем, позволяет ф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ормировать научно-методические рекомендации, основанные на большом объеме выборки.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рамках рассматриваемого направления сотрудники уголовного розыска на транспорте используют возможности специализированных информационных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для регистрации и розыска объектов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представляющих оперативный интерес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(международного, федерального, регионального, местного уровня):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 применяются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 автоматизированные статистические, оперативно-справочные, розыскные, криминалистические, экспертно-криминалистические учеты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оперативно-справочная картотека (ОСК) МВД России, информационная база данных (ИБД) «Регион» и другие внутренние ресурсы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4"/>
      </w:r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>- применяются специальные информационные системы, объединяющие в себе программы, которые способствуют ор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>ганизации деятельности по розыску</w:t>
      </w:r>
      <w:r>
        <w:rPr>
          <w:rStyle w:val="Footnotereference"/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footnoteReference w:id="5"/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>;</w:t>
      </w:r>
    </w:p>
    <w:p>
      <w:pPr>
        <w:pStyle w:val="Normal(web)"/>
        <w:spacing w:before="0" w:after="0" w:line="360" w:lineRule="auto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Сильный положительный эффект на повышение продуктивности оперативно-розыскной деятельности в борьбе с преступлениями на транспорте имеет своевременн</w:t>
      </w:r>
      <w:r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оценка</w:t>
      </w:r>
      <w:r>
        <w:rPr>
          <w:color w:val="000000"/>
          <w:sz w:val="28"/>
          <w:szCs w:val="28"/>
        </w:rPr>
        <w:t xml:space="preserve"> и исследование сферы деятельности оперативных подразделений </w:t>
      </w:r>
      <w:r>
        <w:rPr>
          <w:color w:val="000000"/>
          <w:sz w:val="28"/>
          <w:szCs w:val="28"/>
        </w:rPr>
        <w:t>органов внутренних дел на транспорте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состояния среды функционирования </w:t>
      </w:r>
      <w:r>
        <w:rPr>
          <w:color w:val="000000"/>
          <w:sz w:val="28"/>
          <w:szCs w:val="28"/>
        </w:rPr>
        <w:t>подразделений уголовного розыска на транс</w:t>
      </w:r>
      <w:r>
        <w:rPr>
          <w:color w:val="000000"/>
          <w:sz w:val="28"/>
          <w:szCs w:val="28"/>
        </w:rPr>
        <w:t>порте позволяет детально планировать</w:t>
      </w:r>
      <w:r>
        <w:rPr>
          <w:color w:val="000000"/>
          <w:sz w:val="28"/>
          <w:szCs w:val="28"/>
        </w:rPr>
        <w:t xml:space="preserve"> оперативно-розыскны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действи</w:t>
      </w:r>
      <w:r>
        <w:rPr>
          <w:color w:val="000000"/>
          <w:sz w:val="28"/>
          <w:szCs w:val="28"/>
        </w:rPr>
        <w:t xml:space="preserve">я, а также на привлекать необходимые </w:t>
      </w:r>
      <w:r>
        <w:rPr>
          <w:color w:val="000000"/>
          <w:sz w:val="28"/>
          <w:szCs w:val="28"/>
        </w:rPr>
        <w:t xml:space="preserve">для этого </w:t>
      </w:r>
      <w:r>
        <w:rPr>
          <w:color w:val="000000"/>
          <w:sz w:val="28"/>
          <w:szCs w:val="28"/>
        </w:rPr>
        <w:t>силы и средства.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08"/>
        <w:jc w:val="both"/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  <w:t>Существенную помощь в оценке и анализе оперативной обстановки на транспорте оказывают имеющиеся возможности информационно-телекоммуникационных технологий, позволяющие: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08"/>
        <w:jc w:val="both"/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  <w:t>- осуществлять более широкий обхват исследований организационно-хозяйственной структуры объектов транспортного комплекса;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  <w:t>- визуально и иными способами осуществлять контроль за обслуживаемой линейным подразделением полиции территории, получать достоверную информацию обо всех изменениях оперативной ситуации на заданных объектах.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Сотрудники уголовного розыска на транспорте используют возможности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общедоступных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информационных систем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поиска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ориентирующей информации 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лицах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открытых ресу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рсах сети Интернет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данного направления оперативным сотрудникам важно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>грамотно соблюдать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 тактически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 особенност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>возможностей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 интернет-источников информации в оперативно-розыскной деятельности и в особенности в процессе документирования преступлений.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>Законодательство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 допускает использование сведений, содержащихся в сети Интернет и полученных при проведении оперативно-розыскных мероприятий.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Учитывая, что документирование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>оперативно-розыскной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 осуществляется в рамках соответствующих дел 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перативного учета, логично предположить, что проверка указанной информации должна быть начата с заведения соответствующего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>дела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08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  <w:t>Таким образом, и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нформационные технологии - это совокупность методов, процессов и программно-аппаратных средств, объединенных в технологическую цепочку, обеспечивающих сбор, хранение, обработку, передачу и использование информации. Основная цель информационных технологий - это обеспечение доступа к информации и повышение эффективности ее использования.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ru-RU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спользование информационных технологий в </w:t>
      </w:r>
      <w:r>
        <w:rPr>
          <w:rFonts w:ascii="Times New Roman" w:cs="Times New Roman" w:hAnsi="Times New Roman"/>
          <w:sz w:val="28"/>
          <w:szCs w:val="28"/>
          <w:lang w:val="ru-RU"/>
        </w:rPr>
        <w:t>борьбе с преступлениями на объектах транспорта</w:t>
      </w:r>
      <w:r>
        <w:rPr>
          <w:rFonts w:ascii="Times New Roman" w:cs="Times New Roman" w:hAnsi="Times New Roman"/>
          <w:sz w:val="28"/>
          <w:szCs w:val="28"/>
        </w:rPr>
        <w:t xml:space="preserve"> является актуальной и перспективной областью, которая требует постоянного развития и совершенствования. Она способствует повышению эффективности </w:t>
      </w:r>
      <w:r>
        <w:rPr>
          <w:rFonts w:ascii="Times New Roman" w:cs="Times New Roman" w:hAnsi="Times New Roman"/>
          <w:sz w:val="28"/>
          <w:szCs w:val="28"/>
          <w:lang w:val="ru-RU"/>
        </w:rPr>
        <w:t>функционирования сотрудников транспортной полиции</w:t>
      </w:r>
      <w:r>
        <w:rPr>
          <w:rFonts w:ascii="Times New Roman" w:cs="Times New Roman" w:hAnsi="Times New Roman"/>
          <w:sz w:val="28"/>
          <w:szCs w:val="28"/>
        </w:rPr>
        <w:t>, защи</w:t>
      </w:r>
      <w:r>
        <w:rPr>
          <w:rFonts w:ascii="Times New Roman" w:cs="Times New Roman" w:hAnsi="Times New Roman"/>
          <w:sz w:val="28"/>
          <w:szCs w:val="28"/>
          <w:lang w:val="ru-RU"/>
        </w:rPr>
        <w:t>щает</w:t>
      </w:r>
      <w:r>
        <w:rPr>
          <w:rFonts w:ascii="Times New Roman" w:cs="Times New Roman" w:hAnsi="Times New Roman"/>
          <w:sz w:val="28"/>
          <w:szCs w:val="28"/>
        </w:rPr>
        <w:t xml:space="preserve"> от угроз и рисков, а также обеспечению стабильности и устойчивости </w:t>
      </w:r>
      <w:r>
        <w:rPr>
          <w:rFonts w:ascii="Times New Roman" w:cs="Times New Roman" w:hAnsi="Times New Roman"/>
          <w:sz w:val="28"/>
          <w:szCs w:val="28"/>
          <w:lang w:val="ru-RU"/>
        </w:rPr>
        <w:t>транспортной инфраструктуры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pStyle w:val="Normal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24" w:right="0" w:firstLine="684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24" w:right="0" w:firstLine="684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24" w:right="0" w:firstLine="684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24" w:right="0" w:firstLine="684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24" w:right="0" w:firstLine="684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24" w:right="0" w:firstLine="684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24" w:right="0" w:firstLine="684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b/>
          <w:bCs/>
          <w:i w:val="off"/>
          <w:i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i w:val="off"/>
          <w:iCs w:val="off"/>
          <w:color w:val="000000"/>
          <w:sz w:val="28"/>
          <w:szCs w:val="28"/>
          <w:rtl w:val="off"/>
          <w:lang w:val="en-US"/>
        </w:rPr>
        <w:t>С</w:t>
      </w:r>
      <w:r>
        <w:rPr>
          <w:rFonts w:ascii="Times New Roman" w:cs="Times New Roman" w:hAnsi="Times New Roman"/>
          <w:b/>
          <w:bCs/>
          <w:i w:val="off"/>
          <w:iCs w:val="off"/>
          <w:color w:val="000000"/>
          <w:sz w:val="28"/>
          <w:szCs w:val="28"/>
          <w:rtl w:val="off"/>
          <w:lang w:val="ru-RU"/>
        </w:rPr>
        <w:t>ПИСОК ИСПОЛЬЗОВАННОЙ ЛИТЕРАТУРЫ</w:t>
      </w:r>
      <w:r>
        <w:rPr>
          <w:rFonts w:ascii="Times New Roman" w:cs="Times New Roman" w:hAnsi="Times New Roman"/>
          <w:b/>
          <w:bCs/>
          <w:i w:val="off"/>
          <w:iCs w:val="off"/>
          <w:color w:val="000000"/>
          <w:sz w:val="28"/>
          <w:szCs w:val="28"/>
          <w:rtl w:val="off"/>
          <w:lang w:val="en-US"/>
        </w:rPr>
        <w:t xml:space="preserve">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b/>
          <w:bCs/>
          <w:i w:val="off"/>
          <w:iCs w:val="off"/>
          <w:color w:val="000000"/>
          <w:sz w:val="28"/>
          <w:szCs w:val="28"/>
          <w:rtl w:val="off"/>
          <w:lang w:val="en-US"/>
        </w:rPr>
      </w:pPr>
    </w:p>
    <w:p>
      <w:pPr>
        <w:pStyle w:val="Footnotetext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>Конституция Российской Федерации (принята всенародным голосованием 12 декабря 1993 года с изменениями, одобренными в ходе общероссийско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го голосования 1 июля 2020 года) //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Официальный интернет-портал правовой информации – </w:t>
      </w:r>
      <w:r>
        <w:rPr>
          <w:rFonts w:ascii="Times New Roman" w:hAnsi="Times New Roman"/>
          <w:color w:val="000000"/>
          <w:sz w:val="28"/>
          <w:szCs w:val="28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>
        <w:fldChar w:fldCharType="begin"/>
      </w:r>
      <w:r>
        <w:instrText xml:space="preserve"> HYPERLINK "https://login.consultant.ru/link/?date=07.04.2021&amp;demo=2&amp;rnd=D9CE286710D32BAB08DF91D0E0C8C8BE" \t "_blank" \o "&lt;div class=\"doc www\"&gt;http://www.pravo.gov.ru&lt;/div&gt;"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http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lang w:val="ru-RU"/>
        </w:rPr>
        <w:t>://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www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lang w:val="ru-RU"/>
        </w:rPr>
        <w:t>.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pravo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lang w:val="ru-RU"/>
        </w:rPr>
        <w:t>.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gov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lang w:val="ru-RU"/>
        </w:rPr>
        <w:t>.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ru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  <w:lang w:val="ru-RU"/>
        </w:rPr>
        <w:t>, 06.10.2022. (дата обращения: 30.11.202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>
      <w:pPr>
        <w:pStyle w:val="Footnotetext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 w:eastAsia="ru-RU"/>
        </w:rPr>
        <w:t>Российская Федерация. Законы.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 Об оперативно-розыскной деятельности : Федеральны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й закон от 12 августа 1995 года № 144-ФЗ: текст в редакции от 29 декабря 2022 года //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Собрание законодательства РФ. 1995. № 33. Ст. 3349.</w:t>
      </w:r>
    </w:p>
    <w:p>
      <w:pPr>
        <w:pStyle w:val="Normal(web)"/>
        <w:numPr>
          <w:ilvl w:val="0"/>
          <w:numId w:val="9"/>
        </w:numPr>
        <w:spacing w:before="0" w:after="0" w:line="360" w:lineRule="auto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Федерация. Законы.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информации, информационных технологиях и о защите информации : Федеральный закон от 27 июля 2006 года № 149-ФЗ: текст в редакции от 12 декабря 2023 года // Собрание законодательства РФ. 2006. № 31. Ст. 3448.</w:t>
      </w:r>
    </w:p>
    <w:p>
      <w:pPr>
        <w:pStyle w:val="Footnotetext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 w:eastAsia="ru-RU"/>
        </w:rPr>
        <w:t>Российская Федерация. Законы.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 полиции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 Федеральный закон от 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февраля 2011 года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3-ФЗ: текст в редакции от 4 августа 2023 года //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Собрание законодательства Российской Федерации. 2011.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7. Ст.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900.</w:t>
      </w:r>
    </w:p>
    <w:p>
      <w:pPr>
        <w:pStyle w:val="Footnotetext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Архипцев И.Н. К вопросу об особенностях обеспечения общественного порядка и общественной безопасности на железнодорожном, воздушном и водном транспорте // ППД. 2015. № 4. С. 86-90.</w:t>
      </w:r>
    </w:p>
    <w:p>
      <w:pPr>
        <w:pStyle w:val="Footnotetext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Медведева М.О., Наточий С.Ю., Сафонов Г.И. Понятие информационных технологий и их значение при применении в ходе расследования преступлений. Вестник Московского университета МВД России. 2021 № 4. С. 169-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173.</w:t>
      </w:r>
    </w:p>
    <w:p>
      <w:pPr>
        <w:pStyle w:val="Footnotetext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Палиева О.Н., Семенцова И.А. Использование искусственного интеллекта и информационных технологий в ходе расследования уголовных дел // Вестник Московского университета им. С.Ю. Витте. Серия 2: Юридические науки. 2021. № 2 (28). С. 35-40.</w:t>
      </w:r>
    </w:p>
    <w:p>
      <w:pPr>
        <w:pStyle w:val="Footnotetext"/>
        <w:spacing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sectPr>
      <w:footnotePr/>
      <w:type w:val="nextPage"/>
      <w:pgSz w:w="11906" w:h="16838" w:orient="portrait"/>
      <w:pgMar w:top="1134" w:right="1134" w:bottom="1134" w:left="1701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empus Sans ITC"/>
  <w:font w:name="-apple-system">
    <w:charset w:val="00"/>
  </w:font>
  <w:font w:name="Segoe UI">
    <w:charset w:val="00"/>
  </w:font>
  <w:font w:name="roboto">
    <w:charset w:val="00"/>
  </w:font>
</w:fonts>
</file>

<file path=word/footnotes.xml><?xml version="1.0" encoding="utf-8"?>
<w:footnotes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footnote w:id="0"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Style w:val="Footnotereference"/>
          <w:rFonts w:ascii="Times New Roman" w:cs="Times New Roman" w:hAnsi="Times New Roman"/>
          <w:sz w:val="24"/>
          <w:szCs w:val="24"/>
        </w:rPr>
        <w:footnoteRef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О развитии искусственного интеллекта в Российской Федерации : Указ Президента Российской Федерации от 10.10.2019 № 490 [Электронный ресурс]. Доступ из справ.-правовой системы «КонсультантПлюс» ; China’s New Generation Artificial Intelligence Development Plan (2017) [Электронный ресурс] // Digichina. URL: https://digichina.stanford.edu/work/full-translation-chinas-new-generation-artificial-intelligence-development-plan2017/ (дата обращения: 13.03.2023) ; Estrategia Nacional de Inteligencia Artificial [Электронный ресурс] // OECD. URL: https://wp.oecd.ai/app/uploads/2022/01/Spain_National_AI_Strategy_2020.pdf (дата обращения: 13.03.2023) ; U.S. National AI Strategy Documents [Электронный ресурс] // AI. URL: https://www.ai.gov/strategy-documents/ (дата обращения: 13.03.2023).</w:t>
      </w:r>
    </w:p>
    <w:p>
      <w:pPr>
        <w:rPr>
          <w:rFonts w:ascii="Times New Roman" w:cs="Times New Roman" w:hAnsi="Times New Roman"/>
          <w:sz w:val="24"/>
          <w:szCs w:val="24"/>
        </w:rPr>
      </w:pPr>
    </w:p>
  </w:footnote>
  <w:footnote w:id="1"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Style w:val="Footnotereference"/>
          <w:rFonts w:ascii="Times New Roman" w:cs="Times New Roman" w:hAnsi="Times New Roman"/>
          <w:sz w:val="24"/>
          <w:szCs w:val="24"/>
        </w:rPr>
        <w:footnoteRef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Бахтеев Д.В. Концептуальные основы теории криминалистического мышления и использования систем искусственного интеллекта в расследовании преступлений : дис. … д-ра юрид. н. Екатеринбург, 2022. 504 с. </w:t>
      </w:r>
    </w:p>
    <w:p/>
  </w:footnote>
  <w:footnote w:id="2">
    <w:p>
      <w:pPr>
        <w:rPr>
          <w:rFonts w:ascii="Times New Roman" w:cs="Times New Roman" w:hAnsi="Times New Roman"/>
          <w:sz w:val="24"/>
          <w:szCs w:val="24"/>
        </w:rPr>
      </w:pPr>
      <w:r>
        <w:rPr>
          <w:rStyle w:val="Footnotereference"/>
          <w:rFonts w:ascii="Times New Roman" w:cs="Times New Roman" w:hAnsi="Times New Roman"/>
          <w:sz w:val="24"/>
          <w:szCs w:val="24"/>
        </w:rPr>
        <w:footnoteRef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Об информации, информационных технологиях и о защите информации : Федеральный закон от 27 июля 2006 года № 149-ФЗ: текст в редакции от 12 декабря 2023 года // Собрание законодательства РФ. 2006. № 31. Ст. 3448.</w:t>
      </w:r>
    </w:p>
  </w:footnote>
  <w:footnote w:id="3">
    <w:p>
      <w:pPr>
        <w:rPr>
          <w:rFonts w:ascii="Times New Roman" w:cs="Times New Roman" w:hAnsi="Times New Roman"/>
          <w:sz w:val="24"/>
          <w:szCs w:val="24"/>
        </w:rPr>
      </w:pPr>
      <w:r>
        <w:rPr>
          <w:rStyle w:val="Footnotereference"/>
          <w:rFonts w:ascii="Times New Roman" w:cs="Times New Roman" w:hAnsi="Times New Roman"/>
          <w:sz w:val="24"/>
          <w:szCs w:val="24"/>
        </w:rPr>
        <w:footnoteRef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Архипцев И.Н. К вопросу об особенностях обеспечения общественного порядка и общественной безопасности на железнодорожном, воздушном и водном транспорте // ППД. 2015. № 4. С. 86-90.</w:t>
      </w:r>
    </w:p>
  </w:footnote>
  <w:footnote w:id="4">
    <w:p>
      <w:pPr>
        <w:pStyle w:val="Footnotetex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Style w:val="Footnotereference"/>
          <w:rFonts w:ascii="Times New Roman" w:hAnsi="Times New Roman"/>
          <w:color w:val="000000"/>
          <w:sz w:val="24"/>
          <w:szCs w:val="24"/>
        </w:rPr>
        <w:footnoteRef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Палиева О.Н., Семенцова И.А. Использование искусственного интеллекта и информационных технологий в ходе расследования уголовных дел // Вестник Московского университета им. С.Ю. Витте. Серия 2: Юридические науки. 2021. № 2 (28). С. 35-40.</w:t>
      </w:r>
    </w:p>
  </w:footnote>
  <w:footnote w:id="5">
    <w:p>
      <w:pPr>
        <w:pStyle w:val="Footnotetex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Style w:val="Footnotereference"/>
          <w:rFonts w:ascii="Times New Roman" w:hAnsi="Times New Roman"/>
          <w:color w:val="000000"/>
          <w:sz w:val="24"/>
          <w:szCs w:val="24"/>
        </w:rPr>
        <w:footnoteRef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Медведева М.О., Наточий С.Ю., Сафонов Г.И. Понятие информационных технологий и их значение при применении в ходе расследования преступлении // Вестник Московского университета МВД России. 2021. № 4. С. 169-173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4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5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6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7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28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48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68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588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08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28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49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69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189" w:hanging="360"/>
      </w:pPr>
    </w:lvl>
  </w:abstractNum>
  <w:abstractNum w:abstractNumId="8">
    <w:multiLevelType w:val="hybridMultilevel"/>
    <w:lvl w:ilvl="0" w:tentative="0">
      <w:start w:val="1"/>
      <w:numFmt w:val="decimal"/>
      <w:suff w:val="tab"/>
      <w:lvlText w:val="%1."/>
      <w:lvlJc w:val="left"/>
      <w:pPr>
        <w:ind w:left="720" w:hanging="360"/>
      </w:pPr>
      <w:rPr>
        <w:color w:val="000000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9">
    <w:multiLevelType w:val="hybridMultilevel"/>
    <w:lvl w:ilvl="0" w:tentative="0">
      <w:start w:val="1"/>
      <w:numFmt w:val="decimal"/>
      <w:suff w:val="tab"/>
      <w:lvlText w:val="%1."/>
      <w:lvlJc w:val="left"/>
      <w:pPr>
        <w:ind w:left="720" w:hanging="360"/>
      </w:pPr>
      <w:rPr>
        <w:color w:val="000000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(web)">
    <w:name w:val="Normal (web)"/>
    <w:aliases w:val="Обычный (веб)"/>
    <w:basedOn w:val="Normal"/>
    <w:uiPriority w:val="99"/>
    <w:pPr>
      <w:spacing w:before="100" w:after="10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ru-RU" w:bidi="ar-SA"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otnotes" Target="footnotes.xml"/><Relationship Id="rId6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</cp:coreProperties>
</file>