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1D4" w:rsidRPr="00D903C2" w:rsidRDefault="00075751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3C2">
        <w:rPr>
          <w:rFonts w:ascii="Times New Roman" w:hAnsi="Times New Roman" w:cs="Times New Roman"/>
          <w:b/>
          <w:sz w:val="24"/>
          <w:szCs w:val="24"/>
        </w:rPr>
        <w:t>Голубая лента Якутии.</w:t>
      </w:r>
    </w:p>
    <w:p w:rsidR="00CA6EFC" w:rsidRPr="00D903C2" w:rsidRDefault="00CA6EFC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1D4" w:rsidRPr="00D903C2" w:rsidRDefault="007111D4" w:rsidP="002A20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="00F83AC9"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075751" w:rsidRPr="00D903C2">
        <w:rPr>
          <w:rFonts w:ascii="Times New Roman" w:hAnsi="Times New Roman" w:cs="Times New Roman"/>
          <w:color w:val="000000"/>
          <w:spacing w:val="-3"/>
          <w:sz w:val="24"/>
          <w:szCs w:val="24"/>
        </w:rPr>
        <w:t>является река Чульман</w:t>
      </w:r>
      <w:r w:rsidRPr="00D903C2">
        <w:rPr>
          <w:rFonts w:ascii="Times New Roman" w:hAnsi="Times New Roman" w:cs="Times New Roman"/>
          <w:sz w:val="24"/>
          <w:szCs w:val="24"/>
        </w:rPr>
        <w:t>.</w:t>
      </w:r>
    </w:p>
    <w:p w:rsidR="00075751" w:rsidRPr="00D903C2" w:rsidRDefault="00075751" w:rsidP="002A20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D903C2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Предметом исследования:</w:t>
      </w:r>
      <w:r w:rsidR="00CA6EFC" w:rsidRPr="00D903C2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D903C2">
        <w:rPr>
          <w:rFonts w:ascii="Times New Roman" w:hAnsi="Times New Roman" w:cs="Times New Roman"/>
          <w:color w:val="000000"/>
          <w:spacing w:val="-3"/>
          <w:sz w:val="24"/>
          <w:szCs w:val="24"/>
        </w:rPr>
        <w:t>состояние воды в реке Чульман</w:t>
      </w:r>
    </w:p>
    <w:p w:rsidR="007111D4" w:rsidRPr="00D903C2" w:rsidRDefault="007111D4" w:rsidP="002A20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="0021162C" w:rsidRPr="00D903C2">
        <w:rPr>
          <w:rFonts w:ascii="Times New Roman" w:hAnsi="Times New Roman" w:cs="Times New Roman"/>
          <w:b/>
          <w:sz w:val="24"/>
          <w:szCs w:val="24"/>
        </w:rPr>
        <w:t>:</w:t>
      </w:r>
      <w:r w:rsidR="00CA6EFC"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075751" w:rsidRPr="00D903C2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изуч</w:t>
      </w:r>
      <w:r w:rsidR="006574D2" w:rsidRPr="00D903C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ение современного состояния </w:t>
      </w:r>
      <w:r w:rsidR="00075751" w:rsidRPr="00D903C2">
        <w:rPr>
          <w:rFonts w:ascii="Times New Roman" w:hAnsi="Times New Roman" w:cs="Times New Roman"/>
          <w:color w:val="000000"/>
          <w:spacing w:val="-3"/>
          <w:sz w:val="24"/>
          <w:szCs w:val="24"/>
        </w:rPr>
        <w:t>вод реки Чульман и оценка их реакции на антропогенное воздействие</w:t>
      </w:r>
      <w:r w:rsidR="002A2011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7111D4" w:rsidRPr="00D903C2" w:rsidRDefault="00B32378" w:rsidP="002A20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Исследование 2023</w:t>
      </w:r>
      <w:r w:rsidR="007D6D37" w:rsidRPr="00D903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6B5" w:rsidRPr="00D903C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2024</w:t>
      </w:r>
      <w:r w:rsidR="007111D4" w:rsidRPr="00D903C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111D4" w:rsidRPr="00D903C2" w:rsidRDefault="007111D4" w:rsidP="002A20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b/>
          <w:sz w:val="24"/>
          <w:szCs w:val="24"/>
        </w:rPr>
        <w:t>Автор:</w:t>
      </w:r>
      <w:r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B32378">
        <w:rPr>
          <w:rFonts w:ascii="Times New Roman" w:hAnsi="Times New Roman" w:cs="Times New Roman"/>
          <w:sz w:val="24"/>
          <w:szCs w:val="24"/>
        </w:rPr>
        <w:t>Зайцев Артём Сергеевич,</w:t>
      </w:r>
      <w:r w:rsidR="007C22F8">
        <w:rPr>
          <w:rFonts w:ascii="Times New Roman" w:hAnsi="Times New Roman" w:cs="Times New Roman"/>
          <w:sz w:val="24"/>
          <w:szCs w:val="24"/>
        </w:rPr>
        <w:t xml:space="preserve"> </w:t>
      </w:r>
      <w:r w:rsidR="00B32378">
        <w:rPr>
          <w:rFonts w:ascii="Times New Roman" w:hAnsi="Times New Roman" w:cs="Times New Roman"/>
          <w:sz w:val="24"/>
          <w:szCs w:val="24"/>
        </w:rPr>
        <w:t>города Нерюнгри, студент 1</w:t>
      </w:r>
      <w:r w:rsidRPr="00D903C2">
        <w:rPr>
          <w:rFonts w:ascii="Times New Roman" w:hAnsi="Times New Roman" w:cs="Times New Roman"/>
          <w:sz w:val="24"/>
          <w:szCs w:val="24"/>
        </w:rPr>
        <w:t xml:space="preserve"> курса</w:t>
      </w:r>
      <w:r w:rsidR="00546DB6">
        <w:rPr>
          <w:rFonts w:ascii="Times New Roman" w:hAnsi="Times New Roman" w:cs="Times New Roman"/>
          <w:sz w:val="24"/>
          <w:szCs w:val="24"/>
        </w:rPr>
        <w:t xml:space="preserve"> </w:t>
      </w:r>
      <w:r w:rsidR="00AE66F4">
        <w:rPr>
          <w:rFonts w:ascii="Times New Roman" w:hAnsi="Times New Roman" w:cs="Times New Roman"/>
          <w:sz w:val="24"/>
          <w:szCs w:val="24"/>
        </w:rPr>
        <w:t>ГАПОУ</w:t>
      </w:r>
      <w:r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AE66F4">
        <w:rPr>
          <w:rFonts w:ascii="Times New Roman" w:hAnsi="Times New Roman" w:cs="Times New Roman"/>
          <w:sz w:val="24"/>
          <w:szCs w:val="24"/>
        </w:rPr>
        <w:t>РС(Якутия) «</w:t>
      </w:r>
      <w:r w:rsidRPr="00D903C2">
        <w:rPr>
          <w:rFonts w:ascii="Times New Roman" w:hAnsi="Times New Roman" w:cs="Times New Roman"/>
          <w:sz w:val="24"/>
          <w:szCs w:val="24"/>
        </w:rPr>
        <w:t xml:space="preserve">Южно </w:t>
      </w:r>
      <w:r w:rsidR="00AE66F4">
        <w:rPr>
          <w:rFonts w:ascii="Times New Roman" w:hAnsi="Times New Roman" w:cs="Times New Roman"/>
          <w:sz w:val="24"/>
          <w:szCs w:val="24"/>
        </w:rPr>
        <w:t>–</w:t>
      </w:r>
      <w:r w:rsidRPr="00D903C2">
        <w:rPr>
          <w:rFonts w:ascii="Times New Roman" w:hAnsi="Times New Roman" w:cs="Times New Roman"/>
          <w:sz w:val="24"/>
          <w:szCs w:val="24"/>
        </w:rPr>
        <w:t>Якутс</w:t>
      </w:r>
      <w:r w:rsidR="00AE66F4">
        <w:rPr>
          <w:rFonts w:ascii="Times New Roman" w:hAnsi="Times New Roman" w:cs="Times New Roman"/>
          <w:sz w:val="24"/>
          <w:szCs w:val="24"/>
        </w:rPr>
        <w:t>кий</w:t>
      </w:r>
      <w:r w:rsidR="00365EE6">
        <w:rPr>
          <w:rFonts w:ascii="Times New Roman" w:hAnsi="Times New Roman" w:cs="Times New Roman"/>
          <w:sz w:val="24"/>
          <w:szCs w:val="24"/>
        </w:rPr>
        <w:t xml:space="preserve"> технологическ</w:t>
      </w:r>
      <w:r w:rsidR="00AE66F4">
        <w:rPr>
          <w:rFonts w:ascii="Times New Roman" w:hAnsi="Times New Roman" w:cs="Times New Roman"/>
          <w:sz w:val="24"/>
          <w:szCs w:val="24"/>
        </w:rPr>
        <w:t>ий к</w:t>
      </w:r>
      <w:r w:rsidR="00365EE6">
        <w:rPr>
          <w:rFonts w:ascii="Times New Roman" w:hAnsi="Times New Roman" w:cs="Times New Roman"/>
          <w:sz w:val="24"/>
          <w:szCs w:val="24"/>
        </w:rPr>
        <w:t>олледж</w:t>
      </w:r>
      <w:r w:rsidR="00AE66F4">
        <w:rPr>
          <w:rFonts w:ascii="Times New Roman" w:hAnsi="Times New Roman" w:cs="Times New Roman"/>
          <w:sz w:val="24"/>
          <w:szCs w:val="24"/>
        </w:rPr>
        <w:t>»</w:t>
      </w:r>
      <w:r w:rsidR="0021162C"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AE6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1D4" w:rsidRPr="00D903C2" w:rsidRDefault="007111D4" w:rsidP="002A20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  <w:r w:rsidR="007D6D37" w:rsidRPr="00D903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6D37" w:rsidRPr="00D903C2">
        <w:rPr>
          <w:rFonts w:ascii="Times New Roman" w:hAnsi="Times New Roman" w:cs="Times New Roman"/>
          <w:sz w:val="24"/>
          <w:szCs w:val="24"/>
        </w:rPr>
        <w:t>Сазонова</w:t>
      </w:r>
      <w:r w:rsidRPr="00D903C2">
        <w:rPr>
          <w:rFonts w:ascii="Times New Roman" w:hAnsi="Times New Roman" w:cs="Times New Roman"/>
          <w:sz w:val="24"/>
          <w:szCs w:val="24"/>
        </w:rPr>
        <w:t xml:space="preserve"> Татьяна Афанасьевна, преподаватель</w:t>
      </w:r>
      <w:r w:rsidR="0021162C"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075751" w:rsidRPr="00D903C2">
        <w:rPr>
          <w:rFonts w:ascii="Times New Roman" w:hAnsi="Times New Roman" w:cs="Times New Roman"/>
          <w:sz w:val="24"/>
          <w:szCs w:val="24"/>
        </w:rPr>
        <w:t>ГАПОУ РС</w:t>
      </w:r>
      <w:r w:rsidR="00CA6EFC"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075751" w:rsidRPr="00D903C2">
        <w:rPr>
          <w:rFonts w:ascii="Times New Roman" w:hAnsi="Times New Roman" w:cs="Times New Roman"/>
          <w:sz w:val="24"/>
          <w:szCs w:val="24"/>
        </w:rPr>
        <w:t xml:space="preserve">(Я) </w:t>
      </w:r>
      <w:r w:rsidR="00365EE6">
        <w:rPr>
          <w:rFonts w:ascii="Times New Roman" w:hAnsi="Times New Roman" w:cs="Times New Roman"/>
          <w:sz w:val="24"/>
          <w:szCs w:val="24"/>
        </w:rPr>
        <w:t>«</w:t>
      </w:r>
      <w:r w:rsidR="00075751" w:rsidRPr="00D903C2">
        <w:rPr>
          <w:rFonts w:ascii="Times New Roman" w:hAnsi="Times New Roman" w:cs="Times New Roman"/>
          <w:sz w:val="24"/>
          <w:szCs w:val="24"/>
        </w:rPr>
        <w:t>ЮЯТК</w:t>
      </w:r>
      <w:r w:rsidR="00365EE6">
        <w:rPr>
          <w:rFonts w:ascii="Times New Roman" w:hAnsi="Times New Roman" w:cs="Times New Roman"/>
          <w:sz w:val="24"/>
          <w:szCs w:val="24"/>
        </w:rPr>
        <w:t>»</w:t>
      </w:r>
      <w:r w:rsidR="00075751" w:rsidRPr="00D903C2">
        <w:rPr>
          <w:rFonts w:ascii="Times New Roman" w:hAnsi="Times New Roman" w:cs="Times New Roman"/>
          <w:sz w:val="24"/>
          <w:szCs w:val="24"/>
        </w:rPr>
        <w:t>.</w:t>
      </w:r>
    </w:p>
    <w:p w:rsidR="007111D4" w:rsidRPr="00D903C2" w:rsidRDefault="00365EE6" w:rsidP="002A2011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26B5" w:rsidRPr="00D903C2" w:rsidRDefault="00DE26B5" w:rsidP="00D903C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111D4" w:rsidRPr="00D903C2" w:rsidRDefault="007111D4" w:rsidP="00D903C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br w:type="page"/>
      </w:r>
    </w:p>
    <w:p w:rsidR="00C876A3" w:rsidRPr="002A2011" w:rsidRDefault="002A2011" w:rsidP="002A20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11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7111D4" w:rsidRPr="00D903C2" w:rsidRDefault="00C876A3" w:rsidP="002A2011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Голубая лента Якутии.</w:t>
      </w:r>
    </w:p>
    <w:p w:rsidR="007111D4" w:rsidRPr="00D903C2" w:rsidRDefault="005C6789" w:rsidP="002A2011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Основные загрязнители реки Чульман</w:t>
      </w:r>
      <w:r w:rsidR="00C876A3" w:rsidRPr="00D903C2">
        <w:rPr>
          <w:rFonts w:ascii="Times New Roman" w:hAnsi="Times New Roman" w:cs="Times New Roman"/>
          <w:sz w:val="24"/>
          <w:szCs w:val="24"/>
        </w:rPr>
        <w:t>.</w:t>
      </w:r>
    </w:p>
    <w:p w:rsidR="006574D2" w:rsidRPr="00D903C2" w:rsidRDefault="00E42071" w:rsidP="002A2011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Химический состав воды реки Чульма</w:t>
      </w:r>
      <w:r w:rsidR="00E162D4" w:rsidRPr="00D903C2">
        <w:rPr>
          <w:rFonts w:ascii="Times New Roman" w:hAnsi="Times New Roman" w:cs="Times New Roman"/>
          <w:sz w:val="24"/>
          <w:szCs w:val="24"/>
        </w:rPr>
        <w:t>н.</w:t>
      </w:r>
    </w:p>
    <w:p w:rsidR="006574D2" w:rsidRPr="00D903C2" w:rsidRDefault="007D6D37" w:rsidP="002A2011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Заключение</w:t>
      </w:r>
      <w:r w:rsidR="00C876A3" w:rsidRPr="00D903C2">
        <w:rPr>
          <w:rFonts w:ascii="Times New Roman" w:hAnsi="Times New Roman" w:cs="Times New Roman"/>
          <w:sz w:val="24"/>
          <w:szCs w:val="24"/>
        </w:rPr>
        <w:t>.</w:t>
      </w:r>
    </w:p>
    <w:p w:rsidR="007111D4" w:rsidRPr="00D903C2" w:rsidRDefault="006574D2" w:rsidP="002A2011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 xml:space="preserve">Используемая </w:t>
      </w:r>
      <w:r w:rsidR="00F83AC9" w:rsidRPr="00D903C2">
        <w:rPr>
          <w:rFonts w:ascii="Times New Roman" w:hAnsi="Times New Roman" w:cs="Times New Roman"/>
          <w:sz w:val="24"/>
          <w:szCs w:val="24"/>
        </w:rPr>
        <w:t>литератур</w:t>
      </w:r>
      <w:r w:rsidRPr="00D903C2">
        <w:rPr>
          <w:rFonts w:ascii="Times New Roman" w:hAnsi="Times New Roman" w:cs="Times New Roman"/>
          <w:sz w:val="24"/>
          <w:szCs w:val="24"/>
        </w:rPr>
        <w:t>а.</w:t>
      </w:r>
    </w:p>
    <w:p w:rsidR="00F83AC9" w:rsidRPr="00D903C2" w:rsidRDefault="00F83AC9" w:rsidP="00D903C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br w:type="page"/>
      </w:r>
    </w:p>
    <w:p w:rsidR="007111D4" w:rsidRPr="00D903C2" w:rsidRDefault="000D3897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90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1. </w:t>
      </w:r>
      <w:r w:rsidR="007111D4" w:rsidRPr="00D90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Голубая лента Южной Якутии.</w:t>
      </w:r>
    </w:p>
    <w:p w:rsidR="002A2011" w:rsidRPr="00D903C2" w:rsidRDefault="002A2011" w:rsidP="002A2011">
      <w:pPr>
        <w:pStyle w:val="a5"/>
        <w:spacing w:before="0" w:beforeAutospacing="0" w:after="0" w:afterAutospacing="0" w:line="360" w:lineRule="auto"/>
        <w:ind w:firstLine="709"/>
        <w:jc w:val="both"/>
        <w:rPr>
          <w:bCs/>
          <w:color w:val="000000"/>
          <w:shd w:val="clear" w:color="auto" w:fill="FFFFFF"/>
        </w:rPr>
      </w:pPr>
      <w:r w:rsidRPr="00D903C2">
        <w:rPr>
          <w:bCs/>
          <w:color w:val="000000"/>
          <w:shd w:val="clear" w:color="auto" w:fill="FFFFFF"/>
        </w:rPr>
        <w:t>Я ро</w:t>
      </w:r>
      <w:r w:rsidR="006D310C">
        <w:rPr>
          <w:bCs/>
          <w:color w:val="000000"/>
          <w:shd w:val="clear" w:color="auto" w:fill="FFFFFF"/>
        </w:rPr>
        <w:t>дился и живу в Нерюнгри почти 1</w:t>
      </w:r>
      <w:r w:rsidR="006D310C">
        <w:rPr>
          <w:bCs/>
          <w:color w:val="000000"/>
          <w:shd w:val="clear" w:color="auto" w:fill="FFFFFF"/>
          <w:lang w:val="en-US"/>
        </w:rPr>
        <w:t xml:space="preserve">7 </w:t>
      </w:r>
      <w:bookmarkStart w:id="0" w:name="_GoBack"/>
      <w:bookmarkEnd w:id="0"/>
      <w:r w:rsidRPr="00D903C2">
        <w:rPr>
          <w:bCs/>
          <w:color w:val="000000"/>
          <w:shd w:val="clear" w:color="auto" w:fill="FFFFFF"/>
        </w:rPr>
        <w:t>лет. Я горжусь своей Республикой, своим городом. Он сравнительно молодой и очень красивый. Город окружён тайгой.</w:t>
      </w:r>
    </w:p>
    <w:p w:rsidR="002A2011" w:rsidRDefault="002A2011" w:rsidP="002A201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bCs/>
          <w:color w:val="000000"/>
          <w:shd w:val="clear" w:color="auto" w:fill="FFFFFF"/>
        </w:rPr>
        <w:t>Любимым местом отдыха жителей нашего города является</w:t>
      </w:r>
      <w:r w:rsidRPr="00D903C2">
        <w:rPr>
          <w:b/>
          <w:bCs/>
          <w:color w:val="000000"/>
          <w:shd w:val="clear" w:color="auto" w:fill="FFFFFF"/>
        </w:rPr>
        <w:t xml:space="preserve"> </w:t>
      </w:r>
      <w:r w:rsidRPr="00D903C2">
        <w:rPr>
          <w:bCs/>
          <w:color w:val="000000"/>
          <w:shd w:val="clear" w:color="auto" w:fill="FFFFFF"/>
        </w:rPr>
        <w:t>река Чульман</w:t>
      </w:r>
      <w:r>
        <w:rPr>
          <w:bCs/>
          <w:color w:val="000000"/>
          <w:shd w:val="clear" w:color="auto" w:fill="FFFFFF"/>
        </w:rPr>
        <w:t xml:space="preserve"> (рис. 1)</w:t>
      </w:r>
      <w:r w:rsidRPr="00D903C2">
        <w:rPr>
          <w:b/>
          <w:bCs/>
          <w:color w:val="000000"/>
          <w:shd w:val="clear" w:color="auto" w:fill="FFFFFF"/>
        </w:rPr>
        <w:t xml:space="preserve">. </w:t>
      </w:r>
      <w:r w:rsidRPr="00D903C2">
        <w:rPr>
          <w:color w:val="000000"/>
          <w:shd w:val="clear" w:color="auto" w:fill="FFFFFF"/>
        </w:rPr>
        <w:t xml:space="preserve">Название реки эвенкийское: </w:t>
      </w:r>
      <w:r w:rsidRPr="00D903C2">
        <w:rPr>
          <w:bCs/>
          <w:color w:val="000000"/>
          <w:shd w:val="clear" w:color="auto" w:fill="FFFFFF"/>
        </w:rPr>
        <w:t>чулма</w:t>
      </w:r>
      <w:r w:rsidRPr="00D903C2">
        <w:rPr>
          <w:b/>
          <w:bCs/>
          <w:color w:val="000000"/>
          <w:shd w:val="clear" w:color="auto" w:fill="FFFFFF"/>
        </w:rPr>
        <w:t xml:space="preserve"> </w:t>
      </w:r>
      <w:r w:rsidRPr="00D903C2">
        <w:t>–</w:t>
      </w:r>
      <w:r w:rsidRPr="00D903C2">
        <w:rPr>
          <w:color w:val="000000"/>
          <w:shd w:val="clear" w:color="auto" w:fill="FFFFFF"/>
        </w:rPr>
        <w:t xml:space="preserve"> кварц (Чульман </w:t>
      </w:r>
      <w:r w:rsidRPr="00D903C2">
        <w:t>–</w:t>
      </w:r>
      <w:r w:rsidRPr="00D903C2">
        <w:rPr>
          <w:color w:val="000000"/>
          <w:shd w:val="clear" w:color="auto" w:fill="FFFFFF"/>
        </w:rPr>
        <w:t xml:space="preserve"> нефрит).</w:t>
      </w:r>
      <w:r w:rsidRPr="00D903C2">
        <w:rPr>
          <w:bCs/>
          <w:color w:val="000000"/>
          <w:shd w:val="clear" w:color="auto" w:fill="FFFFFF"/>
        </w:rPr>
        <w:t xml:space="preserve"> Река богата рыбой: </w:t>
      </w:r>
      <w:r w:rsidRPr="00D903C2">
        <w:rPr>
          <w:color w:val="000000"/>
          <w:shd w:val="clear" w:color="auto" w:fill="FFFFFF"/>
        </w:rPr>
        <w:t>хариус, ленок, таймень, налим.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645"/>
      </w:tblGrid>
      <w:tr w:rsidR="002A2011" w:rsidTr="002A2011">
        <w:trPr>
          <w:jc w:val="center"/>
        </w:trPr>
        <w:tc>
          <w:tcPr>
            <w:tcW w:w="4785" w:type="dxa"/>
          </w:tcPr>
          <w:p w:rsidR="002A2011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D903C2">
              <w:rPr>
                <w:noProof/>
              </w:rPr>
              <w:drawing>
                <wp:inline distT="0" distB="0" distL="0" distR="0">
                  <wp:extent cx="1911927" cy="1454727"/>
                  <wp:effectExtent l="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27" cy="145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2011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D903C2">
              <w:rPr>
                <w:noProof/>
              </w:rPr>
              <w:drawing>
                <wp:inline distT="0" distB="0" distL="0" distR="0">
                  <wp:extent cx="1914525" cy="1457325"/>
                  <wp:effectExtent l="0" t="0" r="9525" b="9525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3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11" w:rsidTr="002A2011">
        <w:trPr>
          <w:jc w:val="center"/>
        </w:trPr>
        <w:tc>
          <w:tcPr>
            <w:tcW w:w="4785" w:type="dxa"/>
          </w:tcPr>
          <w:p w:rsidR="002A2011" w:rsidRDefault="002A2011" w:rsidP="002A2011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 w:rsidRPr="00D903C2">
              <w:rPr>
                <w:noProof/>
              </w:rPr>
              <w:drawing>
                <wp:inline distT="0" distB="0" distL="0" distR="0">
                  <wp:extent cx="2962275" cy="1150366"/>
                  <wp:effectExtent l="19050" t="0" r="9525" b="0"/>
                  <wp:docPr id="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75" cy="115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2011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D903C2">
              <w:rPr>
                <w:noProof/>
              </w:rPr>
              <w:drawing>
                <wp:inline distT="0" distB="0" distL="0" distR="0">
                  <wp:extent cx="2713990" cy="1052579"/>
                  <wp:effectExtent l="1905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1853_lar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61" cy="105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11" w:rsidTr="002A2011">
        <w:trPr>
          <w:jc w:val="center"/>
        </w:trPr>
        <w:tc>
          <w:tcPr>
            <w:tcW w:w="4785" w:type="dxa"/>
          </w:tcPr>
          <w:p w:rsidR="002A2011" w:rsidRPr="00D903C2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 w:rsidRPr="00D903C2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33600" cy="1657350"/>
                  <wp:effectExtent l="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68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46" cy="165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2011" w:rsidRPr="00D903C2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 w:rsidRPr="00D903C2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90750" cy="1663936"/>
                  <wp:effectExtent l="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22" cy="166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11" w:rsidTr="002A2011">
        <w:trPr>
          <w:jc w:val="center"/>
        </w:trPr>
        <w:tc>
          <w:tcPr>
            <w:tcW w:w="4785" w:type="dxa"/>
          </w:tcPr>
          <w:p w:rsidR="002A2011" w:rsidRPr="00D903C2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noProof/>
                <w:color w:val="000000"/>
                <w:shd w:val="clear" w:color="auto" w:fill="FFFFFF"/>
              </w:rPr>
            </w:pPr>
            <w:r w:rsidRPr="00D903C2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33600" cy="1636655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41" cy="163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2011" w:rsidRPr="00D903C2" w:rsidRDefault="002A2011" w:rsidP="002A2011">
            <w:pPr>
              <w:pStyle w:val="a5"/>
              <w:spacing w:before="0" w:beforeAutospacing="0" w:after="0" w:afterAutospacing="0" w:line="360" w:lineRule="auto"/>
              <w:jc w:val="center"/>
              <w:rPr>
                <w:noProof/>
                <w:color w:val="000000"/>
                <w:shd w:val="clear" w:color="auto" w:fill="FFFFFF"/>
              </w:rPr>
            </w:pPr>
            <w:r w:rsidRPr="00D903C2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90750" cy="1636738"/>
                  <wp:effectExtent l="0" t="0" r="0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3624793.50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664" cy="163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011" w:rsidRPr="00D903C2" w:rsidRDefault="002A2011" w:rsidP="002A201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161D10" w:rsidRPr="00D903C2" w:rsidRDefault="002A2011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Рис.1. Фотографии реки Чульман</w:t>
      </w:r>
    </w:p>
    <w:p w:rsidR="008E74DE" w:rsidRPr="00D903C2" w:rsidRDefault="008E74DE" w:rsidP="00D903C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C5D58" w:rsidRPr="00D903C2" w:rsidRDefault="00EC5D58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EC5D58" w:rsidRPr="00D903C2" w:rsidRDefault="00EC5D58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797733" w:rsidRPr="00D903C2" w:rsidRDefault="00797733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lastRenderedPageBreak/>
        <w:t xml:space="preserve">Лучшее время ловли </w:t>
      </w:r>
      <w:r w:rsidR="00DE26B5" w:rsidRPr="00D903C2">
        <w:t>–</w:t>
      </w:r>
      <w:r w:rsidRPr="00D903C2">
        <w:t xml:space="preserve"> с июня по октябрь. Искать рыбу надо в ямах или на глубоких, со спокойным течением участках реки, по-местному</w:t>
      </w:r>
      <w:r w:rsidR="00F83AC9" w:rsidRPr="00D903C2">
        <w:t xml:space="preserve"> </w:t>
      </w:r>
      <w:r w:rsidR="00DE26B5" w:rsidRPr="00D903C2">
        <w:t>–</w:t>
      </w:r>
      <w:r w:rsidRPr="00D903C2">
        <w:t xml:space="preserve"> уловах. Любят таймени стоять и за крупными валунами, на струе.</w:t>
      </w:r>
    </w:p>
    <w:p w:rsidR="00797733" w:rsidRPr="00D903C2" w:rsidRDefault="007F1C4D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color w:val="000000"/>
          <w:shd w:val="clear" w:color="auto" w:fill="FFFFFF"/>
        </w:rPr>
        <w:t>Река</w:t>
      </w:r>
      <w:r w:rsidR="00797733" w:rsidRPr="00D903C2">
        <w:rPr>
          <w:color w:val="000000"/>
          <w:shd w:val="clear" w:color="auto" w:fill="FFFFFF"/>
        </w:rPr>
        <w:t xml:space="preserve"> является местом</w:t>
      </w:r>
      <w:r w:rsidRPr="00D903C2">
        <w:rPr>
          <w:color w:val="000000"/>
          <w:shd w:val="clear" w:color="auto" w:fill="FFFFFF"/>
        </w:rPr>
        <w:t xml:space="preserve"> обитания многих животных: з</w:t>
      </w:r>
      <w:r w:rsidR="00C876A3" w:rsidRPr="00D903C2">
        <w:rPr>
          <w:color w:val="000000"/>
          <w:shd w:val="clear" w:color="auto" w:fill="FFFFFF"/>
        </w:rPr>
        <w:t xml:space="preserve">аяц </w:t>
      </w:r>
      <w:r w:rsidR="00CE37AD" w:rsidRPr="00D903C2">
        <w:t xml:space="preserve">– </w:t>
      </w:r>
      <w:r w:rsidR="00A72362" w:rsidRPr="00D903C2">
        <w:rPr>
          <w:color w:val="000000"/>
          <w:shd w:val="clear" w:color="auto" w:fill="FFFFFF"/>
        </w:rPr>
        <w:t>беляк, соболь, белка,</w:t>
      </w:r>
      <w:r w:rsidR="00797733" w:rsidRPr="00D903C2">
        <w:rPr>
          <w:color w:val="000000"/>
          <w:shd w:val="clear" w:color="auto" w:fill="FFFFFF"/>
        </w:rPr>
        <w:t xml:space="preserve"> </w:t>
      </w:r>
      <w:r w:rsidR="00F83AC9" w:rsidRPr="00D903C2">
        <w:rPr>
          <w:color w:val="000000"/>
          <w:shd w:val="clear" w:color="auto" w:fill="FFFFFF"/>
        </w:rPr>
        <w:t>лисица,</w:t>
      </w:r>
      <w:r w:rsidRPr="00D903C2">
        <w:rPr>
          <w:color w:val="000000"/>
          <w:shd w:val="clear" w:color="auto" w:fill="FFFFFF"/>
        </w:rPr>
        <w:t xml:space="preserve"> различные виды грызунов и др.</w:t>
      </w:r>
    </w:p>
    <w:p w:rsidR="00304FB7" w:rsidRPr="00D903C2" w:rsidRDefault="00304FB7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243840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67250285266b708ba296caad3a9a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442" cy="19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2CC" w:rsidRPr="00D903C2">
        <w:rPr>
          <w:color w:val="000000"/>
          <w:shd w:val="clear" w:color="auto" w:fill="FFFFFF"/>
        </w:rPr>
        <w:t xml:space="preserve"> </w:t>
      </w: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2914650" cy="19566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dc37_bffc9479_X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93" cy="19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B7" w:rsidRPr="00D903C2" w:rsidRDefault="00304FB7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2437788" cy="2038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28" cy="20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2914650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1086_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59" cy="20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11" w:rsidRDefault="00365EE6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 2</w:t>
      </w:r>
      <w:r w:rsidR="002A2011">
        <w:rPr>
          <w:color w:val="000000"/>
          <w:shd w:val="clear" w:color="auto" w:fill="FFFFFF"/>
        </w:rPr>
        <w:t xml:space="preserve">. </w:t>
      </w:r>
    </w:p>
    <w:p w:rsidR="002A2011" w:rsidRDefault="002A201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BE3AA1" w:rsidRPr="00D903C2" w:rsidRDefault="00BE3AA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color w:val="000000"/>
          <w:shd w:val="clear" w:color="auto" w:fill="FFFFFF"/>
        </w:rPr>
        <w:t>Огромные запасы коксующихся углей и близость залежей руды в бассейне Чульмана, определили в настоящее время экономическое развитие всей Южной Якутии.</w:t>
      </w:r>
    </w:p>
    <w:p w:rsidR="00304FB7" w:rsidRDefault="00304FB7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2057400" cy="216832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99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443" cy="21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1F6"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3324225" cy="21688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808613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256" cy="21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11" w:rsidRPr="00D903C2" w:rsidRDefault="00AE66F4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</w:p>
    <w:p w:rsidR="00BE3AA1" w:rsidRPr="00D903C2" w:rsidRDefault="006574D2" w:rsidP="00D903C2">
      <w:pPr>
        <w:pStyle w:val="a5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D903C2">
        <w:rPr>
          <w:b/>
          <w:color w:val="000000"/>
          <w:shd w:val="clear" w:color="auto" w:fill="FFFFFF"/>
        </w:rPr>
        <w:lastRenderedPageBreak/>
        <w:t>2.</w:t>
      </w:r>
      <w:r w:rsidR="007E1CFD" w:rsidRPr="00D903C2">
        <w:rPr>
          <w:b/>
          <w:color w:val="000000"/>
          <w:shd w:val="clear" w:color="auto" w:fill="FFFFFF"/>
        </w:rPr>
        <w:t xml:space="preserve"> </w:t>
      </w:r>
      <w:r w:rsidR="000D3897" w:rsidRPr="00D903C2">
        <w:rPr>
          <w:b/>
          <w:color w:val="000000"/>
          <w:shd w:val="clear" w:color="auto" w:fill="FFFFFF"/>
        </w:rPr>
        <w:t>Основные за</w:t>
      </w:r>
      <w:r w:rsidR="007E1CFD" w:rsidRPr="00D903C2">
        <w:rPr>
          <w:b/>
          <w:color w:val="000000"/>
          <w:shd w:val="clear" w:color="auto" w:fill="FFFFFF"/>
        </w:rPr>
        <w:t>грязни</w:t>
      </w:r>
      <w:r w:rsidR="000D3897" w:rsidRPr="00D903C2">
        <w:rPr>
          <w:b/>
          <w:color w:val="000000"/>
          <w:shd w:val="clear" w:color="auto" w:fill="FFFFFF"/>
        </w:rPr>
        <w:t>тели</w:t>
      </w:r>
      <w:r w:rsidR="005C6789" w:rsidRPr="00D903C2">
        <w:rPr>
          <w:b/>
          <w:color w:val="000000"/>
          <w:shd w:val="clear" w:color="auto" w:fill="FFFFFF"/>
        </w:rPr>
        <w:t xml:space="preserve"> реки Чульман</w:t>
      </w:r>
    </w:p>
    <w:p w:rsidR="00BE3AA1" w:rsidRPr="00D903C2" w:rsidRDefault="00BE3AA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b/>
          <w:bCs/>
          <w:color w:val="000000"/>
          <w:shd w:val="clear" w:color="auto" w:fill="FFFFFF"/>
        </w:rPr>
        <w:t>Чульман</w:t>
      </w:r>
      <w:r w:rsidR="00F83AC9" w:rsidRPr="00D903C2">
        <w:rPr>
          <w:rStyle w:val="apple-converted-space"/>
          <w:color w:val="000000"/>
          <w:shd w:val="clear" w:color="auto" w:fill="FFFFFF"/>
        </w:rPr>
        <w:t xml:space="preserve"> </w:t>
      </w:r>
      <w:r w:rsidR="00CE37AD" w:rsidRPr="00D903C2">
        <w:t>–</w:t>
      </w:r>
      <w:r w:rsidRPr="00D903C2">
        <w:rPr>
          <w:color w:val="000000"/>
          <w:shd w:val="clear" w:color="auto" w:fill="FFFFFF"/>
        </w:rPr>
        <w:t xml:space="preserve"> это левый приток Тимптона.109 км (с Правым Чульманом </w:t>
      </w:r>
      <w:r w:rsidR="00CE37AD" w:rsidRPr="00D903C2">
        <w:t>–</w:t>
      </w:r>
      <w:r w:rsidRPr="00D903C2">
        <w:rPr>
          <w:color w:val="000000"/>
          <w:shd w:val="clear" w:color="auto" w:fill="FFFFFF"/>
        </w:rPr>
        <w:t xml:space="preserve"> 166 км). Берет начало на северных склонах Станового хребта. Принимает 15 притоков длиной более 10 км. В бассейне имеется около 60 озер. Вскрывается в первой декаде мая, замерзает в середине октября</w:t>
      </w:r>
      <w:r w:rsidR="00365EE6">
        <w:rPr>
          <w:color w:val="000000"/>
          <w:shd w:val="clear" w:color="auto" w:fill="FFFFFF"/>
        </w:rPr>
        <w:t xml:space="preserve"> (рис. 3</w:t>
      </w:r>
      <w:r w:rsidR="002A2011">
        <w:rPr>
          <w:color w:val="000000"/>
          <w:shd w:val="clear" w:color="auto" w:fill="FFFFFF"/>
        </w:rPr>
        <w:t>)</w:t>
      </w:r>
      <w:r w:rsidRPr="00D903C2">
        <w:rPr>
          <w:color w:val="000000"/>
          <w:shd w:val="clear" w:color="auto" w:fill="FFFFFF"/>
        </w:rPr>
        <w:t>.</w:t>
      </w:r>
    </w:p>
    <w:p w:rsidR="006301F6" w:rsidRPr="00D903C2" w:rsidRDefault="006301F6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5010150" cy="41964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25" cy="41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11" w:rsidRDefault="002A201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</w:t>
      </w:r>
      <w:r w:rsidR="00365EE6">
        <w:rPr>
          <w:color w:val="000000"/>
          <w:shd w:val="clear" w:color="auto" w:fill="FFFFFF"/>
        </w:rPr>
        <w:t xml:space="preserve"> 3</w:t>
      </w:r>
      <w:r>
        <w:rPr>
          <w:color w:val="000000"/>
          <w:shd w:val="clear" w:color="auto" w:fill="FFFFFF"/>
        </w:rPr>
        <w:t xml:space="preserve">. </w:t>
      </w:r>
      <w:r w:rsidR="00365EE6">
        <w:rPr>
          <w:color w:val="000000"/>
          <w:shd w:val="clear" w:color="auto" w:fill="FFFFFF"/>
        </w:rPr>
        <w:t xml:space="preserve"> </w:t>
      </w:r>
    </w:p>
    <w:p w:rsidR="002A2011" w:rsidRDefault="002A201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7D6D37" w:rsidRPr="00D903C2" w:rsidRDefault="00BE3AA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pple-converted-space"/>
          <w:color w:val="000000"/>
          <w:shd w:val="clear" w:color="auto" w:fill="FFFFFF"/>
        </w:rPr>
      </w:pPr>
      <w:r w:rsidRPr="00D903C2">
        <w:rPr>
          <w:color w:val="000000"/>
          <w:shd w:val="clear" w:color="auto" w:fill="FFFFFF"/>
        </w:rPr>
        <w:t xml:space="preserve">Ширина русла не более 50 м. Ниже Беркакита она меняется в пределах 50-200 м. Изредка встречаются острова. Берега валуна </w:t>
      </w:r>
      <w:r w:rsidR="00CE37AD" w:rsidRPr="00D903C2">
        <w:t>–</w:t>
      </w:r>
      <w:r w:rsidRPr="00D903C2">
        <w:rPr>
          <w:color w:val="000000"/>
          <w:shd w:val="clear" w:color="auto" w:fill="FFFFFF"/>
        </w:rPr>
        <w:t xml:space="preserve"> галечные, нередко скалистые. Местами к воде спускаются каменные осыпи. Несмотря на кажущуюся чистоту, вода в Чульмане считается загрязнённой</w:t>
      </w:r>
      <w:r w:rsidR="00AE5FD4" w:rsidRPr="00D903C2">
        <w:rPr>
          <w:color w:val="000000"/>
          <w:shd w:val="clear" w:color="auto" w:fill="FFFFFF"/>
        </w:rPr>
        <w:t>.</w:t>
      </w:r>
    </w:p>
    <w:p w:rsidR="00791173" w:rsidRDefault="00CE37AD" w:rsidP="00D903C2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pple-converted-space"/>
          <w:b/>
          <w:color w:val="000000"/>
          <w:shd w:val="clear" w:color="auto" w:fill="FFFFFF"/>
        </w:rPr>
      </w:pPr>
      <w:r w:rsidRPr="00D903C2">
        <w:rPr>
          <w:rStyle w:val="apple-converted-space"/>
          <w:b/>
          <w:color w:val="000000"/>
          <w:shd w:val="clear" w:color="auto" w:fill="FFFFFF"/>
        </w:rPr>
        <w:t>3</w:t>
      </w:r>
      <w:r w:rsidR="00791173" w:rsidRPr="00D903C2">
        <w:rPr>
          <w:rStyle w:val="apple-converted-space"/>
          <w:b/>
          <w:color w:val="000000"/>
          <w:shd w:val="clear" w:color="auto" w:fill="FFFFFF"/>
        </w:rPr>
        <w:t>.</w:t>
      </w:r>
      <w:r w:rsidR="00DE26B5" w:rsidRPr="00D903C2">
        <w:rPr>
          <w:rStyle w:val="apple-converted-space"/>
          <w:b/>
          <w:color w:val="000000"/>
          <w:shd w:val="clear" w:color="auto" w:fill="FFFFFF"/>
        </w:rPr>
        <w:t xml:space="preserve"> Основные загрязнители реки</w:t>
      </w:r>
    </w:p>
    <w:p w:rsidR="002A2011" w:rsidRPr="00D903C2" w:rsidRDefault="002A2011" w:rsidP="002A20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вода превращается в самое драгоценное сырьё, заменить которое невозможно ничем, но в связи с неразумной хозяйственной деятельностью человека, происходит ухудшение качества и загрязнение воды северных рек, в том числе и реки Чульман. Развивающаяся промышленное производство, энергетика, сельское хозяйство при не соблюдении необходимых требований загрязняет реку.</w:t>
      </w:r>
    </w:p>
    <w:p w:rsidR="002A2011" w:rsidRPr="00D903C2" w:rsidRDefault="002A2011" w:rsidP="002A20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lastRenderedPageBreak/>
        <w:t>Основными источниками питания р. Чульман, являются атмосферные осадки и снежный покров, талые и дождевые воды. Поэтому наибольшее загрязнение речной воды происходит в весенний и осенний период. То есть в период таяния снега и дождей, когда увеличивается поступление в реки ливневых стоков с промышленных площадок и полей осушения разреза. Химический состав стоков оказывает большое воздействие на качество воды реки.</w:t>
      </w:r>
    </w:p>
    <w:p w:rsidR="002A2011" w:rsidRPr="00D903C2" w:rsidRDefault="002A2011" w:rsidP="00D903C2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pple-converted-space"/>
          <w:b/>
          <w:color w:val="000000"/>
          <w:shd w:val="clear" w:color="auto" w:fill="FFFFFF"/>
        </w:rPr>
      </w:pPr>
    </w:p>
    <w:p w:rsidR="00CC442B" w:rsidRPr="00D903C2" w:rsidRDefault="00CC442B" w:rsidP="002A2011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pple-converted-space"/>
          <w:color w:val="000000"/>
          <w:shd w:val="clear" w:color="auto" w:fill="FFFFFF"/>
        </w:rPr>
      </w:pPr>
      <w:r w:rsidRPr="00D903C2">
        <w:rPr>
          <w:noProof/>
          <w:color w:val="000000"/>
          <w:shd w:val="clear" w:color="auto" w:fill="FFFFFF"/>
        </w:rPr>
        <w:drawing>
          <wp:inline distT="0" distB="0" distL="0" distR="0">
            <wp:extent cx="5457825" cy="37042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10" cy="37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11" w:rsidRDefault="00365EE6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4.</w:t>
      </w:r>
      <w:r w:rsidR="002A20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011" w:rsidRDefault="002A2011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3AA1" w:rsidRPr="002A2011" w:rsidRDefault="007F1C4D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Основными загрязнителями реки являются Н</w:t>
      </w:r>
      <w:r w:rsidR="00BA0B96" w:rsidRPr="00D903C2">
        <w:rPr>
          <w:rFonts w:ascii="Times New Roman" w:hAnsi="Times New Roman" w:cs="Times New Roman"/>
          <w:sz w:val="24"/>
          <w:szCs w:val="24"/>
        </w:rPr>
        <w:t>ерюнг</w:t>
      </w:r>
      <w:r w:rsidR="007E1CFD" w:rsidRPr="00D903C2">
        <w:rPr>
          <w:rFonts w:ascii="Times New Roman" w:hAnsi="Times New Roman" w:cs="Times New Roman"/>
          <w:sz w:val="24"/>
          <w:szCs w:val="24"/>
        </w:rPr>
        <w:t>ринский угольный разрез</w:t>
      </w:r>
      <w:r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2A2011">
        <w:rPr>
          <w:rFonts w:ascii="Times New Roman" w:hAnsi="Times New Roman" w:cs="Times New Roman"/>
          <w:sz w:val="24"/>
          <w:szCs w:val="24"/>
        </w:rPr>
        <w:t xml:space="preserve">«Нерюнгринский» </w:t>
      </w:r>
      <w:r w:rsidRPr="00D903C2">
        <w:rPr>
          <w:rFonts w:ascii="Times New Roman" w:hAnsi="Times New Roman" w:cs="Times New Roman"/>
          <w:sz w:val="24"/>
          <w:szCs w:val="24"/>
        </w:rPr>
        <w:t>и обогатительная фаб</w:t>
      </w:r>
      <w:r w:rsidR="00AF16AE" w:rsidRPr="00D903C2">
        <w:rPr>
          <w:rFonts w:ascii="Times New Roman" w:hAnsi="Times New Roman" w:cs="Times New Roman"/>
          <w:sz w:val="24"/>
          <w:szCs w:val="24"/>
        </w:rPr>
        <w:t xml:space="preserve">рика. </w:t>
      </w:r>
      <w:r w:rsidR="00BE3AA1" w:rsidRPr="00D903C2">
        <w:rPr>
          <w:rFonts w:ascii="Times New Roman" w:hAnsi="Times New Roman" w:cs="Times New Roman"/>
          <w:sz w:val="24"/>
          <w:szCs w:val="24"/>
        </w:rPr>
        <w:t>Исследования,</w:t>
      </w:r>
      <w:r w:rsidR="006E09AF" w:rsidRPr="00D903C2">
        <w:rPr>
          <w:rFonts w:ascii="Times New Roman" w:hAnsi="Times New Roman" w:cs="Times New Roman"/>
          <w:sz w:val="24"/>
          <w:szCs w:val="24"/>
        </w:rPr>
        <w:t xml:space="preserve"> данные </w:t>
      </w:r>
      <w:r w:rsidR="00A91411" w:rsidRPr="00D903C2">
        <w:rPr>
          <w:rFonts w:ascii="Times New Roman" w:hAnsi="Times New Roman" w:cs="Times New Roman"/>
          <w:sz w:val="24"/>
          <w:szCs w:val="24"/>
        </w:rPr>
        <w:t xml:space="preserve">с </w:t>
      </w:r>
      <w:r w:rsidR="006E09AF" w:rsidRPr="00D903C2">
        <w:rPr>
          <w:rFonts w:ascii="Times New Roman" w:hAnsi="Times New Roman" w:cs="Times New Roman"/>
          <w:sz w:val="24"/>
          <w:szCs w:val="24"/>
        </w:rPr>
        <w:t>литературных источников</w:t>
      </w:r>
      <w:r w:rsidR="00A91411" w:rsidRPr="00D90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66F4">
        <w:rPr>
          <w:rFonts w:ascii="Times New Roman" w:hAnsi="Times New Roman" w:cs="Times New Roman"/>
          <w:color w:val="000000" w:themeColor="text1"/>
          <w:sz w:val="24"/>
          <w:szCs w:val="24"/>
        </w:rPr>
        <w:t>2017</w:t>
      </w:r>
      <w:r w:rsidRPr="00D90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г., </w:t>
      </w:r>
      <w:r w:rsidR="002A2011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выполненные</w:t>
      </w:r>
      <w:r w:rsidR="00A91411" w:rsidRPr="00D90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3AA1" w:rsidRPr="00D903C2">
        <w:rPr>
          <w:rFonts w:ascii="Times New Roman" w:hAnsi="Times New Roman" w:cs="Times New Roman"/>
          <w:sz w:val="24"/>
          <w:szCs w:val="24"/>
        </w:rPr>
        <w:t>в районе разреза «Нерюнгринский» показали преобладание в твердой фазе снежного покрова титана, марганца, фосфора, цинка и свинца. Жидкая фаза снежных пр</w:t>
      </w:r>
      <w:r w:rsidR="006574D2" w:rsidRPr="00D903C2">
        <w:rPr>
          <w:rFonts w:ascii="Times New Roman" w:hAnsi="Times New Roman" w:cs="Times New Roman"/>
          <w:sz w:val="24"/>
          <w:szCs w:val="24"/>
        </w:rPr>
        <w:t>об имела кислую среду – рН 5,9</w:t>
      </w:r>
      <w:r w:rsidR="002A2011">
        <w:rPr>
          <w:rFonts w:ascii="Times New Roman" w:hAnsi="Times New Roman" w:cs="Times New Roman"/>
          <w:sz w:val="24"/>
          <w:szCs w:val="24"/>
        </w:rPr>
        <w:t xml:space="preserve"> </w:t>
      </w:r>
      <w:r w:rsidR="00B32378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2A2011" w:rsidRPr="002A20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23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F16AE" w:rsidRPr="00D903C2" w:rsidRDefault="00800312" w:rsidP="00D903C2">
      <w:pPr>
        <w:pStyle w:val="a5"/>
        <w:spacing w:before="0" w:beforeAutospacing="0" w:after="0" w:afterAutospacing="0" w:line="360" w:lineRule="auto"/>
        <w:ind w:firstLine="709"/>
        <w:jc w:val="both"/>
      </w:pPr>
      <w:r w:rsidRPr="00D903C2">
        <w:t>Исследования почвенного покрова по берегам реки Чульман так же показали, что в моховом покрове и лесной подстилке, концентрация тяжелых металлов, таких как медь, цинк и свинец значительно превышают ПДК. В гумусовом горизонте зарегистрирована аномально высокая концентрация титана, достигающая 5833 мг/кг,</w:t>
      </w:r>
      <w:r w:rsidR="00A91411" w:rsidRPr="00D903C2">
        <w:t xml:space="preserve"> а так же </w:t>
      </w:r>
      <w:r w:rsidRPr="00D903C2">
        <w:t xml:space="preserve">повышенное содержание марганца и молибдена. </w:t>
      </w:r>
      <w:r w:rsidR="00AF16AE" w:rsidRPr="00D903C2">
        <w:t>Почва с таким содержанием компонентов считается мёртвой</w:t>
      </w:r>
      <w:r w:rsidR="002A2011" w:rsidRPr="002A2011">
        <w:t xml:space="preserve"> </w:t>
      </w:r>
      <w:r w:rsidR="00AF16AE" w:rsidRPr="002A2011">
        <w:rPr>
          <w:color w:val="FF0000"/>
        </w:rPr>
        <w:t>.</w:t>
      </w:r>
    </w:p>
    <w:p w:rsidR="00800312" w:rsidRPr="00D903C2" w:rsidRDefault="00AF16AE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903C2">
        <w:lastRenderedPageBreak/>
        <w:t>С</w:t>
      </w:r>
      <w:r w:rsidR="00AA16EA" w:rsidRPr="00D903C2">
        <w:t xml:space="preserve"> д</w:t>
      </w:r>
      <w:r w:rsidRPr="00D903C2">
        <w:t>ож</w:t>
      </w:r>
      <w:r w:rsidR="00AA16EA" w:rsidRPr="00D903C2">
        <w:t>девыми водами все загрязнители попадают в реку, в связи с</w:t>
      </w:r>
      <w:r w:rsidR="00BA0B96" w:rsidRPr="00D903C2">
        <w:t xml:space="preserve"> </w:t>
      </w:r>
      <w:r w:rsidR="00AA16EA" w:rsidRPr="00D903C2">
        <w:t xml:space="preserve">этим ухудшается качество воды реки. </w:t>
      </w:r>
      <w:r w:rsidR="00800312" w:rsidRPr="00D903C2">
        <w:rPr>
          <w:color w:val="000000"/>
        </w:rPr>
        <w:t xml:space="preserve">Одними из самых токсичных и канцерогенных веществ, поступающих в водотоки в районе добычи угля, являются тяжелые металлы. По нашим данным содержание кадмия, цинка, свинца, меди и хрома находились ниже предела </w:t>
      </w:r>
      <w:r w:rsidR="009C636B">
        <w:rPr>
          <w:color w:val="000000"/>
        </w:rPr>
        <w:t xml:space="preserve">обнаружения. Поэтому были прове. </w:t>
      </w:r>
      <w:r w:rsidR="00A91411" w:rsidRPr="00D903C2">
        <w:rPr>
          <w:color w:val="000000"/>
        </w:rPr>
        <w:t>Определялись содержанием</w:t>
      </w:r>
      <w:r w:rsidR="00800312" w:rsidRPr="00D903C2">
        <w:rPr>
          <w:color w:val="000000"/>
        </w:rPr>
        <w:t xml:space="preserve"> свинца, кадм</w:t>
      </w:r>
      <w:r w:rsidR="006574D2" w:rsidRPr="00D903C2">
        <w:rPr>
          <w:color w:val="000000"/>
        </w:rPr>
        <w:t>ия, цинка, железа, меди и хрома.</w:t>
      </w:r>
    </w:p>
    <w:p w:rsidR="008F1C23" w:rsidRPr="00D903C2" w:rsidRDefault="00AE083B" w:rsidP="00D903C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Таблица 1</w:t>
      </w:r>
    </w:p>
    <w:p w:rsidR="00AE083B" w:rsidRPr="00D903C2" w:rsidRDefault="00AE083B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</w:rPr>
        <w:t>Содержание вредных химических веществ и металлов в реке Чульман</w:t>
      </w:r>
    </w:p>
    <w:p w:rsidR="00AE083B" w:rsidRPr="00D903C2" w:rsidRDefault="00B32378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(по состоянию на 2022</w:t>
      </w:r>
      <w:r w:rsidR="00E81207" w:rsidRPr="00D903C2"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  <w:r w:rsidR="00AE083B" w:rsidRPr="00D903C2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tbl>
      <w:tblPr>
        <w:tblpPr w:leftFromText="180" w:rightFromText="180" w:vertAnchor="text" w:horzAnchor="margin" w:tblpY="272"/>
        <w:tblW w:w="5032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5"/>
        <w:gridCol w:w="1648"/>
        <w:gridCol w:w="1904"/>
        <w:gridCol w:w="1904"/>
        <w:gridCol w:w="2134"/>
      </w:tblGrid>
      <w:tr w:rsidR="004C2278" w:rsidRPr="00D903C2" w:rsidTr="00136032">
        <w:trPr>
          <w:trHeight w:val="283"/>
        </w:trPr>
        <w:tc>
          <w:tcPr>
            <w:tcW w:w="18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278" w:rsidRPr="00D903C2" w:rsidRDefault="00AE083B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м</w:t>
            </w:r>
            <w:r w:rsidR="004C2278"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еталл</w:t>
            </w: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 вещества</w:t>
            </w:r>
          </w:p>
        </w:tc>
        <w:tc>
          <w:tcPr>
            <w:tcW w:w="75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278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отбора проб</w:t>
            </w:r>
          </w:p>
        </w:tc>
      </w:tr>
      <w:tr w:rsidR="00604D15" w:rsidRPr="00D903C2" w:rsidTr="00136032">
        <w:trPr>
          <w:trHeight w:val="291"/>
        </w:trPr>
        <w:tc>
          <w:tcPr>
            <w:tcW w:w="18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 Чульман</w:t>
            </w:r>
          </w:p>
        </w:tc>
      </w:tr>
      <w:tr w:rsidR="00604D15" w:rsidRPr="00D903C2" w:rsidTr="00136032">
        <w:trPr>
          <w:trHeight w:val="572"/>
        </w:trPr>
        <w:tc>
          <w:tcPr>
            <w:tcW w:w="18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Нерюнгри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Нерюнгри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</w:t>
            </w:r>
          </w:p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Нерюнгри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Чульман</w:t>
            </w:r>
          </w:p>
        </w:tc>
      </w:tr>
      <w:tr w:rsidR="00604D15" w:rsidRPr="00D903C2" w:rsidTr="00136032">
        <w:trPr>
          <w:trHeight w:val="212"/>
        </w:trPr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Кадмий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38,53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04D15" w:rsidRPr="00D903C2" w:rsidTr="00136032">
        <w:trPr>
          <w:trHeight w:val="281"/>
        </w:trPr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77,1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125,6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</w:t>
            </w:r>
          </w:p>
        </w:tc>
      </w:tr>
      <w:tr w:rsidR="00604D15" w:rsidRPr="00D903C2" w:rsidTr="00136032">
        <w:trPr>
          <w:trHeight w:val="255"/>
        </w:trPr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550,8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770,6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288,7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431,7</w:t>
            </w:r>
          </w:p>
        </w:tc>
      </w:tr>
      <w:tr w:rsidR="00604D15" w:rsidRPr="00D903C2" w:rsidTr="00136032">
        <w:trPr>
          <w:trHeight w:val="174"/>
        </w:trPr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188,1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</w:t>
            </w:r>
          </w:p>
        </w:tc>
      </w:tr>
      <w:tr w:rsidR="00604D15" w:rsidRPr="00D903C2" w:rsidTr="00136032">
        <w:trPr>
          <w:trHeight w:val="449"/>
        </w:trPr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17203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28944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12981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15743</w:t>
            </w:r>
          </w:p>
        </w:tc>
      </w:tr>
      <w:tr w:rsidR="00604D15" w:rsidRPr="00D903C2" w:rsidTr="00136032">
        <w:trPr>
          <w:trHeight w:val="498"/>
        </w:trPr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73,6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4D15" w:rsidRPr="00D903C2" w:rsidRDefault="00604D15" w:rsidP="002A201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</w:tr>
    </w:tbl>
    <w:p w:rsidR="00AE083B" w:rsidRPr="00D903C2" w:rsidRDefault="00AE083B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3C71" w:rsidRPr="00D903C2" w:rsidRDefault="00AA16EA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Из таблицы видно, что н</w:t>
      </w:r>
      <w:r w:rsidR="00353C71" w:rsidRPr="00D903C2">
        <w:rPr>
          <w:rFonts w:ascii="Times New Roman" w:hAnsi="Times New Roman" w:cs="Times New Roman"/>
          <w:sz w:val="24"/>
          <w:szCs w:val="24"/>
        </w:rPr>
        <w:t xml:space="preserve">аибольшая концентрация тяжелых металлов сосредоточена в донных </w:t>
      </w:r>
      <w:r w:rsidRPr="00D903C2">
        <w:rPr>
          <w:rFonts w:ascii="Times New Roman" w:hAnsi="Times New Roman" w:cs="Times New Roman"/>
          <w:sz w:val="24"/>
          <w:szCs w:val="24"/>
        </w:rPr>
        <w:t xml:space="preserve">отложениях в районе г. Нерюнгри, в котором больше всего находится промышленных </w:t>
      </w:r>
      <w:r w:rsidR="006574D2" w:rsidRPr="00D903C2">
        <w:rPr>
          <w:rFonts w:ascii="Times New Roman" w:hAnsi="Times New Roman" w:cs="Times New Roman"/>
          <w:sz w:val="24"/>
          <w:szCs w:val="24"/>
        </w:rPr>
        <w:t>предприятий</w:t>
      </w:r>
      <w:r w:rsidRPr="00D903C2">
        <w:rPr>
          <w:rFonts w:ascii="Times New Roman" w:hAnsi="Times New Roman" w:cs="Times New Roman"/>
          <w:sz w:val="24"/>
          <w:szCs w:val="24"/>
        </w:rPr>
        <w:t>.</w:t>
      </w:r>
    </w:p>
    <w:p w:rsidR="00305A50" w:rsidRPr="00D903C2" w:rsidRDefault="00353C71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D903C2">
        <w:t>П</w:t>
      </w:r>
      <w:r w:rsidR="00AE083B" w:rsidRPr="00D903C2">
        <w:t xml:space="preserve">омимо промышленных предприятий, </w:t>
      </w:r>
      <w:r w:rsidR="00E81207" w:rsidRPr="00D903C2">
        <w:t>загрязняющих реку Чульман,</w:t>
      </w:r>
      <w:r w:rsidRPr="00D903C2">
        <w:t xml:space="preserve"> </w:t>
      </w:r>
      <w:r w:rsidRPr="00D903C2">
        <w:rPr>
          <w:color w:val="000000"/>
          <w:shd w:val="clear" w:color="auto" w:fill="FFFFFF"/>
        </w:rPr>
        <w:t>н</w:t>
      </w:r>
      <w:r w:rsidR="00516E5E" w:rsidRPr="00D903C2">
        <w:rPr>
          <w:color w:val="000000"/>
          <w:shd w:val="clear" w:color="auto" w:fill="FFFFFF"/>
        </w:rPr>
        <w:t>егативное влияние  оказывает выброс мусора</w:t>
      </w:r>
      <w:r w:rsidR="005C6789" w:rsidRPr="00D903C2">
        <w:rPr>
          <w:color w:val="000000"/>
          <w:shd w:val="clear" w:color="auto" w:fill="FFFFFF"/>
        </w:rPr>
        <w:t xml:space="preserve"> с реки Бе</w:t>
      </w:r>
      <w:r w:rsidR="00834F87" w:rsidRPr="00D903C2">
        <w:rPr>
          <w:color w:val="000000"/>
          <w:shd w:val="clear" w:color="auto" w:fill="FFFFFF"/>
        </w:rPr>
        <w:t>ркакит</w:t>
      </w:r>
      <w:r w:rsidR="00516E5E" w:rsidRPr="00D903C2">
        <w:rPr>
          <w:color w:val="000000"/>
          <w:shd w:val="clear" w:color="auto" w:fill="FFFFFF"/>
        </w:rPr>
        <w:t>. Этот мусор, разлагаясь, в</w:t>
      </w:r>
      <w:r w:rsidR="00A91411" w:rsidRPr="00D903C2">
        <w:rPr>
          <w:color w:val="000000"/>
          <w:shd w:val="clear" w:color="auto" w:fill="FFFFFF"/>
        </w:rPr>
        <w:t xml:space="preserve">ыделяет канцерогенные вещества </w:t>
      </w:r>
      <w:r w:rsidR="00A91411" w:rsidRPr="00D903C2">
        <w:t>–</w:t>
      </w:r>
      <w:r w:rsidR="00516E5E" w:rsidRPr="00D903C2">
        <w:rPr>
          <w:color w:val="000000"/>
          <w:shd w:val="clear" w:color="auto" w:fill="FFFFFF"/>
        </w:rPr>
        <w:t xml:space="preserve"> источники различных заболеваний.</w:t>
      </w:r>
    </w:p>
    <w:p w:rsidR="002A2011" w:rsidRDefault="007E1CFD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903C2">
        <w:rPr>
          <w:color w:val="000000"/>
        </w:rPr>
        <w:t>Загрязнение р. Чульман происходит и с посту</w:t>
      </w:r>
      <w:r w:rsidR="00820695" w:rsidRPr="00D903C2">
        <w:rPr>
          <w:color w:val="000000"/>
        </w:rPr>
        <w:t>плением вод притока реки Беркакит</w:t>
      </w:r>
      <w:r w:rsidRPr="00D903C2">
        <w:rPr>
          <w:color w:val="000000"/>
        </w:rPr>
        <w:t>.</w:t>
      </w:r>
      <w:r w:rsidR="00305A50" w:rsidRPr="00D903C2">
        <w:rPr>
          <w:color w:val="000000"/>
        </w:rPr>
        <w:t xml:space="preserve"> </w:t>
      </w:r>
      <w:r w:rsidR="00BA0B96" w:rsidRPr="00D903C2">
        <w:rPr>
          <w:color w:val="000000"/>
        </w:rPr>
        <w:t>В районе пос. Чульман источником</w:t>
      </w:r>
      <w:r w:rsidR="00305A50" w:rsidRPr="00D903C2">
        <w:rPr>
          <w:color w:val="000000"/>
        </w:rPr>
        <w:t xml:space="preserve"> загрязнения реки являются промышленные сточные воды. В реку в данном районе поступают недостаточно очищенные воды с канализационных очистных сооружений пос. Чульман и аэропорта.</w:t>
      </w:r>
      <w:r w:rsidR="00BA0B96" w:rsidRPr="00D903C2">
        <w:rPr>
          <w:color w:val="000000"/>
        </w:rPr>
        <w:t xml:space="preserve"> </w:t>
      </w:r>
    </w:p>
    <w:p w:rsidR="002A2011" w:rsidRDefault="00B32378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2A2011" w:rsidRPr="00D903C2" w:rsidRDefault="00B32378" w:rsidP="00B32378">
      <w:pPr>
        <w:pStyle w:val="a5"/>
        <w:spacing w:before="0" w:beforeAutospacing="0" w:after="0" w:afterAutospacing="0" w:line="360" w:lineRule="auto"/>
        <w:ind w:firstLine="709"/>
        <w:jc w:val="right"/>
        <w:rPr>
          <w:color w:val="000000"/>
        </w:rPr>
      </w:pPr>
      <w:r>
        <w:rPr>
          <w:color w:val="000000"/>
        </w:rPr>
        <w:t xml:space="preserve">Таблица 2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25"/>
        <w:gridCol w:w="3125"/>
        <w:gridCol w:w="3126"/>
      </w:tblGrid>
      <w:tr w:rsidR="00534124" w:rsidRPr="00D903C2" w:rsidTr="000D6E9B">
        <w:trPr>
          <w:trHeight w:val="489"/>
        </w:trPr>
        <w:tc>
          <w:tcPr>
            <w:tcW w:w="3125" w:type="dxa"/>
            <w:vAlign w:val="center"/>
          </w:tcPr>
          <w:p w:rsidR="00534124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lastRenderedPageBreak/>
              <w:t>Нерюнгри</w:t>
            </w:r>
          </w:p>
        </w:tc>
        <w:tc>
          <w:tcPr>
            <w:tcW w:w="3125" w:type="dxa"/>
            <w:vAlign w:val="center"/>
          </w:tcPr>
          <w:p w:rsidR="00534124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Всего млн м</w:t>
            </w:r>
            <w:r w:rsidRPr="00D903C2">
              <w:rPr>
                <w:color w:val="000000"/>
                <w:vertAlign w:val="superscript"/>
              </w:rPr>
              <w:t>3</w:t>
            </w:r>
          </w:p>
        </w:tc>
        <w:tc>
          <w:tcPr>
            <w:tcW w:w="3126" w:type="dxa"/>
            <w:vAlign w:val="center"/>
          </w:tcPr>
          <w:p w:rsidR="00534124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Загрязненной недостаточно очищенной</w:t>
            </w:r>
          </w:p>
        </w:tc>
      </w:tr>
      <w:tr w:rsidR="00CC143C" w:rsidRPr="00D903C2" w:rsidTr="000D6E9B">
        <w:trPr>
          <w:trHeight w:val="359"/>
        </w:trPr>
        <w:tc>
          <w:tcPr>
            <w:tcW w:w="3125" w:type="dxa"/>
            <w:vAlign w:val="center"/>
          </w:tcPr>
          <w:p w:rsidR="00CC143C" w:rsidRPr="00D903C2" w:rsidRDefault="00B32378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3125" w:type="dxa"/>
            <w:vAlign w:val="center"/>
          </w:tcPr>
          <w:p w:rsidR="00CC143C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13,720</w:t>
            </w:r>
          </w:p>
        </w:tc>
        <w:tc>
          <w:tcPr>
            <w:tcW w:w="3126" w:type="dxa"/>
            <w:vAlign w:val="center"/>
          </w:tcPr>
          <w:p w:rsidR="00CC143C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13,7</w:t>
            </w:r>
          </w:p>
        </w:tc>
      </w:tr>
      <w:tr w:rsidR="00CC143C" w:rsidRPr="00D903C2" w:rsidTr="000D6E9B">
        <w:trPr>
          <w:trHeight w:val="365"/>
        </w:trPr>
        <w:tc>
          <w:tcPr>
            <w:tcW w:w="3125" w:type="dxa"/>
            <w:vAlign w:val="center"/>
          </w:tcPr>
          <w:p w:rsidR="00CC143C" w:rsidRPr="00D903C2" w:rsidRDefault="00B32378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125" w:type="dxa"/>
            <w:vAlign w:val="center"/>
          </w:tcPr>
          <w:p w:rsidR="00CC143C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14,87</w:t>
            </w:r>
          </w:p>
        </w:tc>
        <w:tc>
          <w:tcPr>
            <w:tcW w:w="3126" w:type="dxa"/>
            <w:vAlign w:val="center"/>
          </w:tcPr>
          <w:p w:rsidR="00CC143C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14,8</w:t>
            </w:r>
          </w:p>
        </w:tc>
      </w:tr>
      <w:tr w:rsidR="00534124" w:rsidRPr="00D903C2" w:rsidTr="000D6E9B">
        <w:trPr>
          <w:trHeight w:val="372"/>
        </w:trPr>
        <w:tc>
          <w:tcPr>
            <w:tcW w:w="3125" w:type="dxa"/>
            <w:vAlign w:val="center"/>
          </w:tcPr>
          <w:p w:rsidR="00534124" w:rsidRPr="00D903C2" w:rsidRDefault="00B32378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125" w:type="dxa"/>
            <w:vAlign w:val="center"/>
          </w:tcPr>
          <w:p w:rsidR="00534124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12,449</w:t>
            </w:r>
          </w:p>
        </w:tc>
        <w:tc>
          <w:tcPr>
            <w:tcW w:w="3126" w:type="dxa"/>
            <w:vAlign w:val="center"/>
          </w:tcPr>
          <w:p w:rsidR="00534124" w:rsidRPr="00D903C2" w:rsidRDefault="00534124" w:rsidP="000D6E9B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D903C2">
              <w:rPr>
                <w:color w:val="000000"/>
              </w:rPr>
              <w:t>12,44</w:t>
            </w:r>
          </w:p>
        </w:tc>
      </w:tr>
    </w:tbl>
    <w:p w:rsidR="00CC143C" w:rsidRPr="00D903C2" w:rsidRDefault="00CC143C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7E1CFD" w:rsidRPr="00D903C2" w:rsidRDefault="00CC143C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903C2">
        <w:rPr>
          <w:color w:val="000000"/>
        </w:rPr>
        <w:t>Сброс сточных вод в 2012 году составил 12,449 млн м</w:t>
      </w:r>
      <w:r w:rsidRPr="00D903C2">
        <w:rPr>
          <w:color w:val="000000"/>
          <w:vertAlign w:val="superscript"/>
        </w:rPr>
        <w:t>3,</w:t>
      </w:r>
      <w:r w:rsidRPr="00D903C2">
        <w:rPr>
          <w:color w:val="000000"/>
        </w:rPr>
        <w:t>в т.ч. загрязненной недостаточно очищенной 12,44 млн м</w:t>
      </w:r>
      <w:r w:rsidRPr="00D903C2">
        <w:rPr>
          <w:color w:val="000000"/>
          <w:vertAlign w:val="superscript"/>
        </w:rPr>
        <w:t>3</w:t>
      </w:r>
      <w:r w:rsidR="00305A50" w:rsidRPr="00D903C2">
        <w:rPr>
          <w:color w:val="000000"/>
        </w:rPr>
        <w:t xml:space="preserve"> </w:t>
      </w:r>
      <w:r w:rsidRPr="00D903C2">
        <w:rPr>
          <w:color w:val="000000"/>
        </w:rPr>
        <w:t xml:space="preserve">и нормативно чистой </w:t>
      </w:r>
      <w:r w:rsidRPr="002A2011">
        <w:rPr>
          <w:color w:val="000000"/>
        </w:rPr>
        <w:t>0</w:t>
      </w:r>
      <w:r w:rsidRPr="00D903C2">
        <w:rPr>
          <w:color w:val="000000"/>
        </w:rPr>
        <w:t xml:space="preserve">,05 млн </w:t>
      </w:r>
      <w:r w:rsidR="007E1CFD" w:rsidRPr="00D903C2">
        <w:rPr>
          <w:color w:val="000000"/>
        </w:rPr>
        <w:t>м</w:t>
      </w:r>
      <w:r w:rsidR="007E1CFD" w:rsidRPr="00D903C2">
        <w:rPr>
          <w:color w:val="000000"/>
          <w:vertAlign w:val="superscript"/>
        </w:rPr>
        <w:t>3</w:t>
      </w:r>
      <w:r w:rsidR="007E1CFD" w:rsidRPr="00D903C2">
        <w:rPr>
          <w:color w:val="000000"/>
        </w:rPr>
        <w:t>.</w:t>
      </w:r>
    </w:p>
    <w:p w:rsidR="00534124" w:rsidRPr="00D903C2" w:rsidRDefault="00534124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903C2">
        <w:rPr>
          <w:color w:val="000000"/>
        </w:rPr>
        <w:t>Сброс сточных вод в 2012 году умень</w:t>
      </w:r>
      <w:r w:rsidR="007E1CFD" w:rsidRPr="00D903C2">
        <w:rPr>
          <w:color w:val="000000"/>
        </w:rPr>
        <w:t>шился</w:t>
      </w:r>
      <w:r w:rsidRPr="00D903C2">
        <w:rPr>
          <w:color w:val="000000"/>
        </w:rPr>
        <w:t xml:space="preserve"> в связи с</w:t>
      </w:r>
      <w:r w:rsidR="00376F9B" w:rsidRPr="00D903C2">
        <w:rPr>
          <w:color w:val="000000"/>
        </w:rPr>
        <w:t xml:space="preserve">о спадом добычи угля </w:t>
      </w:r>
      <w:r w:rsidR="007E1CFD" w:rsidRPr="00D903C2">
        <w:rPr>
          <w:color w:val="000000"/>
        </w:rPr>
        <w:t>разреза. На сегодняшний день</w:t>
      </w:r>
      <w:r w:rsidR="007E1CFD" w:rsidRPr="00D903C2">
        <w:rPr>
          <w:b/>
          <w:color w:val="000000"/>
        </w:rPr>
        <w:t xml:space="preserve"> </w:t>
      </w:r>
      <w:r w:rsidR="00376F9B" w:rsidRPr="00D903C2">
        <w:t>осваивается около 10% промышленных запасов угля республики.</w:t>
      </w:r>
      <w:r w:rsidRPr="00D903C2">
        <w:rPr>
          <w:b/>
          <w:color w:val="000000"/>
        </w:rPr>
        <w:t xml:space="preserve"> </w:t>
      </w:r>
    </w:p>
    <w:p w:rsidR="002A2011" w:rsidRDefault="002A2011" w:rsidP="002A201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903C2">
        <w:rPr>
          <w:color w:val="000000"/>
        </w:rPr>
        <w:t xml:space="preserve">Несмотря на реконструкцию очистных сооружений в середине девяностых годов, основные </w:t>
      </w:r>
      <w:r>
        <w:rPr>
          <w:color w:val="000000"/>
        </w:rPr>
        <w:t>проблемы так и остаются нерешенными</w:t>
      </w:r>
      <w:r w:rsidRPr="00D903C2">
        <w:rPr>
          <w:color w:val="000000"/>
        </w:rPr>
        <w:t>.</w:t>
      </w:r>
    </w:p>
    <w:p w:rsidR="000D6E9B" w:rsidRDefault="000D6E9B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7E1CFD" w:rsidRPr="00D903C2" w:rsidRDefault="000D6E9B" w:rsidP="000D6E9B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4. </w:t>
      </w:r>
      <w:r w:rsidR="007E1CFD" w:rsidRPr="00D903C2">
        <w:rPr>
          <w:b/>
          <w:color w:val="000000"/>
        </w:rPr>
        <w:t>Химический состав воды реки Чульман</w:t>
      </w:r>
    </w:p>
    <w:p w:rsidR="00CC143C" w:rsidRPr="00D903C2" w:rsidRDefault="00CC143C" w:rsidP="00D903C2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04D15" w:rsidRDefault="00516E5E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kern w:val="0"/>
          <w:sz w:val="24"/>
          <w:szCs w:val="24"/>
        </w:rPr>
      </w:pPr>
      <w:r w:rsidRPr="00D903C2">
        <w:rPr>
          <w:b w:val="0"/>
          <w:color w:val="000000"/>
          <w:kern w:val="0"/>
          <w:sz w:val="24"/>
          <w:szCs w:val="24"/>
        </w:rPr>
        <w:t>Химический состав воды</w:t>
      </w:r>
      <w:r w:rsidR="00990D77" w:rsidRPr="00D903C2">
        <w:rPr>
          <w:b w:val="0"/>
          <w:color w:val="000000"/>
          <w:kern w:val="0"/>
          <w:sz w:val="24"/>
          <w:szCs w:val="24"/>
        </w:rPr>
        <w:t xml:space="preserve"> реки Чульман по содержанию главных ионо</w:t>
      </w:r>
      <w:r w:rsidR="00791173" w:rsidRPr="00D903C2">
        <w:rPr>
          <w:b w:val="0"/>
          <w:color w:val="000000"/>
          <w:kern w:val="0"/>
          <w:sz w:val="24"/>
          <w:szCs w:val="24"/>
        </w:rPr>
        <w:t xml:space="preserve">в относится к гидрокарбонатному </w:t>
      </w:r>
      <w:r w:rsidR="00990D77" w:rsidRPr="00D903C2">
        <w:rPr>
          <w:b w:val="0"/>
          <w:color w:val="000000"/>
          <w:kern w:val="0"/>
          <w:sz w:val="24"/>
          <w:szCs w:val="24"/>
        </w:rPr>
        <w:t>классу</w:t>
      </w:r>
      <w:r w:rsidR="00E03586">
        <w:rPr>
          <w:b w:val="0"/>
          <w:color w:val="FF0000"/>
          <w:kern w:val="0"/>
          <w:sz w:val="24"/>
          <w:szCs w:val="24"/>
        </w:rPr>
        <w:t>.</w:t>
      </w:r>
    </w:p>
    <w:p w:rsidR="000D6E9B" w:rsidRPr="000D6E9B" w:rsidRDefault="000D6E9B" w:rsidP="000D6E9B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4"/>
          <w:szCs w:val="24"/>
        </w:rPr>
      </w:pPr>
      <w:r w:rsidRPr="000D6E9B">
        <w:rPr>
          <w:b w:val="0"/>
          <w:color w:val="000000"/>
          <w:sz w:val="24"/>
          <w:szCs w:val="24"/>
        </w:rPr>
        <w:t>Диаграмма содержания анионов кальция и кислорода реки Чульман</w:t>
      </w:r>
      <w:r w:rsidR="00E03586">
        <w:rPr>
          <w:b w:val="0"/>
          <w:color w:val="000000"/>
          <w:sz w:val="24"/>
          <w:szCs w:val="24"/>
        </w:rPr>
        <w:t xml:space="preserve"> по состоянию 202</w:t>
      </w:r>
      <w:r>
        <w:rPr>
          <w:b w:val="0"/>
          <w:color w:val="000000"/>
          <w:sz w:val="24"/>
          <w:szCs w:val="24"/>
        </w:rPr>
        <w:t xml:space="preserve">1г. </w:t>
      </w:r>
      <w:r w:rsidR="009C636B">
        <w:rPr>
          <w:b w:val="0"/>
          <w:color w:val="000000"/>
          <w:sz w:val="24"/>
          <w:szCs w:val="24"/>
        </w:rPr>
        <w:t>предс</w:t>
      </w:r>
      <w:r>
        <w:rPr>
          <w:b w:val="0"/>
          <w:color w:val="000000"/>
          <w:sz w:val="24"/>
          <w:szCs w:val="24"/>
        </w:rPr>
        <w:t>тавлено на рис.</w:t>
      </w:r>
    </w:p>
    <w:p w:rsidR="00604D15" w:rsidRPr="00D903C2" w:rsidRDefault="004C2278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color w:val="000000"/>
          <w:kern w:val="0"/>
          <w:sz w:val="24"/>
          <w:szCs w:val="24"/>
        </w:rPr>
      </w:pPr>
      <w:r w:rsidRPr="00D903C2">
        <w:rPr>
          <w:b w:val="0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486400" cy="20859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04D15" w:rsidRDefault="00AE66F4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kern w:val="0"/>
          <w:sz w:val="24"/>
          <w:szCs w:val="24"/>
        </w:rPr>
      </w:pPr>
      <w:r>
        <w:rPr>
          <w:b w:val="0"/>
          <w:color w:val="000000"/>
          <w:kern w:val="0"/>
          <w:sz w:val="24"/>
          <w:szCs w:val="24"/>
        </w:rPr>
        <w:t xml:space="preserve"> </w:t>
      </w:r>
    </w:p>
    <w:p w:rsidR="000D6E9B" w:rsidRPr="000D6E9B" w:rsidRDefault="000D6E9B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kern w:val="0"/>
          <w:sz w:val="24"/>
          <w:szCs w:val="24"/>
        </w:rPr>
      </w:pPr>
    </w:p>
    <w:p w:rsidR="00604D15" w:rsidRPr="00D903C2" w:rsidRDefault="00990D77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rStyle w:val="apple-converted-space"/>
          <w:b w:val="0"/>
          <w:color w:val="000000"/>
          <w:kern w:val="0"/>
          <w:sz w:val="24"/>
          <w:szCs w:val="24"/>
        </w:rPr>
      </w:pPr>
      <w:r w:rsidRPr="00D903C2">
        <w:rPr>
          <w:b w:val="0"/>
          <w:color w:val="000000"/>
          <w:kern w:val="0"/>
          <w:sz w:val="24"/>
          <w:szCs w:val="24"/>
        </w:rPr>
        <w:t>Преобладающий анион гидрокарбонат</w:t>
      </w:r>
      <w:r w:rsidR="004D125A" w:rsidRPr="00D903C2">
        <w:rPr>
          <w:b w:val="0"/>
          <w:color w:val="000000"/>
          <w:kern w:val="0"/>
          <w:sz w:val="24"/>
          <w:szCs w:val="24"/>
        </w:rPr>
        <w:t>а</w:t>
      </w:r>
      <w:r w:rsidRPr="00D903C2">
        <w:rPr>
          <w:b w:val="0"/>
          <w:color w:val="000000"/>
          <w:kern w:val="0"/>
          <w:sz w:val="24"/>
          <w:szCs w:val="24"/>
        </w:rPr>
        <w:t xml:space="preserve"> в р. Чульман выше города</w:t>
      </w:r>
      <w:r w:rsidR="0023504D" w:rsidRPr="00D903C2">
        <w:rPr>
          <w:b w:val="0"/>
          <w:color w:val="000000"/>
          <w:kern w:val="0"/>
          <w:sz w:val="24"/>
          <w:szCs w:val="24"/>
        </w:rPr>
        <w:t xml:space="preserve"> Нерюнгри</w:t>
      </w:r>
      <w:r w:rsidRPr="00D903C2">
        <w:rPr>
          <w:b w:val="0"/>
          <w:color w:val="000000"/>
          <w:kern w:val="0"/>
          <w:sz w:val="24"/>
          <w:szCs w:val="24"/>
        </w:rPr>
        <w:t xml:space="preserve"> </w:t>
      </w:r>
      <w:r w:rsidR="0027350B" w:rsidRPr="00D903C2">
        <w:rPr>
          <w:b w:val="0"/>
          <w:color w:val="000000"/>
          <w:kern w:val="0"/>
          <w:sz w:val="24"/>
          <w:szCs w:val="24"/>
        </w:rPr>
        <w:t>– 27,5 мг/л</w:t>
      </w:r>
      <w:r w:rsidRPr="00D903C2">
        <w:rPr>
          <w:b w:val="0"/>
          <w:color w:val="000000"/>
          <w:kern w:val="0"/>
          <w:sz w:val="24"/>
          <w:szCs w:val="24"/>
        </w:rPr>
        <w:t>, с максим</w:t>
      </w:r>
      <w:r w:rsidR="0027350B" w:rsidRPr="00D903C2">
        <w:rPr>
          <w:b w:val="0"/>
          <w:color w:val="000000"/>
          <w:kern w:val="0"/>
          <w:sz w:val="24"/>
          <w:szCs w:val="24"/>
        </w:rPr>
        <w:t>альным содержанием – 48,8 мг/л</w:t>
      </w:r>
      <w:r w:rsidRPr="00D903C2">
        <w:rPr>
          <w:b w:val="0"/>
          <w:color w:val="000000"/>
          <w:kern w:val="0"/>
          <w:sz w:val="24"/>
          <w:szCs w:val="24"/>
        </w:rPr>
        <w:t>.</w:t>
      </w:r>
      <w:r w:rsidR="00E81207" w:rsidRPr="00D903C2">
        <w:rPr>
          <w:b w:val="0"/>
          <w:color w:val="000000"/>
          <w:kern w:val="0"/>
          <w:sz w:val="24"/>
          <w:szCs w:val="24"/>
        </w:rPr>
        <w:t xml:space="preserve"> </w:t>
      </w:r>
      <w:r w:rsidRPr="00D903C2">
        <w:rPr>
          <w:b w:val="0"/>
          <w:color w:val="000000"/>
          <w:kern w:val="0"/>
          <w:sz w:val="24"/>
          <w:szCs w:val="24"/>
        </w:rPr>
        <w:t>Концентрации остальных главных ионов в воде изучаемых рек в период открытой воды были низкие. Содержание сульфатов в воде р. Чульман сульфат-ион варь</w:t>
      </w:r>
      <w:r w:rsidR="0027350B" w:rsidRPr="00D903C2">
        <w:rPr>
          <w:b w:val="0"/>
          <w:color w:val="000000"/>
          <w:kern w:val="0"/>
          <w:sz w:val="24"/>
          <w:szCs w:val="24"/>
        </w:rPr>
        <w:t>ировал в пределах 0,49</w:t>
      </w:r>
      <w:r w:rsidR="00C876A3" w:rsidRPr="00D903C2">
        <w:rPr>
          <w:b w:val="0"/>
          <w:color w:val="000000"/>
          <w:kern w:val="0"/>
          <w:sz w:val="24"/>
          <w:szCs w:val="24"/>
        </w:rPr>
        <w:t xml:space="preserve"> </w:t>
      </w:r>
      <w:r w:rsidR="0027350B" w:rsidRPr="00D903C2">
        <w:rPr>
          <w:b w:val="0"/>
          <w:color w:val="000000"/>
          <w:kern w:val="0"/>
          <w:sz w:val="24"/>
          <w:szCs w:val="24"/>
        </w:rPr>
        <w:t>–</w:t>
      </w:r>
      <w:r w:rsidR="00C876A3" w:rsidRPr="00D903C2">
        <w:rPr>
          <w:b w:val="0"/>
          <w:color w:val="000000"/>
          <w:kern w:val="0"/>
          <w:sz w:val="24"/>
          <w:szCs w:val="24"/>
        </w:rPr>
        <w:t xml:space="preserve"> </w:t>
      </w:r>
      <w:r w:rsidR="0027350B" w:rsidRPr="00D903C2">
        <w:rPr>
          <w:b w:val="0"/>
          <w:color w:val="000000"/>
          <w:kern w:val="0"/>
          <w:sz w:val="24"/>
          <w:szCs w:val="24"/>
        </w:rPr>
        <w:t>30 мг/л</w:t>
      </w:r>
      <w:r w:rsidRPr="00D903C2">
        <w:rPr>
          <w:b w:val="0"/>
          <w:color w:val="000000"/>
          <w:kern w:val="0"/>
          <w:sz w:val="24"/>
          <w:szCs w:val="24"/>
        </w:rPr>
        <w:t>, содержание хлоридо</w:t>
      </w:r>
      <w:r w:rsidR="0027350B" w:rsidRPr="00D903C2">
        <w:rPr>
          <w:b w:val="0"/>
          <w:color w:val="000000"/>
          <w:kern w:val="0"/>
          <w:sz w:val="24"/>
          <w:szCs w:val="24"/>
        </w:rPr>
        <w:t xml:space="preserve">в </w:t>
      </w:r>
      <w:r w:rsidR="0027350B" w:rsidRPr="00D903C2">
        <w:rPr>
          <w:b w:val="0"/>
          <w:color w:val="000000"/>
          <w:kern w:val="0"/>
          <w:sz w:val="24"/>
          <w:szCs w:val="24"/>
        </w:rPr>
        <w:lastRenderedPageBreak/>
        <w:t>достигало в среднем 4,6 мг/л</w:t>
      </w:r>
      <w:r w:rsidR="004D1D19" w:rsidRPr="00D903C2">
        <w:rPr>
          <w:rStyle w:val="apple-converted-space"/>
          <w:b w:val="0"/>
          <w:color w:val="000000"/>
          <w:kern w:val="0"/>
          <w:sz w:val="24"/>
          <w:szCs w:val="24"/>
        </w:rPr>
        <w:t>.</w:t>
      </w:r>
      <w:r w:rsidR="0021162C" w:rsidRPr="00D903C2">
        <w:rPr>
          <w:rStyle w:val="apple-converted-space"/>
          <w:b w:val="0"/>
          <w:color w:val="000000"/>
          <w:kern w:val="0"/>
          <w:sz w:val="24"/>
          <w:szCs w:val="24"/>
        </w:rPr>
        <w:t xml:space="preserve"> </w:t>
      </w:r>
      <w:r w:rsidR="004D1D19" w:rsidRPr="00D903C2">
        <w:rPr>
          <w:b w:val="0"/>
          <w:color w:val="000000"/>
          <w:kern w:val="0"/>
          <w:sz w:val="24"/>
          <w:szCs w:val="24"/>
        </w:rPr>
        <w:t xml:space="preserve">В общем, вода реки маломинерализованная, нейтральная и очень мягкая. </w:t>
      </w:r>
      <w:r w:rsidRPr="00D903C2">
        <w:rPr>
          <w:b w:val="0"/>
          <w:color w:val="000000"/>
          <w:kern w:val="0"/>
          <w:sz w:val="24"/>
          <w:szCs w:val="24"/>
        </w:rPr>
        <w:t>Концентрация кальция в воде р.</w:t>
      </w:r>
      <w:r w:rsidR="009F3EEE" w:rsidRPr="00D903C2">
        <w:rPr>
          <w:b w:val="0"/>
          <w:color w:val="000000"/>
          <w:kern w:val="0"/>
          <w:sz w:val="24"/>
          <w:szCs w:val="24"/>
        </w:rPr>
        <w:t xml:space="preserve"> </w:t>
      </w:r>
      <w:r w:rsidR="0027350B" w:rsidRPr="00D903C2">
        <w:rPr>
          <w:b w:val="0"/>
          <w:color w:val="000000"/>
          <w:kern w:val="0"/>
          <w:sz w:val="24"/>
          <w:szCs w:val="24"/>
        </w:rPr>
        <w:t>Чульман – 7,5 мг/л</w:t>
      </w:r>
      <w:r w:rsidRPr="00D903C2">
        <w:rPr>
          <w:b w:val="0"/>
          <w:color w:val="000000"/>
          <w:kern w:val="0"/>
          <w:sz w:val="24"/>
          <w:szCs w:val="24"/>
        </w:rPr>
        <w:t xml:space="preserve"> и 2,7 мг/</w:t>
      </w:r>
      <w:r w:rsidR="0027350B" w:rsidRPr="00D903C2">
        <w:rPr>
          <w:b w:val="0"/>
          <w:color w:val="000000"/>
          <w:kern w:val="0"/>
          <w:sz w:val="24"/>
          <w:szCs w:val="24"/>
        </w:rPr>
        <w:t>л</w:t>
      </w:r>
      <w:r w:rsidRPr="00D903C2">
        <w:rPr>
          <w:rStyle w:val="apple-converted-space"/>
          <w:b w:val="0"/>
          <w:color w:val="000000"/>
          <w:kern w:val="0"/>
          <w:sz w:val="24"/>
          <w:szCs w:val="24"/>
        </w:rPr>
        <w:t>.</w:t>
      </w:r>
    </w:p>
    <w:p w:rsidR="00A91411" w:rsidRPr="00D903C2" w:rsidRDefault="000D6E9B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rStyle w:val="apple-converted-space"/>
          <w:b w:val="0"/>
          <w:color w:val="000000"/>
          <w:kern w:val="0"/>
          <w:sz w:val="24"/>
          <w:szCs w:val="24"/>
        </w:rPr>
      </w:pPr>
      <w:r>
        <w:rPr>
          <w:b w:val="0"/>
          <w:kern w:val="0"/>
          <w:sz w:val="24"/>
          <w:szCs w:val="24"/>
        </w:rPr>
        <w:t>Н</w:t>
      </w:r>
      <w:r w:rsidR="00F30103" w:rsidRPr="00D903C2">
        <w:rPr>
          <w:b w:val="0"/>
          <w:kern w:val="0"/>
          <w:sz w:val="24"/>
          <w:szCs w:val="24"/>
        </w:rPr>
        <w:t xml:space="preserve">изкий уровень поступления в </w:t>
      </w:r>
      <w:r w:rsidR="009F3EEE" w:rsidRPr="00D903C2">
        <w:rPr>
          <w:b w:val="0"/>
          <w:kern w:val="0"/>
          <w:sz w:val="24"/>
          <w:szCs w:val="24"/>
        </w:rPr>
        <w:t xml:space="preserve">организм ионов кальция и магния, </w:t>
      </w:r>
      <w:r w:rsidR="00F30103" w:rsidRPr="00D903C2">
        <w:rPr>
          <w:b w:val="0"/>
          <w:kern w:val="0"/>
          <w:sz w:val="24"/>
          <w:szCs w:val="24"/>
        </w:rPr>
        <w:t>является п</w:t>
      </w:r>
      <w:r w:rsidR="00A91411" w:rsidRPr="00D903C2">
        <w:rPr>
          <w:b w:val="0"/>
          <w:kern w:val="0"/>
          <w:sz w:val="24"/>
          <w:szCs w:val="24"/>
        </w:rPr>
        <w:t xml:space="preserve">ричиной целого ряда заболеваний. А именно таких, как </w:t>
      </w:r>
      <w:r w:rsidR="00F30103" w:rsidRPr="00D903C2">
        <w:rPr>
          <w:b w:val="0"/>
          <w:kern w:val="0"/>
          <w:sz w:val="24"/>
          <w:szCs w:val="24"/>
        </w:rPr>
        <w:t xml:space="preserve">гипертоническая болезнь, ишемическая болезнь сердца, остеохондроз (даже у детей 1,5 </w:t>
      </w:r>
      <w:r w:rsidR="00A72362" w:rsidRPr="00D903C2">
        <w:rPr>
          <w:kern w:val="0"/>
          <w:sz w:val="24"/>
          <w:szCs w:val="24"/>
        </w:rPr>
        <w:t>–</w:t>
      </w:r>
      <w:r w:rsidR="00F30103" w:rsidRPr="00D903C2">
        <w:rPr>
          <w:b w:val="0"/>
          <w:kern w:val="0"/>
          <w:sz w:val="24"/>
          <w:szCs w:val="24"/>
        </w:rPr>
        <w:t xml:space="preserve"> летнего возраста), остеопороз (ломкость костей), нарушение осанки, снижение интеллекта и памяти, усиленное камнеобразование желчевыводящих путей и мочевыделительной системы, разрушение зубной эмали, выпадение волос.</w:t>
      </w:r>
      <w:r w:rsidR="00990D77" w:rsidRPr="00D903C2">
        <w:rPr>
          <w:rStyle w:val="apple-converted-space"/>
          <w:b w:val="0"/>
          <w:color w:val="000000"/>
          <w:kern w:val="0"/>
          <w:sz w:val="24"/>
          <w:szCs w:val="24"/>
        </w:rPr>
        <w:t xml:space="preserve"> </w:t>
      </w:r>
      <w:r w:rsidR="000261E1" w:rsidRPr="00D903C2">
        <w:rPr>
          <w:rStyle w:val="apple-converted-space"/>
          <w:b w:val="0"/>
          <w:color w:val="000000"/>
          <w:kern w:val="0"/>
          <w:sz w:val="24"/>
          <w:szCs w:val="24"/>
        </w:rPr>
        <w:t xml:space="preserve">Нормативное содержание Кальция по санитарным нормам от 30 </w:t>
      </w:r>
      <w:r w:rsidR="00A72362" w:rsidRPr="00D903C2">
        <w:rPr>
          <w:kern w:val="0"/>
          <w:sz w:val="24"/>
          <w:szCs w:val="24"/>
        </w:rPr>
        <w:t>–</w:t>
      </w:r>
      <w:r w:rsidR="000261E1" w:rsidRPr="00D903C2">
        <w:rPr>
          <w:rStyle w:val="apple-converted-space"/>
          <w:b w:val="0"/>
          <w:color w:val="000000"/>
          <w:kern w:val="0"/>
          <w:sz w:val="24"/>
          <w:szCs w:val="24"/>
        </w:rPr>
        <w:t xml:space="preserve"> 140</w:t>
      </w:r>
      <w:r w:rsidR="00E03586">
        <w:rPr>
          <w:rStyle w:val="apple-converted-space"/>
          <w:b w:val="0"/>
          <w:color w:val="000000"/>
          <w:kern w:val="0"/>
          <w:sz w:val="24"/>
          <w:szCs w:val="24"/>
        </w:rPr>
        <w:t>.</w:t>
      </w:r>
    </w:p>
    <w:p w:rsidR="006574D2" w:rsidRPr="00D903C2" w:rsidRDefault="00990D77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kern w:val="0"/>
          <w:sz w:val="24"/>
          <w:szCs w:val="24"/>
        </w:rPr>
      </w:pPr>
      <w:r w:rsidRPr="00D903C2">
        <w:rPr>
          <w:b w:val="0"/>
          <w:color w:val="000000"/>
          <w:kern w:val="0"/>
          <w:sz w:val="24"/>
          <w:szCs w:val="24"/>
        </w:rPr>
        <w:t>Содержание кислорода в воде рек</w:t>
      </w:r>
      <w:r w:rsidR="00834F87" w:rsidRPr="00D903C2">
        <w:rPr>
          <w:b w:val="0"/>
          <w:color w:val="000000"/>
          <w:kern w:val="0"/>
          <w:sz w:val="24"/>
          <w:szCs w:val="24"/>
        </w:rPr>
        <w:t>и</w:t>
      </w:r>
      <w:r w:rsidRPr="00D903C2">
        <w:rPr>
          <w:b w:val="0"/>
          <w:color w:val="000000"/>
          <w:kern w:val="0"/>
          <w:sz w:val="24"/>
          <w:szCs w:val="24"/>
        </w:rPr>
        <w:t xml:space="preserve"> Чульман летом от 9 до 14,5 мг/дм</w:t>
      </w:r>
      <w:r w:rsidRPr="00D903C2">
        <w:rPr>
          <w:b w:val="0"/>
          <w:color w:val="000000"/>
          <w:kern w:val="0"/>
          <w:sz w:val="24"/>
          <w:szCs w:val="24"/>
          <w:vertAlign w:val="superscript"/>
        </w:rPr>
        <w:t>3</w:t>
      </w:r>
      <w:r w:rsidRPr="00D903C2">
        <w:rPr>
          <w:b w:val="0"/>
          <w:color w:val="000000"/>
          <w:kern w:val="0"/>
          <w:sz w:val="24"/>
          <w:szCs w:val="24"/>
        </w:rPr>
        <w:t xml:space="preserve">, что объясняется низкой температурой воды и интенсивной турбулентностью. </w:t>
      </w:r>
      <w:r w:rsidR="00EA60BC" w:rsidRPr="00D903C2">
        <w:rPr>
          <w:b w:val="0"/>
          <w:color w:val="000000"/>
          <w:kern w:val="0"/>
          <w:sz w:val="24"/>
          <w:szCs w:val="24"/>
        </w:rPr>
        <w:t>С</w:t>
      </w:r>
      <w:r w:rsidRPr="00D903C2">
        <w:rPr>
          <w:b w:val="0"/>
          <w:color w:val="000000"/>
          <w:kern w:val="0"/>
          <w:sz w:val="24"/>
          <w:szCs w:val="24"/>
        </w:rPr>
        <w:t>одержание биогенных и органических веществ в воде р. Чульман колебались в широких пределах. Биогенные вещества в реках, такие как аммонийный азот, нитриты, нитраты и железо, как пра</w:t>
      </w:r>
      <w:r w:rsidR="005C6789" w:rsidRPr="00D903C2">
        <w:rPr>
          <w:b w:val="0"/>
          <w:color w:val="000000"/>
          <w:kern w:val="0"/>
          <w:sz w:val="24"/>
          <w:szCs w:val="24"/>
        </w:rPr>
        <w:t xml:space="preserve">вило, находились в пределах рыбо </w:t>
      </w:r>
      <w:r w:rsidR="005C6789" w:rsidRPr="00D903C2">
        <w:rPr>
          <w:kern w:val="0"/>
          <w:sz w:val="24"/>
          <w:szCs w:val="24"/>
        </w:rPr>
        <w:t xml:space="preserve">– </w:t>
      </w:r>
      <w:r w:rsidRPr="00D903C2">
        <w:rPr>
          <w:b w:val="0"/>
          <w:color w:val="000000"/>
          <w:kern w:val="0"/>
          <w:sz w:val="24"/>
          <w:szCs w:val="24"/>
        </w:rPr>
        <w:t xml:space="preserve">хозяйственной </w:t>
      </w:r>
      <w:r w:rsidR="00F40BA7" w:rsidRPr="00D903C2">
        <w:rPr>
          <w:b w:val="0"/>
          <w:color w:val="000000"/>
          <w:kern w:val="0"/>
          <w:sz w:val="24"/>
          <w:szCs w:val="24"/>
        </w:rPr>
        <w:t>предельно допустимой концентрации</w:t>
      </w:r>
      <w:r w:rsidR="00C03D75" w:rsidRPr="00D903C2">
        <w:rPr>
          <w:b w:val="0"/>
          <w:color w:val="000000"/>
          <w:kern w:val="0"/>
          <w:sz w:val="24"/>
          <w:szCs w:val="24"/>
        </w:rPr>
        <w:t>.</w:t>
      </w:r>
      <w:r w:rsidR="003D797E" w:rsidRPr="00D903C2">
        <w:rPr>
          <w:b w:val="0"/>
          <w:color w:val="000000"/>
          <w:kern w:val="0"/>
          <w:sz w:val="24"/>
          <w:szCs w:val="24"/>
        </w:rPr>
        <w:t xml:space="preserve"> В районе г. Нерюнгри и пос. Чульмана. </w:t>
      </w:r>
      <w:r w:rsidR="00123B71" w:rsidRPr="00D903C2">
        <w:rPr>
          <w:b w:val="0"/>
          <w:color w:val="000000"/>
          <w:kern w:val="0"/>
          <w:sz w:val="24"/>
          <w:szCs w:val="24"/>
        </w:rPr>
        <w:t>Тревожным является тот факт, что в</w:t>
      </w:r>
      <w:r w:rsidR="003D797E" w:rsidRPr="00D903C2">
        <w:rPr>
          <w:b w:val="0"/>
          <w:color w:val="000000"/>
          <w:kern w:val="0"/>
          <w:sz w:val="24"/>
          <w:szCs w:val="24"/>
        </w:rPr>
        <w:t xml:space="preserve"> воде реки Чульман возрастает содержание железа, превышающее ПДК для рыбо</w:t>
      </w:r>
      <w:r w:rsidR="005C6789" w:rsidRPr="00D903C2">
        <w:rPr>
          <w:kern w:val="0"/>
          <w:sz w:val="24"/>
          <w:szCs w:val="24"/>
        </w:rPr>
        <w:t>–</w:t>
      </w:r>
      <w:r w:rsidR="003D797E" w:rsidRPr="00D903C2">
        <w:rPr>
          <w:b w:val="0"/>
          <w:color w:val="000000"/>
          <w:kern w:val="0"/>
          <w:sz w:val="24"/>
          <w:szCs w:val="24"/>
        </w:rPr>
        <w:t>хозяйственных водотоков до 2,6 раза, количество ионов аммония увеличивается до 2,2 раза; периодически поступают взвешенные вещества, нефтепродукты (1,9 до 9 ПДК), легко окисляемые органические вещества</w:t>
      </w:r>
      <w:r w:rsidR="007E1CFD" w:rsidRPr="00D903C2">
        <w:rPr>
          <w:b w:val="0"/>
          <w:color w:val="000000"/>
          <w:kern w:val="0"/>
          <w:sz w:val="24"/>
          <w:szCs w:val="24"/>
        </w:rPr>
        <w:t xml:space="preserve"> (</w:t>
      </w:r>
      <w:r w:rsidR="003D797E" w:rsidRPr="00D903C2">
        <w:rPr>
          <w:b w:val="0"/>
          <w:color w:val="000000"/>
          <w:kern w:val="0"/>
          <w:sz w:val="24"/>
          <w:szCs w:val="24"/>
        </w:rPr>
        <w:t xml:space="preserve"> до 2 ПДК)</w:t>
      </w:r>
      <w:r w:rsidR="000D6E9B">
        <w:rPr>
          <w:b w:val="0"/>
          <w:color w:val="000000"/>
          <w:kern w:val="0"/>
          <w:sz w:val="24"/>
          <w:szCs w:val="24"/>
        </w:rPr>
        <w:t xml:space="preserve"> </w:t>
      </w:r>
      <w:r w:rsidR="00E81207" w:rsidRPr="00D903C2">
        <w:rPr>
          <w:b w:val="0"/>
          <w:color w:val="000000"/>
          <w:kern w:val="0"/>
          <w:sz w:val="24"/>
          <w:szCs w:val="24"/>
        </w:rPr>
        <w:t>.</w:t>
      </w:r>
    </w:p>
    <w:p w:rsidR="00820695" w:rsidRPr="00D903C2" w:rsidRDefault="005C6789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color w:val="000000"/>
          <w:sz w:val="24"/>
          <w:szCs w:val="24"/>
        </w:rPr>
      </w:pPr>
      <w:r w:rsidRPr="00D903C2">
        <w:rPr>
          <w:b w:val="0"/>
          <w:color w:val="000000"/>
          <w:sz w:val="24"/>
          <w:szCs w:val="24"/>
        </w:rPr>
        <w:t xml:space="preserve">Содержание сульфат </w:t>
      </w:r>
      <w:r w:rsidRPr="00D903C2">
        <w:rPr>
          <w:b w:val="0"/>
          <w:sz w:val="24"/>
          <w:szCs w:val="24"/>
        </w:rPr>
        <w:t xml:space="preserve">– </w:t>
      </w:r>
      <w:r w:rsidR="00990D77" w:rsidRPr="00D903C2">
        <w:rPr>
          <w:b w:val="0"/>
          <w:color w:val="000000"/>
          <w:sz w:val="24"/>
          <w:szCs w:val="24"/>
        </w:rPr>
        <w:t>ионов в воде р. Чульман в районе г. Нерюнгри было в семь раз выше по сравнению с фоновым створом, хлоридов – в 2,2 раза. Ниже г. Нерюнгри концентрация кальция увеличивалась в 1,2-1,3 раза. Однако эти показатели не превышали значения рыбо</w:t>
      </w:r>
      <w:r w:rsidRPr="00D903C2">
        <w:rPr>
          <w:b w:val="0"/>
          <w:color w:val="000000"/>
          <w:sz w:val="24"/>
          <w:szCs w:val="24"/>
        </w:rPr>
        <w:t xml:space="preserve"> </w:t>
      </w:r>
      <w:r w:rsidRPr="00D903C2">
        <w:rPr>
          <w:b w:val="0"/>
          <w:sz w:val="24"/>
          <w:szCs w:val="24"/>
        </w:rPr>
        <w:t xml:space="preserve">– </w:t>
      </w:r>
      <w:r w:rsidR="00990D77" w:rsidRPr="00D903C2">
        <w:rPr>
          <w:b w:val="0"/>
          <w:color w:val="000000"/>
          <w:sz w:val="24"/>
          <w:szCs w:val="24"/>
        </w:rPr>
        <w:t>хозяйственной ПДК. Увеличение данных показателей отмечалось в период половодья, что связано с загрязнением снега и смывом дождевыми водами загрязнений с территории населенных пунктов и предприятий.</w:t>
      </w:r>
      <w:r w:rsidR="000D6E9B">
        <w:rPr>
          <w:b w:val="0"/>
          <w:color w:val="000000"/>
          <w:sz w:val="24"/>
          <w:szCs w:val="24"/>
        </w:rPr>
        <w:t xml:space="preserve"> П</w:t>
      </w:r>
      <w:r w:rsidR="00123B71" w:rsidRPr="00D903C2">
        <w:rPr>
          <w:b w:val="0"/>
          <w:color w:val="000000"/>
          <w:sz w:val="24"/>
          <w:szCs w:val="24"/>
        </w:rPr>
        <w:t>о</w:t>
      </w:r>
      <w:r w:rsidR="0011107C" w:rsidRPr="00D903C2">
        <w:rPr>
          <w:b w:val="0"/>
          <w:color w:val="000000"/>
          <w:sz w:val="24"/>
          <w:szCs w:val="24"/>
        </w:rPr>
        <w:t xml:space="preserve"> сравнению с 2011</w:t>
      </w:r>
      <w:r w:rsidR="00692218" w:rsidRPr="00D903C2">
        <w:rPr>
          <w:b w:val="0"/>
          <w:color w:val="000000"/>
          <w:sz w:val="24"/>
          <w:szCs w:val="24"/>
        </w:rPr>
        <w:t xml:space="preserve"> г.,</w:t>
      </w:r>
      <w:r w:rsidR="00B85CFE" w:rsidRPr="00D903C2">
        <w:rPr>
          <w:b w:val="0"/>
          <w:color w:val="000000"/>
          <w:sz w:val="24"/>
          <w:szCs w:val="24"/>
        </w:rPr>
        <w:t xml:space="preserve"> </w:t>
      </w:r>
      <w:r w:rsidR="00692218" w:rsidRPr="00D903C2">
        <w:rPr>
          <w:b w:val="0"/>
          <w:color w:val="000000"/>
          <w:sz w:val="24"/>
          <w:szCs w:val="24"/>
        </w:rPr>
        <w:t>уровень загрязнения воды реки п.</w:t>
      </w:r>
      <w:r w:rsidR="00B85CFE" w:rsidRPr="00D903C2">
        <w:rPr>
          <w:b w:val="0"/>
          <w:color w:val="000000"/>
          <w:sz w:val="24"/>
          <w:szCs w:val="24"/>
        </w:rPr>
        <w:t xml:space="preserve"> </w:t>
      </w:r>
      <w:r w:rsidR="00692218" w:rsidRPr="00D903C2">
        <w:rPr>
          <w:b w:val="0"/>
          <w:color w:val="000000"/>
          <w:sz w:val="24"/>
          <w:szCs w:val="24"/>
        </w:rPr>
        <w:t>Чульман не изменился</w:t>
      </w:r>
      <w:r w:rsidR="00E03586">
        <w:rPr>
          <w:b w:val="0"/>
          <w:color w:val="000000"/>
          <w:sz w:val="24"/>
          <w:szCs w:val="24"/>
        </w:rPr>
        <w:t>.</w:t>
      </w:r>
    </w:p>
    <w:p w:rsidR="006842EA" w:rsidRPr="00D903C2" w:rsidRDefault="00B85CFE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D903C2">
        <w:rPr>
          <w:b w:val="0"/>
          <w:sz w:val="24"/>
          <w:szCs w:val="24"/>
        </w:rPr>
        <w:t>Среднегодовая к</w:t>
      </w:r>
      <w:r w:rsidR="003348F9" w:rsidRPr="00D903C2">
        <w:rPr>
          <w:b w:val="0"/>
          <w:sz w:val="24"/>
          <w:szCs w:val="24"/>
        </w:rPr>
        <w:t>онцентрация в воде реки фенолов</w:t>
      </w:r>
      <w:r w:rsidRPr="00D903C2">
        <w:rPr>
          <w:b w:val="0"/>
          <w:sz w:val="24"/>
          <w:szCs w:val="24"/>
        </w:rPr>
        <w:t>,</w:t>
      </w:r>
      <w:r w:rsidR="003348F9" w:rsidRPr="00D903C2">
        <w:rPr>
          <w:b w:val="0"/>
          <w:sz w:val="24"/>
          <w:szCs w:val="24"/>
        </w:rPr>
        <w:t xml:space="preserve"> </w:t>
      </w:r>
      <w:r w:rsidR="00791173" w:rsidRPr="00D903C2">
        <w:rPr>
          <w:b w:val="0"/>
          <w:sz w:val="24"/>
          <w:szCs w:val="24"/>
        </w:rPr>
        <w:t>в 2010</w:t>
      </w:r>
      <w:r w:rsidRPr="00D903C2">
        <w:rPr>
          <w:b w:val="0"/>
          <w:sz w:val="24"/>
          <w:szCs w:val="24"/>
        </w:rPr>
        <w:t>г. По сравнению с 200</w:t>
      </w:r>
      <w:r w:rsidR="00791173" w:rsidRPr="00D903C2">
        <w:rPr>
          <w:b w:val="0"/>
          <w:sz w:val="24"/>
          <w:szCs w:val="24"/>
        </w:rPr>
        <w:t>9</w:t>
      </w:r>
      <w:r w:rsidRPr="00D903C2">
        <w:rPr>
          <w:b w:val="0"/>
          <w:sz w:val="24"/>
          <w:szCs w:val="24"/>
        </w:rPr>
        <w:t xml:space="preserve"> годом возросла в 2 раза до 3,4 ПДК. Наиболее вы</w:t>
      </w:r>
      <w:r w:rsidR="00C876A3" w:rsidRPr="00D903C2">
        <w:rPr>
          <w:b w:val="0"/>
          <w:sz w:val="24"/>
          <w:szCs w:val="24"/>
        </w:rPr>
        <w:t>сокие максимальные концентрации</w:t>
      </w:r>
      <w:r w:rsidRPr="00D903C2">
        <w:rPr>
          <w:b w:val="0"/>
          <w:sz w:val="24"/>
          <w:szCs w:val="24"/>
        </w:rPr>
        <w:t xml:space="preserve"> достигли до 8,7 ПДК (соединений меди) и 7 ПДК (фенолов);</w:t>
      </w:r>
      <w:r w:rsidR="00820695" w:rsidRPr="00D903C2">
        <w:rPr>
          <w:b w:val="0"/>
          <w:sz w:val="24"/>
          <w:szCs w:val="24"/>
        </w:rPr>
        <w:t xml:space="preserve"> Эти вещества отравляют реку</w:t>
      </w:r>
    </w:p>
    <w:p w:rsidR="006842EA" w:rsidRPr="00D903C2" w:rsidRDefault="00E03586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2019</w:t>
      </w:r>
      <w:r w:rsidR="00AE5FD4" w:rsidRPr="00D903C2">
        <w:rPr>
          <w:b w:val="0"/>
          <w:sz w:val="24"/>
          <w:szCs w:val="24"/>
        </w:rPr>
        <w:t xml:space="preserve"> </w:t>
      </w:r>
      <w:r w:rsidR="00A72362" w:rsidRPr="00D903C2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2023</w:t>
      </w:r>
      <w:r w:rsidR="005721D8" w:rsidRPr="00D903C2">
        <w:rPr>
          <w:b w:val="0"/>
          <w:sz w:val="24"/>
          <w:szCs w:val="24"/>
        </w:rPr>
        <w:t xml:space="preserve"> году снизился средний уровень загрязнения воды, соединениями железа и органическими веществами по (ХПК) варьир</w:t>
      </w:r>
      <w:r w:rsidR="005C6789" w:rsidRPr="00D903C2">
        <w:rPr>
          <w:b w:val="0"/>
          <w:sz w:val="24"/>
          <w:szCs w:val="24"/>
        </w:rPr>
        <w:t>овали в пределах 1–</w:t>
      </w:r>
      <w:r w:rsidR="005721D8" w:rsidRPr="00D903C2">
        <w:rPr>
          <w:b w:val="0"/>
          <w:sz w:val="24"/>
          <w:szCs w:val="24"/>
        </w:rPr>
        <w:t>3 ПДК</w:t>
      </w:r>
      <w:r w:rsidR="000D6E9B">
        <w:rPr>
          <w:b w:val="0"/>
          <w:sz w:val="24"/>
          <w:szCs w:val="24"/>
        </w:rPr>
        <w:t xml:space="preserve"> </w:t>
      </w:r>
      <w:r>
        <w:rPr>
          <w:rStyle w:val="apple-converted-space"/>
          <w:b w:val="0"/>
          <w:color w:val="FF0000"/>
          <w:kern w:val="0"/>
          <w:sz w:val="24"/>
          <w:szCs w:val="24"/>
        </w:rPr>
        <w:t>.</w:t>
      </w:r>
    </w:p>
    <w:p w:rsidR="006842EA" w:rsidRPr="00D903C2" w:rsidRDefault="006842EA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</w:p>
    <w:p w:rsidR="006842EA" w:rsidRPr="00D903C2" w:rsidRDefault="00502F7F" w:rsidP="000D6E9B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center"/>
        <w:rPr>
          <w:color w:val="000000"/>
          <w:sz w:val="24"/>
          <w:szCs w:val="24"/>
          <w:shd w:val="clear" w:color="auto" w:fill="FFFFFF"/>
        </w:rPr>
      </w:pPr>
      <w:r w:rsidRPr="00D903C2">
        <w:rPr>
          <w:color w:val="000000"/>
          <w:sz w:val="24"/>
          <w:szCs w:val="24"/>
          <w:shd w:val="clear" w:color="auto" w:fill="FFFFFF"/>
        </w:rPr>
        <w:t>Заключение</w:t>
      </w:r>
    </w:p>
    <w:p w:rsidR="00C92B40" w:rsidRPr="00D903C2" w:rsidRDefault="005721D8" w:rsidP="00D903C2">
      <w:pPr>
        <w:pStyle w:val="1"/>
        <w:pBdr>
          <w:bottom w:val="single" w:sz="6" w:space="0" w:color="AAAAAA"/>
        </w:pBdr>
        <w:spacing w:before="0" w:beforeAutospacing="0" w:after="0" w:afterAutospacing="0" w:line="360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D903C2">
        <w:rPr>
          <w:b w:val="0"/>
          <w:color w:val="000000"/>
          <w:sz w:val="24"/>
          <w:szCs w:val="24"/>
          <w:shd w:val="clear" w:color="auto" w:fill="FFFFFF"/>
        </w:rPr>
        <w:lastRenderedPageBreak/>
        <w:t>Н</w:t>
      </w:r>
      <w:r w:rsidR="00D91703" w:rsidRPr="00D903C2">
        <w:rPr>
          <w:b w:val="0"/>
          <w:color w:val="000000"/>
          <w:sz w:val="24"/>
          <w:szCs w:val="24"/>
          <w:shd w:val="clear" w:color="auto" w:fill="FFFFFF"/>
        </w:rPr>
        <w:t>еизмеримо большим загрязнит</w:t>
      </w:r>
      <w:r w:rsidR="00AE6562" w:rsidRPr="00D903C2">
        <w:rPr>
          <w:b w:val="0"/>
          <w:color w:val="000000"/>
          <w:sz w:val="24"/>
          <w:szCs w:val="24"/>
          <w:shd w:val="clear" w:color="auto" w:fill="FFFFFF"/>
        </w:rPr>
        <w:t xml:space="preserve">елем </w:t>
      </w:r>
      <w:r w:rsidR="000D6E9B">
        <w:rPr>
          <w:b w:val="0"/>
          <w:color w:val="000000"/>
          <w:sz w:val="24"/>
          <w:szCs w:val="24"/>
          <w:shd w:val="clear" w:color="auto" w:fill="FFFFFF"/>
        </w:rPr>
        <w:t xml:space="preserve">реки Чульман </w:t>
      </w:r>
      <w:r w:rsidR="00AE6562" w:rsidRPr="00D903C2">
        <w:rPr>
          <w:b w:val="0"/>
          <w:color w:val="000000"/>
          <w:sz w:val="24"/>
          <w:szCs w:val="24"/>
          <w:shd w:val="clear" w:color="auto" w:fill="FFFFFF"/>
        </w:rPr>
        <w:t>является промышленный узел</w:t>
      </w:r>
      <w:r w:rsidR="000D6E9B">
        <w:rPr>
          <w:b w:val="0"/>
          <w:color w:val="000000"/>
          <w:sz w:val="24"/>
          <w:szCs w:val="24"/>
          <w:shd w:val="clear" w:color="auto" w:fill="FFFFFF"/>
        </w:rPr>
        <w:t xml:space="preserve"> Нерюнгринского района</w:t>
      </w:r>
      <w:r w:rsidR="00D91703" w:rsidRPr="00D903C2">
        <w:rPr>
          <w:b w:val="0"/>
          <w:color w:val="000000"/>
          <w:sz w:val="24"/>
          <w:szCs w:val="24"/>
          <w:shd w:val="clear" w:color="auto" w:fill="FFFFFF"/>
        </w:rPr>
        <w:t xml:space="preserve">. Ведь на не большой реке находятся поселки Беркакит, Серебряный Бор, целый большой город с промышленными предприятиями, автобазами, коммунальными службами. Сбросов и выбросов многострадальная речка приняла не мало. Да и сам расположенный ближе к устью Чульман годами </w:t>
      </w:r>
      <w:r w:rsidR="00AE6562" w:rsidRPr="00D903C2">
        <w:rPr>
          <w:b w:val="0"/>
          <w:color w:val="000000"/>
          <w:sz w:val="24"/>
          <w:szCs w:val="24"/>
          <w:shd w:val="clear" w:color="auto" w:fill="FFFFFF"/>
        </w:rPr>
        <w:t xml:space="preserve">нес </w:t>
      </w:r>
      <w:r w:rsidR="0021162C" w:rsidRPr="00D903C2">
        <w:rPr>
          <w:b w:val="0"/>
          <w:color w:val="000000"/>
          <w:sz w:val="24"/>
          <w:szCs w:val="24"/>
          <w:shd w:val="clear" w:color="auto" w:fill="FFFFFF"/>
        </w:rPr>
        <w:t xml:space="preserve">в воду всякие негативные </w:t>
      </w:r>
      <w:r w:rsidR="0021162C" w:rsidRPr="00E03586">
        <w:rPr>
          <w:b w:val="0"/>
          <w:color w:val="000000"/>
          <w:sz w:val="22"/>
          <w:szCs w:val="22"/>
          <w:shd w:val="clear" w:color="auto" w:fill="FFFFFF"/>
        </w:rPr>
        <w:t>проблемы</w:t>
      </w:r>
      <w:r w:rsidR="00DF543C" w:rsidRPr="00E03586">
        <w:rPr>
          <w:b w:val="0"/>
          <w:color w:val="000000"/>
          <w:sz w:val="22"/>
          <w:szCs w:val="22"/>
          <w:shd w:val="clear" w:color="auto" w:fill="FFFFFF"/>
        </w:rPr>
        <w:t>.</w:t>
      </w:r>
      <w:r w:rsidR="00E03586" w:rsidRPr="00E03586">
        <w:rPr>
          <w:rFonts w:ascii="roboto condensed" w:hAnsi="roboto condensed"/>
          <w:b w:val="0"/>
          <w:color w:val="000000"/>
          <w:sz w:val="22"/>
          <w:szCs w:val="22"/>
          <w:shd w:val="clear" w:color="auto" w:fill="FFFFFF"/>
        </w:rPr>
        <w:t xml:space="preserve">  Главными загрязнителями реки я</w:t>
      </w:r>
      <w:r w:rsidR="00E03586">
        <w:rPr>
          <w:rFonts w:ascii="roboto condensed" w:hAnsi="roboto condensed"/>
          <w:b w:val="0"/>
          <w:color w:val="000000"/>
          <w:sz w:val="22"/>
          <w:szCs w:val="22"/>
          <w:shd w:val="clear" w:color="auto" w:fill="FFFFFF"/>
        </w:rPr>
        <w:t xml:space="preserve">вляются </w:t>
      </w:r>
      <w:r w:rsidR="00E03586" w:rsidRPr="00E03586">
        <w:rPr>
          <w:rFonts w:ascii="roboto condensed" w:hAnsi="roboto condensed"/>
          <w:b w:val="0"/>
          <w:color w:val="000000"/>
          <w:sz w:val="22"/>
          <w:szCs w:val="22"/>
          <w:shd w:val="clear" w:color="auto" w:fill="FFFFFF"/>
        </w:rPr>
        <w:t>отстойники</w:t>
      </w:r>
      <w:r w:rsidR="00E03586">
        <w:rPr>
          <w:rFonts w:ascii="roboto condensed" w:hAnsi="roboto condensed"/>
          <w:b w:val="0"/>
          <w:color w:val="000000"/>
          <w:sz w:val="22"/>
          <w:szCs w:val="22"/>
          <w:shd w:val="clear" w:color="auto" w:fill="FFFFFF"/>
        </w:rPr>
        <w:t xml:space="preserve"> предприятия АО ХК «Якутуголь»</w:t>
      </w:r>
      <w:r w:rsidR="00E03586" w:rsidRPr="00E03586">
        <w:rPr>
          <w:rFonts w:ascii="roboto condensed" w:hAnsi="roboto condensed"/>
          <w:b w:val="0"/>
          <w:color w:val="000000"/>
          <w:sz w:val="22"/>
          <w:szCs w:val="22"/>
          <w:shd w:val="clear" w:color="auto" w:fill="FFFFFF"/>
        </w:rPr>
        <w:t>, относящегося к группе «Мечел»</w:t>
      </w:r>
    </w:p>
    <w:p w:rsidR="006842EA" w:rsidRPr="00D903C2" w:rsidRDefault="00C92B40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исключения дальнейшего загрязнения реки 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рекомендуем</w:t>
      </w:r>
      <w:r w:rsidR="006842EA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3D466B" w:rsidRPr="00D903C2" w:rsidRDefault="006842EA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DF543C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92B40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усили</w:t>
      </w:r>
      <w:r w:rsidR="003D466B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DF543C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требовательность по всем эколог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ическим параметрам А</w:t>
      </w:r>
      <w:r w:rsidR="00E03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дминистрации города Нерюнгри и </w:t>
      </w:r>
      <w:r w:rsidR="003D466B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поселков Беркакит и Чульман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842EA" w:rsidRPr="00D903C2" w:rsidRDefault="006842EA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sz w:val="24"/>
          <w:szCs w:val="24"/>
        </w:rPr>
        <w:t>–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провести реконструкцию очистных сооружений промышленных предприятий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Нерюнгринского района;</w:t>
      </w:r>
    </w:p>
    <w:p w:rsidR="006842EA" w:rsidRPr="00D903C2" w:rsidRDefault="006842EA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sz w:val="24"/>
          <w:szCs w:val="24"/>
        </w:rPr>
        <w:t>–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довести до нормативных требований канализационные очистные сооружения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842EA" w:rsidRPr="00D903C2" w:rsidRDefault="006842EA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3C2">
        <w:rPr>
          <w:rFonts w:ascii="Times New Roman" w:hAnsi="Times New Roman" w:cs="Times New Roman"/>
          <w:sz w:val="24"/>
          <w:szCs w:val="24"/>
        </w:rPr>
        <w:t>– регулярно проводить экологическую пропаганду среди населения города по защите окружающей среды</w:t>
      </w:r>
      <w:r w:rsidR="000D6E9B">
        <w:rPr>
          <w:rFonts w:ascii="Times New Roman" w:hAnsi="Times New Roman" w:cs="Times New Roman"/>
          <w:sz w:val="24"/>
          <w:szCs w:val="24"/>
        </w:rPr>
        <w:t>;</w:t>
      </w:r>
    </w:p>
    <w:p w:rsidR="006842EA" w:rsidRPr="00D903C2" w:rsidRDefault="006842EA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sz w:val="24"/>
          <w:szCs w:val="24"/>
        </w:rPr>
        <w:t>– организовать рейды студенческой молодежи по уборке мусора по берегам реки.</w:t>
      </w:r>
    </w:p>
    <w:p w:rsidR="0021162C" w:rsidRPr="00D903C2" w:rsidRDefault="00DF543C" w:rsidP="00D903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завершение можем сказать, что в настоящее</w:t>
      </w:r>
      <w:r w:rsidR="00CE1888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время ведутся 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активные работы по очистке рек </w:t>
      </w:r>
      <w:r w:rsidR="00CE1888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загрязнения,</w:t>
      </w:r>
      <w:r w:rsidR="007D6D37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1888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</w:t>
      </w:r>
      <w:r w:rsidR="00B979BE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проблемы так и остаются</w:t>
      </w:r>
      <w:r w:rsidR="000D6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решенными</w:t>
      </w:r>
      <w:r w:rsidR="006574D2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574D2" w:rsidRPr="00D903C2" w:rsidRDefault="006574D2" w:rsidP="00D903C2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502F7F" w:rsidRPr="00D903C2" w:rsidRDefault="00502F7F" w:rsidP="00D903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Список литературы</w:t>
      </w:r>
    </w:p>
    <w:p w:rsidR="00502F7F" w:rsidRPr="00D903C2" w:rsidRDefault="00215BD0" w:rsidP="00D903C2">
      <w:pPr>
        <w:pStyle w:val="ac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А. Григорьев. Государственный доклад о состоянии и охране окружающей сре</w:t>
      </w:r>
      <w:r w:rsidR="00546D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 Республики Саха (Якутия) 2022 – 2024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</w:p>
    <w:p w:rsidR="0047467B" w:rsidRPr="00D903C2" w:rsidRDefault="0016346B" w:rsidP="00D903C2">
      <w:pPr>
        <w:pStyle w:val="ac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Резник Инна Вячеславовна. </w:t>
      </w:r>
      <w:r w:rsidR="00215BD0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Экологическое состояние рек Унгра и Чульман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http://www.dissercat.com/content/ekologicheskoe-sostoyanie-rek-ungra-i-chulman</w:t>
      </w:r>
      <w:r w:rsidR="006574D2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B0D21" w:rsidRPr="00D903C2" w:rsidRDefault="0016346B" w:rsidP="00D903C2">
      <w:pPr>
        <w:pStyle w:val="ac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Кулагина Ж.</w:t>
      </w:r>
      <w:r w:rsidR="006574D2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Определение таксономических единиц беспозвоночных реки Чульман.</w:t>
      </w:r>
      <w:r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="00791173" w:rsidRPr="00D903C2">
        <w:rPr>
          <w:rFonts w:ascii="Times New Roman" w:hAnsi="Times New Roman" w:cs="Times New Roman"/>
          <w:sz w:val="24"/>
          <w:szCs w:val="24"/>
        </w:rPr>
        <w:t xml:space="preserve"> </w:t>
      </w:r>
      <w:r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http://eduherald.ru/119-11851</w:t>
      </w:r>
      <w:r w:rsidR="00C876A3" w:rsidRPr="00D90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9B0D21" w:rsidRPr="00D903C2" w:rsidSect="00C43959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CB2" w:rsidRDefault="006D5CB2" w:rsidP="00AE083B">
      <w:pPr>
        <w:spacing w:after="0" w:line="240" w:lineRule="auto"/>
      </w:pPr>
      <w:r>
        <w:separator/>
      </w:r>
    </w:p>
  </w:endnote>
  <w:endnote w:type="continuationSeparator" w:id="0">
    <w:p w:rsidR="006D5CB2" w:rsidRDefault="006D5CB2" w:rsidP="00AE0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38862"/>
      <w:docPartObj>
        <w:docPartGallery w:val="Page Numbers (Bottom of Page)"/>
        <w:docPartUnique/>
      </w:docPartObj>
    </w:sdtPr>
    <w:sdtEndPr/>
    <w:sdtContent>
      <w:p w:rsidR="00CC143C" w:rsidRDefault="00E406B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10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C143C" w:rsidRDefault="00CC14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CB2" w:rsidRDefault="006D5CB2" w:rsidP="00AE083B">
      <w:pPr>
        <w:spacing w:after="0" w:line="240" w:lineRule="auto"/>
      </w:pPr>
      <w:r>
        <w:separator/>
      </w:r>
    </w:p>
  </w:footnote>
  <w:footnote w:type="continuationSeparator" w:id="0">
    <w:p w:rsidR="006D5CB2" w:rsidRDefault="006D5CB2" w:rsidP="00AE0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32407"/>
      <w:docPartObj>
        <w:docPartGallery w:val="Page Numbers (Top of Page)"/>
        <w:docPartUnique/>
      </w:docPartObj>
    </w:sdtPr>
    <w:sdtEndPr/>
    <w:sdtContent>
      <w:p w:rsidR="00D903C2" w:rsidRDefault="00885F35">
        <w:pPr>
          <w:pStyle w:val="a8"/>
          <w:jc w:val="right"/>
        </w:pPr>
        <w:r w:rsidRPr="00D903C2">
          <w:rPr>
            <w:rFonts w:ascii="Times New Roman" w:hAnsi="Times New Roman" w:cs="Times New Roman"/>
          </w:rPr>
          <w:fldChar w:fldCharType="begin"/>
        </w:r>
        <w:r w:rsidR="00D903C2" w:rsidRPr="00D903C2">
          <w:rPr>
            <w:rFonts w:ascii="Times New Roman" w:hAnsi="Times New Roman" w:cs="Times New Roman"/>
          </w:rPr>
          <w:instrText xml:space="preserve"> PAGE   \* MERGEFORMAT </w:instrText>
        </w:r>
        <w:r w:rsidRPr="00D903C2">
          <w:rPr>
            <w:rFonts w:ascii="Times New Roman" w:hAnsi="Times New Roman" w:cs="Times New Roman"/>
          </w:rPr>
          <w:fldChar w:fldCharType="separate"/>
        </w:r>
        <w:r w:rsidR="006D310C">
          <w:rPr>
            <w:rFonts w:ascii="Times New Roman" w:hAnsi="Times New Roman" w:cs="Times New Roman"/>
            <w:noProof/>
          </w:rPr>
          <w:t>11</w:t>
        </w:r>
        <w:r w:rsidRPr="00D903C2">
          <w:rPr>
            <w:rFonts w:ascii="Times New Roman" w:hAnsi="Times New Roman" w:cs="Times New Roman"/>
          </w:rPr>
          <w:fldChar w:fldCharType="end"/>
        </w:r>
      </w:p>
    </w:sdtContent>
  </w:sdt>
  <w:p w:rsidR="00CC143C" w:rsidRDefault="00CC143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B0422"/>
    <w:multiLevelType w:val="hybridMultilevel"/>
    <w:tmpl w:val="EBE4420A"/>
    <w:lvl w:ilvl="0" w:tplc="D20CC85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476799"/>
    <w:multiLevelType w:val="hybridMultilevel"/>
    <w:tmpl w:val="F77CEBFC"/>
    <w:lvl w:ilvl="0" w:tplc="E3A6E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3F1284A"/>
    <w:multiLevelType w:val="hybridMultilevel"/>
    <w:tmpl w:val="B2806D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C923867"/>
    <w:multiLevelType w:val="hybridMultilevel"/>
    <w:tmpl w:val="FE5CC8CC"/>
    <w:lvl w:ilvl="0" w:tplc="5226E7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74DE"/>
    <w:rsid w:val="000261E1"/>
    <w:rsid w:val="00075751"/>
    <w:rsid w:val="000761D7"/>
    <w:rsid w:val="000955A9"/>
    <w:rsid w:val="000D3897"/>
    <w:rsid w:val="000D6E9B"/>
    <w:rsid w:val="0011107C"/>
    <w:rsid w:val="00123B71"/>
    <w:rsid w:val="00130BE1"/>
    <w:rsid w:val="001317AA"/>
    <w:rsid w:val="00136032"/>
    <w:rsid w:val="00161D10"/>
    <w:rsid w:val="0016346B"/>
    <w:rsid w:val="00163E43"/>
    <w:rsid w:val="001645A6"/>
    <w:rsid w:val="00197500"/>
    <w:rsid w:val="001C23DC"/>
    <w:rsid w:val="001F3080"/>
    <w:rsid w:val="001F38BE"/>
    <w:rsid w:val="0021162C"/>
    <w:rsid w:val="00215BD0"/>
    <w:rsid w:val="00232E5D"/>
    <w:rsid w:val="0023504D"/>
    <w:rsid w:val="0025254D"/>
    <w:rsid w:val="002619E4"/>
    <w:rsid w:val="0027350B"/>
    <w:rsid w:val="002A2011"/>
    <w:rsid w:val="002D7684"/>
    <w:rsid w:val="002F612F"/>
    <w:rsid w:val="003019AC"/>
    <w:rsid w:val="00304FB7"/>
    <w:rsid w:val="00305A50"/>
    <w:rsid w:val="003348F9"/>
    <w:rsid w:val="00335D25"/>
    <w:rsid w:val="00353C71"/>
    <w:rsid w:val="00365EE6"/>
    <w:rsid w:val="00376F9B"/>
    <w:rsid w:val="003C5C4C"/>
    <w:rsid w:val="003D466B"/>
    <w:rsid w:val="003D797E"/>
    <w:rsid w:val="004005FC"/>
    <w:rsid w:val="00430969"/>
    <w:rsid w:val="00442DA9"/>
    <w:rsid w:val="0047467B"/>
    <w:rsid w:val="00497ECC"/>
    <w:rsid w:val="004C2278"/>
    <w:rsid w:val="004D125A"/>
    <w:rsid w:val="004D1D19"/>
    <w:rsid w:val="004D5710"/>
    <w:rsid w:val="00502F7F"/>
    <w:rsid w:val="00516E5E"/>
    <w:rsid w:val="00534124"/>
    <w:rsid w:val="00546DB6"/>
    <w:rsid w:val="00563C41"/>
    <w:rsid w:val="0056524A"/>
    <w:rsid w:val="005721D8"/>
    <w:rsid w:val="005C6789"/>
    <w:rsid w:val="005E3431"/>
    <w:rsid w:val="00604C43"/>
    <w:rsid w:val="00604D15"/>
    <w:rsid w:val="006301F6"/>
    <w:rsid w:val="006574D2"/>
    <w:rsid w:val="00657A93"/>
    <w:rsid w:val="006842EA"/>
    <w:rsid w:val="00692218"/>
    <w:rsid w:val="006B197B"/>
    <w:rsid w:val="006D310C"/>
    <w:rsid w:val="006D5CB2"/>
    <w:rsid w:val="006E09AF"/>
    <w:rsid w:val="007111D4"/>
    <w:rsid w:val="00791173"/>
    <w:rsid w:val="00797733"/>
    <w:rsid w:val="007C22F8"/>
    <w:rsid w:val="007D6D37"/>
    <w:rsid w:val="007E1CFD"/>
    <w:rsid w:val="007F1C4D"/>
    <w:rsid w:val="00800312"/>
    <w:rsid w:val="00820695"/>
    <w:rsid w:val="00834F87"/>
    <w:rsid w:val="00885F35"/>
    <w:rsid w:val="008A0E55"/>
    <w:rsid w:val="008E74DE"/>
    <w:rsid w:val="008F1C23"/>
    <w:rsid w:val="008F79A2"/>
    <w:rsid w:val="00900DFA"/>
    <w:rsid w:val="00903AD2"/>
    <w:rsid w:val="00990D77"/>
    <w:rsid w:val="009B0D21"/>
    <w:rsid w:val="009C636B"/>
    <w:rsid w:val="009E4DC0"/>
    <w:rsid w:val="009F3EEE"/>
    <w:rsid w:val="00A24144"/>
    <w:rsid w:val="00A677D3"/>
    <w:rsid w:val="00A72362"/>
    <w:rsid w:val="00A91411"/>
    <w:rsid w:val="00AA16EA"/>
    <w:rsid w:val="00AE083B"/>
    <w:rsid w:val="00AE5FD4"/>
    <w:rsid w:val="00AE6562"/>
    <w:rsid w:val="00AE66F4"/>
    <w:rsid w:val="00AF16AE"/>
    <w:rsid w:val="00B32378"/>
    <w:rsid w:val="00B85CFE"/>
    <w:rsid w:val="00B979BE"/>
    <w:rsid w:val="00BA0B96"/>
    <w:rsid w:val="00BE3AA1"/>
    <w:rsid w:val="00BF12CC"/>
    <w:rsid w:val="00C03D75"/>
    <w:rsid w:val="00C3308D"/>
    <w:rsid w:val="00C43959"/>
    <w:rsid w:val="00C64C25"/>
    <w:rsid w:val="00C876A3"/>
    <w:rsid w:val="00C91CA4"/>
    <w:rsid w:val="00C92B40"/>
    <w:rsid w:val="00CA6EFC"/>
    <w:rsid w:val="00CA7D4F"/>
    <w:rsid w:val="00CC143C"/>
    <w:rsid w:val="00CC442B"/>
    <w:rsid w:val="00CE1888"/>
    <w:rsid w:val="00CE37AD"/>
    <w:rsid w:val="00CF5E01"/>
    <w:rsid w:val="00D70EF3"/>
    <w:rsid w:val="00D903C2"/>
    <w:rsid w:val="00D91703"/>
    <w:rsid w:val="00DE26B5"/>
    <w:rsid w:val="00DE68F1"/>
    <w:rsid w:val="00DF543C"/>
    <w:rsid w:val="00E03586"/>
    <w:rsid w:val="00E162D4"/>
    <w:rsid w:val="00E406BE"/>
    <w:rsid w:val="00E42071"/>
    <w:rsid w:val="00E56A71"/>
    <w:rsid w:val="00E56ADE"/>
    <w:rsid w:val="00E66DE3"/>
    <w:rsid w:val="00E77DAF"/>
    <w:rsid w:val="00E81207"/>
    <w:rsid w:val="00EA60BC"/>
    <w:rsid w:val="00EC5D58"/>
    <w:rsid w:val="00ED7BC2"/>
    <w:rsid w:val="00EE5F54"/>
    <w:rsid w:val="00F30103"/>
    <w:rsid w:val="00F40BA7"/>
    <w:rsid w:val="00F742D0"/>
    <w:rsid w:val="00F83AC9"/>
    <w:rsid w:val="00FC6261"/>
    <w:rsid w:val="00FC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0B39F"/>
  <w15:docId w15:val="{39E72840-CE0A-4876-9C9A-6F104E37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959"/>
  </w:style>
  <w:style w:type="paragraph" w:styleId="1">
    <w:name w:val="heading 1"/>
    <w:basedOn w:val="a"/>
    <w:link w:val="10"/>
    <w:uiPriority w:val="9"/>
    <w:qFormat/>
    <w:rsid w:val="00F40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6E5E"/>
  </w:style>
  <w:style w:type="paragraph" w:styleId="a5">
    <w:name w:val="Normal (Web)"/>
    <w:basedOn w:val="a"/>
    <w:uiPriority w:val="99"/>
    <w:unhideWhenUsed/>
    <w:rsid w:val="0099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34F8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70EF3"/>
    <w:rPr>
      <w:b/>
      <w:bCs/>
    </w:rPr>
  </w:style>
  <w:style w:type="paragraph" w:styleId="a8">
    <w:name w:val="header"/>
    <w:basedOn w:val="a"/>
    <w:link w:val="a9"/>
    <w:uiPriority w:val="99"/>
    <w:unhideWhenUsed/>
    <w:rsid w:val="00AE0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083B"/>
  </w:style>
  <w:style w:type="paragraph" w:styleId="aa">
    <w:name w:val="footer"/>
    <w:basedOn w:val="a"/>
    <w:link w:val="ab"/>
    <w:uiPriority w:val="99"/>
    <w:unhideWhenUsed/>
    <w:rsid w:val="00AE0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083B"/>
  </w:style>
  <w:style w:type="paragraph" w:styleId="ac">
    <w:name w:val="List Paragraph"/>
    <w:basedOn w:val="a"/>
    <w:uiPriority w:val="34"/>
    <w:qFormat/>
    <w:rsid w:val="00502F7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16346B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CC1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Диаграмма содержания анионов кальция и кислорода реки Чульман</a:t>
            </a:r>
          </a:p>
          <a:p>
            <a:pPr>
              <a:defRPr/>
            </a:pPr>
            <a:r>
              <a:rPr lang="ru-RU" sz="120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(по состоянию 2022)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Cодержание анионов,кальция и кислорода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HCO3¯</c:v>
                </c:pt>
                <c:pt idx="1">
                  <c:v>SO4¯²</c:v>
                </c:pt>
                <c:pt idx="2">
                  <c:v>Сl¯</c:v>
                </c:pt>
                <c:pt idx="3">
                  <c:v>Ca</c:v>
                </c:pt>
                <c:pt idx="4">
                  <c:v>O2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48.8</c:v>
                </c:pt>
                <c:pt idx="1">
                  <c:v>-2</c:v>
                </c:pt>
                <c:pt idx="2">
                  <c:v>4.3</c:v>
                </c:pt>
                <c:pt idx="3">
                  <c:v>7.5</c:v>
                </c:pt>
                <c:pt idx="4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0-4ABE-A8D3-2293C8A0E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4485992"/>
        <c:axId val="210862136"/>
        <c:axId val="0"/>
      </c:bar3DChart>
      <c:catAx>
        <c:axId val="444485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-25000"/>
            </a:pPr>
            <a:endParaRPr lang="ru-RU"/>
          </a:p>
        </c:txPr>
        <c:crossAx val="210862136"/>
        <c:crosses val="autoZero"/>
        <c:auto val="1"/>
        <c:lblAlgn val="ctr"/>
        <c:lblOffset val="100"/>
        <c:noMultiLvlLbl val="0"/>
      </c:catAx>
      <c:valAx>
        <c:axId val="210862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44859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98E63-D8EA-4EFB-AABC-101807144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Desten</dc:creator>
  <cp:lastModifiedBy>администратор</cp:lastModifiedBy>
  <cp:revision>15</cp:revision>
  <dcterms:created xsi:type="dcterms:W3CDTF">2014-12-02T06:11:00Z</dcterms:created>
  <dcterms:modified xsi:type="dcterms:W3CDTF">2024-06-07T01:56:00Z</dcterms:modified>
</cp:coreProperties>
</file>