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D3" w:rsidRPr="00173655" w:rsidRDefault="0000059F" w:rsidP="001736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55">
        <w:rPr>
          <w:rFonts w:ascii="Times New Roman" w:hAnsi="Times New Roman" w:cs="Times New Roman"/>
          <w:b/>
          <w:sz w:val="28"/>
          <w:szCs w:val="28"/>
        </w:rPr>
        <w:t xml:space="preserve">Чтение как средство формирования коммуникативной компетенции </w:t>
      </w:r>
      <w:r w:rsidR="00B679CD">
        <w:rPr>
          <w:rFonts w:ascii="Times New Roman" w:hAnsi="Times New Roman" w:cs="Times New Roman"/>
          <w:b/>
          <w:sz w:val="28"/>
          <w:szCs w:val="28"/>
        </w:rPr>
        <w:t xml:space="preserve">студентов на занятиях </w:t>
      </w:r>
      <w:r w:rsidR="00665F7F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="00B679CD">
        <w:rPr>
          <w:rFonts w:ascii="Times New Roman" w:hAnsi="Times New Roman" w:cs="Times New Roman"/>
          <w:b/>
          <w:sz w:val="28"/>
          <w:szCs w:val="28"/>
        </w:rPr>
        <w:t xml:space="preserve"> языка.</w:t>
      </w:r>
    </w:p>
    <w:p w:rsidR="00B679CD" w:rsidRPr="00B679CD" w:rsidRDefault="00953019" w:rsidP="00F56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B679CD" w:rsidRPr="00B679CD">
        <w:rPr>
          <w:rFonts w:ascii="Times New Roman" w:hAnsi="Times New Roman" w:cs="Times New Roman"/>
          <w:sz w:val="28"/>
          <w:szCs w:val="28"/>
        </w:rPr>
        <w:t xml:space="preserve"> образование играет важную роль в нашей жизни. Одним из очевидных изменений, произошедших в содержании образования за последнее время, является повышение уровня владения </w:t>
      </w:r>
      <w:r>
        <w:rPr>
          <w:rFonts w:ascii="Times New Roman" w:hAnsi="Times New Roman" w:cs="Times New Roman"/>
          <w:sz w:val="28"/>
          <w:szCs w:val="28"/>
        </w:rPr>
        <w:t>английским языком</w:t>
      </w:r>
      <w:r w:rsidR="00B679CD" w:rsidRPr="00B679CD">
        <w:rPr>
          <w:rFonts w:ascii="Times New Roman" w:hAnsi="Times New Roman" w:cs="Times New Roman"/>
          <w:sz w:val="28"/>
          <w:szCs w:val="28"/>
        </w:rPr>
        <w:t>. Сегодня хорошее знание иностранного языка становится обязательным атрибутом образования.</w:t>
      </w:r>
    </w:p>
    <w:p w:rsidR="00B679CD" w:rsidRPr="00B679CD" w:rsidRDefault="00B679CD" w:rsidP="00F56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CD">
        <w:rPr>
          <w:rFonts w:ascii="Times New Roman" w:hAnsi="Times New Roman" w:cs="Times New Roman"/>
          <w:sz w:val="28"/>
          <w:szCs w:val="28"/>
        </w:rPr>
        <w:t xml:space="preserve">Поэтому задача нашего техникума выражается в необходимости построить процесс обучения иностранным языкам таким образом, чтобы уже на базовом уровне студенты приобретали удовлетворительную коммуникативную компетенцию, то есть </w:t>
      </w:r>
      <w:r w:rsidR="00665F7F">
        <w:rPr>
          <w:rFonts w:ascii="Times New Roman" w:hAnsi="Times New Roman" w:cs="Times New Roman"/>
          <w:sz w:val="28"/>
          <w:szCs w:val="28"/>
        </w:rPr>
        <w:t xml:space="preserve">могли </w:t>
      </w:r>
      <w:r w:rsidRPr="00B679CD">
        <w:rPr>
          <w:rFonts w:ascii="Times New Roman" w:hAnsi="Times New Roman" w:cs="Times New Roman"/>
          <w:sz w:val="28"/>
          <w:szCs w:val="28"/>
        </w:rPr>
        <w:t>понимать речь собеседника и выражать свои собственные точки зрения. А это можно добиться при правильной организации учебного материала, и в целом процесса обучения.</w:t>
      </w:r>
    </w:p>
    <w:p w:rsidR="00B679CD" w:rsidRPr="00B679CD" w:rsidRDefault="00B679CD" w:rsidP="00F56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CD">
        <w:rPr>
          <w:rFonts w:ascii="Times New Roman" w:hAnsi="Times New Roman" w:cs="Times New Roman"/>
          <w:sz w:val="28"/>
          <w:szCs w:val="28"/>
        </w:rPr>
        <w:t xml:space="preserve">Данную статью мне хотелось бы посвятить чтению, поскольку </w:t>
      </w:r>
      <w:r w:rsidR="001860BD">
        <w:rPr>
          <w:rFonts w:ascii="Times New Roman" w:hAnsi="Times New Roman" w:cs="Times New Roman"/>
          <w:sz w:val="28"/>
          <w:szCs w:val="28"/>
        </w:rPr>
        <w:t>оно</w:t>
      </w:r>
      <w:r w:rsidRPr="00B679CD">
        <w:rPr>
          <w:rFonts w:ascii="Times New Roman" w:hAnsi="Times New Roman" w:cs="Times New Roman"/>
          <w:sz w:val="28"/>
          <w:szCs w:val="28"/>
        </w:rPr>
        <w:t xml:space="preserve"> </w:t>
      </w:r>
      <w:r w:rsidR="00665F7F">
        <w:rPr>
          <w:rFonts w:ascii="Times New Roman" w:hAnsi="Times New Roman" w:cs="Times New Roman"/>
          <w:sz w:val="28"/>
          <w:szCs w:val="28"/>
        </w:rPr>
        <w:t xml:space="preserve">играет важную роль в образовательном </w:t>
      </w:r>
      <w:r w:rsidR="004F029C">
        <w:rPr>
          <w:rFonts w:ascii="Times New Roman" w:hAnsi="Times New Roman" w:cs="Times New Roman"/>
          <w:sz w:val="28"/>
          <w:szCs w:val="28"/>
        </w:rPr>
        <w:t>процессе</w:t>
      </w:r>
      <w:r w:rsidRPr="00B679CD">
        <w:rPr>
          <w:rFonts w:ascii="Times New Roman" w:hAnsi="Times New Roman" w:cs="Times New Roman"/>
          <w:sz w:val="28"/>
          <w:szCs w:val="28"/>
        </w:rPr>
        <w:t xml:space="preserve">. </w:t>
      </w:r>
      <w:r w:rsidR="001860BD">
        <w:rPr>
          <w:rFonts w:ascii="Times New Roman" w:hAnsi="Times New Roman" w:cs="Times New Roman"/>
          <w:sz w:val="28"/>
          <w:szCs w:val="28"/>
        </w:rPr>
        <w:t>Чтение</w:t>
      </w:r>
      <w:r w:rsidRPr="00B679CD">
        <w:rPr>
          <w:rFonts w:ascii="Times New Roman" w:hAnsi="Times New Roman" w:cs="Times New Roman"/>
          <w:sz w:val="28"/>
          <w:szCs w:val="28"/>
        </w:rPr>
        <w:t xml:space="preserve"> развивает способность человека</w:t>
      </w:r>
      <w:r w:rsidR="00665F7F">
        <w:rPr>
          <w:rFonts w:ascii="Times New Roman" w:hAnsi="Times New Roman" w:cs="Times New Roman"/>
          <w:sz w:val="28"/>
          <w:szCs w:val="28"/>
        </w:rPr>
        <w:t xml:space="preserve"> глубже мыслить и понимать окружающий мир</w:t>
      </w:r>
      <w:r w:rsidRPr="00B679CD">
        <w:rPr>
          <w:rFonts w:ascii="Times New Roman" w:hAnsi="Times New Roman" w:cs="Times New Roman"/>
          <w:sz w:val="28"/>
          <w:szCs w:val="28"/>
        </w:rPr>
        <w:t xml:space="preserve">, обогащает его духовно. Чтение </w:t>
      </w:r>
      <w:r w:rsidR="001860BD">
        <w:rPr>
          <w:rFonts w:ascii="Times New Roman" w:hAnsi="Times New Roman" w:cs="Times New Roman"/>
          <w:sz w:val="28"/>
          <w:szCs w:val="28"/>
        </w:rPr>
        <w:t>– это одно</w:t>
      </w:r>
      <w:r w:rsidRPr="00B679CD">
        <w:rPr>
          <w:rFonts w:ascii="Times New Roman" w:hAnsi="Times New Roman" w:cs="Times New Roman"/>
          <w:sz w:val="28"/>
          <w:szCs w:val="28"/>
        </w:rPr>
        <w:t xml:space="preserve"> из важнейших средств человеческого общения</w:t>
      </w:r>
      <w:r w:rsidR="001860BD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1860BD" w:rsidRPr="00B679CD">
        <w:rPr>
          <w:rFonts w:ascii="Times New Roman" w:hAnsi="Times New Roman" w:cs="Times New Roman"/>
          <w:sz w:val="28"/>
          <w:szCs w:val="28"/>
        </w:rPr>
        <w:t>основой</w:t>
      </w:r>
      <w:r w:rsidRPr="00B679CD">
        <w:rPr>
          <w:rFonts w:ascii="Times New Roman" w:hAnsi="Times New Roman" w:cs="Times New Roman"/>
          <w:sz w:val="28"/>
          <w:szCs w:val="28"/>
        </w:rPr>
        <w:t xml:space="preserve"> почти всех видов языковой деятельности является текст. Это может быть абзац, отрывок, отрывки из литературных произведений, целое произведение, </w:t>
      </w:r>
      <w:r w:rsidR="001860BD" w:rsidRPr="001860BD">
        <w:rPr>
          <w:rFonts w:ascii="Times New Roman" w:hAnsi="Times New Roman" w:cs="Times New Roman"/>
          <w:sz w:val="28"/>
          <w:szCs w:val="28"/>
        </w:rPr>
        <w:t xml:space="preserve">газетные статьи, </w:t>
      </w:r>
      <w:r w:rsidRPr="00B679CD">
        <w:rPr>
          <w:rFonts w:ascii="Times New Roman" w:hAnsi="Times New Roman" w:cs="Times New Roman"/>
          <w:sz w:val="28"/>
          <w:szCs w:val="28"/>
        </w:rPr>
        <w:t>стихи, песни и тексты для прослушивания. Мы можем попросить наших обучающихся прочитать отрывок, чтобы оценить произношение, поработать с текстом, чтобы развить грамматический и словарный запас, или просто найти нужную информацию.</w:t>
      </w:r>
    </w:p>
    <w:p w:rsidR="00B679CD" w:rsidRPr="00B679CD" w:rsidRDefault="001860BD" w:rsidP="00F56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</w:t>
      </w:r>
      <w:r w:rsidR="00B679CD" w:rsidRPr="00B679CD">
        <w:rPr>
          <w:rFonts w:ascii="Times New Roman" w:hAnsi="Times New Roman" w:cs="Times New Roman"/>
          <w:sz w:val="28"/>
          <w:szCs w:val="28"/>
        </w:rPr>
        <w:t xml:space="preserve">зыковая компетенция» </w:t>
      </w:r>
      <w:r>
        <w:rPr>
          <w:rFonts w:ascii="Times New Roman" w:hAnsi="Times New Roman" w:cs="Times New Roman"/>
          <w:sz w:val="28"/>
          <w:szCs w:val="28"/>
        </w:rPr>
        <w:t xml:space="preserve">-  это </w:t>
      </w:r>
      <w:r w:rsidR="00B679CD" w:rsidRPr="00B679CD">
        <w:rPr>
          <w:rFonts w:ascii="Times New Roman" w:hAnsi="Times New Roman" w:cs="Times New Roman"/>
          <w:sz w:val="28"/>
          <w:szCs w:val="28"/>
        </w:rPr>
        <w:t>способность понимать и выдавать неограниченное число правильных в языковом отношении предложений с помощью усвоенных языковых знаков и правил их со</w:t>
      </w:r>
      <w:r>
        <w:rPr>
          <w:rFonts w:ascii="Times New Roman" w:hAnsi="Times New Roman" w:cs="Times New Roman"/>
          <w:sz w:val="28"/>
          <w:szCs w:val="28"/>
        </w:rPr>
        <w:t>единения. Языковая компетенция показывает на степень владением самим языком, его устройством и функционированием, языковыми</w:t>
      </w:r>
      <w:r w:rsidR="00B679CD" w:rsidRPr="00B679CD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679CD" w:rsidRPr="00B679CD">
        <w:rPr>
          <w:rFonts w:ascii="Times New Roman" w:hAnsi="Times New Roman" w:cs="Times New Roman"/>
          <w:sz w:val="28"/>
          <w:szCs w:val="28"/>
        </w:rPr>
        <w:t>, в том числе орфографически</w:t>
      </w:r>
      <w:r>
        <w:rPr>
          <w:rFonts w:ascii="Times New Roman" w:hAnsi="Times New Roman" w:cs="Times New Roman"/>
          <w:sz w:val="28"/>
          <w:szCs w:val="28"/>
        </w:rPr>
        <w:t>ми и пунктуационными</w:t>
      </w:r>
      <w:r w:rsidR="00B679CD" w:rsidRPr="00B679CD">
        <w:rPr>
          <w:rFonts w:ascii="Times New Roman" w:hAnsi="Times New Roman" w:cs="Times New Roman"/>
          <w:sz w:val="28"/>
          <w:szCs w:val="28"/>
        </w:rPr>
        <w:t xml:space="preserve">.  Именно языковая и </w:t>
      </w:r>
      <w:r w:rsidR="00B679CD" w:rsidRPr="00B679CD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коммуникативная компетенции способствуют формированию навыков и умений речевого общения. Следовательно, компетентность для студента является образом его будущего развития речевого общения. Речевая деятельность формируется во всех ее видах - чтении, говорении, письме, </w:t>
      </w:r>
      <w:proofErr w:type="spellStart"/>
      <w:r w:rsidR="00B679CD" w:rsidRPr="00B679C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B679CD" w:rsidRPr="00B67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D6B" w:rsidRPr="00173655" w:rsidRDefault="00C87A67" w:rsidP="00F56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A67">
        <w:rPr>
          <w:rFonts w:ascii="Times New Roman" w:hAnsi="Times New Roman" w:cs="Times New Roman"/>
          <w:bCs/>
          <w:sz w:val="28"/>
          <w:szCs w:val="28"/>
        </w:rPr>
        <w:t>Итак, что же такое чтение.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D6B" w:rsidRPr="00173655">
        <w:rPr>
          <w:rFonts w:ascii="Times New Roman" w:hAnsi="Times New Roman" w:cs="Times New Roman"/>
          <w:b/>
          <w:bCs/>
          <w:sz w:val="28"/>
          <w:szCs w:val="28"/>
        </w:rPr>
        <w:t>Чтение</w:t>
      </w:r>
      <w:r w:rsidR="00842D6B" w:rsidRPr="00173655">
        <w:rPr>
          <w:rFonts w:ascii="Times New Roman" w:hAnsi="Times New Roman" w:cs="Times New Roman"/>
          <w:sz w:val="28"/>
          <w:szCs w:val="28"/>
        </w:rPr>
        <w:t xml:space="preserve"> – это самостоятельный вид речевой деятельности, связанный с восприятием и пониманием информации, закодированной графическими знаками. Существует несколько видов чтения, каждый из которых я использую на </w:t>
      </w:r>
      <w:r w:rsidR="00B679CD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842D6B" w:rsidRPr="00173655">
        <w:rPr>
          <w:rFonts w:ascii="Times New Roman" w:hAnsi="Times New Roman" w:cs="Times New Roman"/>
          <w:sz w:val="28"/>
          <w:szCs w:val="28"/>
        </w:rPr>
        <w:t>английского языка:</w:t>
      </w:r>
    </w:p>
    <w:p w:rsidR="00842D6B" w:rsidRPr="00173655" w:rsidRDefault="00842D6B" w:rsidP="0017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655">
        <w:rPr>
          <w:rFonts w:ascii="Times New Roman" w:hAnsi="Times New Roman" w:cs="Times New Roman"/>
          <w:sz w:val="28"/>
          <w:szCs w:val="28"/>
        </w:rPr>
        <w:t>1) </w:t>
      </w:r>
      <w:r w:rsidRPr="00173655">
        <w:rPr>
          <w:rFonts w:ascii="Times New Roman" w:hAnsi="Times New Roman" w:cs="Times New Roman"/>
          <w:b/>
          <w:bCs/>
          <w:sz w:val="28"/>
          <w:szCs w:val="28"/>
        </w:rPr>
        <w:t>изучающее</w:t>
      </w:r>
      <w:r w:rsidR="00CB750F">
        <w:rPr>
          <w:rFonts w:ascii="Times New Roman" w:hAnsi="Times New Roman" w:cs="Times New Roman"/>
          <w:b/>
          <w:bCs/>
          <w:sz w:val="28"/>
          <w:szCs w:val="28"/>
        </w:rPr>
        <w:t xml:space="preserve"> чтение</w:t>
      </w:r>
      <w:r w:rsidRPr="00173655">
        <w:rPr>
          <w:rFonts w:ascii="Times New Roman" w:hAnsi="Times New Roman" w:cs="Times New Roman"/>
          <w:sz w:val="28"/>
          <w:szCs w:val="28"/>
        </w:rPr>
        <w:t xml:space="preserve"> – </w:t>
      </w:r>
      <w:r w:rsidR="00CB750F" w:rsidRPr="00CB750F">
        <w:rPr>
          <w:rFonts w:ascii="Times New Roman" w:hAnsi="Times New Roman" w:cs="Times New Roman"/>
          <w:sz w:val="28"/>
          <w:szCs w:val="28"/>
        </w:rPr>
        <w:t>данный тип чтения применяется в изучении английского языка с целью интенсивно</w:t>
      </w:r>
      <w:r w:rsidR="00CB750F">
        <w:rPr>
          <w:rFonts w:ascii="Times New Roman" w:hAnsi="Times New Roman" w:cs="Times New Roman"/>
          <w:sz w:val="28"/>
          <w:szCs w:val="28"/>
        </w:rPr>
        <w:t>го разбора</w:t>
      </w:r>
      <w:r w:rsidR="00CB750F" w:rsidRPr="00CB750F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CB750F">
        <w:rPr>
          <w:rFonts w:ascii="Times New Roman" w:hAnsi="Times New Roman" w:cs="Times New Roman"/>
          <w:sz w:val="28"/>
          <w:szCs w:val="28"/>
        </w:rPr>
        <w:t>а</w:t>
      </w:r>
      <w:r w:rsidR="00CB750F" w:rsidRPr="00CB750F">
        <w:rPr>
          <w:rFonts w:ascii="Times New Roman" w:hAnsi="Times New Roman" w:cs="Times New Roman"/>
          <w:sz w:val="28"/>
          <w:szCs w:val="28"/>
        </w:rPr>
        <w:t>. При данном виде чтения интенсивно разбираются грамматические конструкции, не</w:t>
      </w:r>
      <w:r w:rsidR="00CB750F">
        <w:rPr>
          <w:rFonts w:ascii="Times New Roman" w:hAnsi="Times New Roman" w:cs="Times New Roman"/>
          <w:sz w:val="28"/>
          <w:szCs w:val="28"/>
        </w:rPr>
        <w:t>знакомые слова и словосочетания</w:t>
      </w:r>
      <w:r w:rsidRPr="00173655">
        <w:rPr>
          <w:rFonts w:ascii="Times New Roman" w:hAnsi="Times New Roman" w:cs="Times New Roman"/>
          <w:sz w:val="28"/>
          <w:szCs w:val="28"/>
        </w:rPr>
        <w:t>;</w:t>
      </w:r>
    </w:p>
    <w:p w:rsidR="00842D6B" w:rsidRPr="00173655" w:rsidRDefault="00842D6B" w:rsidP="0017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655">
        <w:rPr>
          <w:rFonts w:ascii="Times New Roman" w:hAnsi="Times New Roman" w:cs="Times New Roman"/>
          <w:sz w:val="28"/>
          <w:szCs w:val="28"/>
        </w:rPr>
        <w:t>2) </w:t>
      </w:r>
      <w:r w:rsidRPr="00173655">
        <w:rPr>
          <w:rFonts w:ascii="Times New Roman" w:hAnsi="Times New Roman" w:cs="Times New Roman"/>
          <w:b/>
          <w:bCs/>
          <w:sz w:val="28"/>
          <w:szCs w:val="28"/>
        </w:rPr>
        <w:t>ознакомительное</w:t>
      </w:r>
      <w:r w:rsidR="00CB750F">
        <w:rPr>
          <w:rFonts w:ascii="Times New Roman" w:hAnsi="Times New Roman" w:cs="Times New Roman"/>
          <w:b/>
          <w:bCs/>
          <w:sz w:val="28"/>
          <w:szCs w:val="28"/>
        </w:rPr>
        <w:t xml:space="preserve"> чтение</w:t>
      </w:r>
      <w:r w:rsidRPr="00173655">
        <w:rPr>
          <w:rFonts w:ascii="Times New Roman" w:hAnsi="Times New Roman" w:cs="Times New Roman"/>
          <w:sz w:val="28"/>
          <w:szCs w:val="28"/>
        </w:rPr>
        <w:t> – данный вид</w:t>
      </w:r>
      <w:r w:rsidR="0042564B">
        <w:rPr>
          <w:rFonts w:ascii="Times New Roman" w:hAnsi="Times New Roman" w:cs="Times New Roman"/>
          <w:sz w:val="28"/>
          <w:szCs w:val="28"/>
        </w:rPr>
        <w:t xml:space="preserve"> чтения</w:t>
      </w:r>
      <w:r w:rsidRPr="00173655">
        <w:rPr>
          <w:rFonts w:ascii="Times New Roman" w:hAnsi="Times New Roman" w:cs="Times New Roman"/>
          <w:sz w:val="28"/>
          <w:szCs w:val="28"/>
        </w:rPr>
        <w:t xml:space="preserve"> используется для извлечения основной информации из текста. </w:t>
      </w:r>
      <w:r w:rsidR="00CB750F">
        <w:rPr>
          <w:rFonts w:ascii="Times New Roman" w:hAnsi="Times New Roman" w:cs="Times New Roman"/>
          <w:sz w:val="28"/>
          <w:szCs w:val="28"/>
        </w:rPr>
        <w:t>Ознакомительное</w:t>
      </w:r>
      <w:r w:rsidR="00CB750F" w:rsidRPr="00CB750F">
        <w:rPr>
          <w:rFonts w:ascii="Times New Roman" w:hAnsi="Times New Roman" w:cs="Times New Roman"/>
          <w:sz w:val="28"/>
          <w:szCs w:val="28"/>
        </w:rPr>
        <w:t xml:space="preserve"> чтения </w:t>
      </w:r>
      <w:r w:rsidR="00CB750F">
        <w:rPr>
          <w:rFonts w:ascii="Times New Roman" w:hAnsi="Times New Roman" w:cs="Times New Roman"/>
          <w:sz w:val="28"/>
          <w:szCs w:val="28"/>
        </w:rPr>
        <w:t xml:space="preserve">способствует усвоению общей картины и получению новой </w:t>
      </w:r>
      <w:r w:rsidR="00CB750F" w:rsidRPr="00CB750F">
        <w:rPr>
          <w:rFonts w:ascii="Times New Roman" w:hAnsi="Times New Roman" w:cs="Times New Roman"/>
          <w:sz w:val="28"/>
          <w:szCs w:val="28"/>
        </w:rPr>
        <w:t xml:space="preserve">информации. Это </w:t>
      </w:r>
      <w:r w:rsidR="00CB750F">
        <w:rPr>
          <w:rFonts w:ascii="Times New Roman" w:hAnsi="Times New Roman" w:cs="Times New Roman"/>
          <w:sz w:val="28"/>
          <w:szCs w:val="28"/>
        </w:rPr>
        <w:t>необходимо</w:t>
      </w:r>
      <w:r w:rsidR="00CB750F" w:rsidRPr="00CB750F">
        <w:rPr>
          <w:rFonts w:ascii="Times New Roman" w:hAnsi="Times New Roman" w:cs="Times New Roman"/>
          <w:sz w:val="28"/>
          <w:szCs w:val="28"/>
        </w:rPr>
        <w:t xml:space="preserve"> для того, чтобы сформировать и высказать своё мнение по поводу прочитанно</w:t>
      </w:r>
      <w:r w:rsidR="00CB750F">
        <w:rPr>
          <w:rFonts w:ascii="Times New Roman" w:hAnsi="Times New Roman" w:cs="Times New Roman"/>
          <w:sz w:val="28"/>
          <w:szCs w:val="28"/>
        </w:rPr>
        <w:t>го или ответить на вопросы</w:t>
      </w:r>
      <w:r w:rsidRPr="00173655">
        <w:rPr>
          <w:rFonts w:ascii="Times New Roman" w:hAnsi="Times New Roman" w:cs="Times New Roman"/>
          <w:sz w:val="28"/>
          <w:szCs w:val="28"/>
        </w:rPr>
        <w:t>;</w:t>
      </w:r>
    </w:p>
    <w:p w:rsidR="00842D6B" w:rsidRPr="00173655" w:rsidRDefault="00842D6B" w:rsidP="0017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655">
        <w:rPr>
          <w:rFonts w:ascii="Times New Roman" w:hAnsi="Times New Roman" w:cs="Times New Roman"/>
          <w:sz w:val="28"/>
          <w:szCs w:val="28"/>
        </w:rPr>
        <w:t>3) </w:t>
      </w:r>
      <w:r w:rsidRPr="00CB750F">
        <w:rPr>
          <w:rFonts w:ascii="Times New Roman" w:hAnsi="Times New Roman" w:cs="Times New Roman"/>
          <w:b/>
          <w:bCs/>
          <w:sz w:val="28"/>
          <w:szCs w:val="28"/>
        </w:rPr>
        <w:t>просмотровое</w:t>
      </w:r>
      <w:r w:rsidRPr="00CB750F">
        <w:rPr>
          <w:rFonts w:ascii="Times New Roman" w:hAnsi="Times New Roman" w:cs="Times New Roman"/>
          <w:b/>
          <w:sz w:val="28"/>
          <w:szCs w:val="28"/>
        </w:rPr>
        <w:t> </w:t>
      </w:r>
      <w:r w:rsidR="0042564B" w:rsidRPr="00CB750F">
        <w:rPr>
          <w:rFonts w:ascii="Times New Roman" w:hAnsi="Times New Roman" w:cs="Times New Roman"/>
          <w:b/>
          <w:sz w:val="28"/>
          <w:szCs w:val="28"/>
        </w:rPr>
        <w:t>чтение</w:t>
      </w:r>
      <w:r w:rsidR="00CB750F">
        <w:rPr>
          <w:rFonts w:ascii="Times New Roman" w:hAnsi="Times New Roman" w:cs="Times New Roman"/>
          <w:sz w:val="28"/>
          <w:szCs w:val="28"/>
        </w:rPr>
        <w:t xml:space="preserve"> - </w:t>
      </w:r>
      <w:r w:rsidR="0042564B">
        <w:rPr>
          <w:rFonts w:ascii="Times New Roman" w:hAnsi="Times New Roman" w:cs="Times New Roman"/>
          <w:sz w:val="28"/>
          <w:szCs w:val="28"/>
        </w:rPr>
        <w:t xml:space="preserve"> </w:t>
      </w:r>
      <w:r w:rsidRPr="00173655">
        <w:rPr>
          <w:rFonts w:ascii="Times New Roman" w:hAnsi="Times New Roman" w:cs="Times New Roman"/>
          <w:sz w:val="28"/>
          <w:szCs w:val="28"/>
        </w:rPr>
        <w:t xml:space="preserve">используется для получения общего представления об информации, </w:t>
      </w:r>
      <w:r w:rsidR="0042564B">
        <w:rPr>
          <w:rFonts w:ascii="Times New Roman" w:hAnsi="Times New Roman" w:cs="Times New Roman"/>
          <w:sz w:val="28"/>
          <w:szCs w:val="28"/>
        </w:rPr>
        <w:t>которая содержится</w:t>
      </w:r>
      <w:r w:rsidRPr="00173655"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CB750F">
        <w:rPr>
          <w:rFonts w:ascii="Times New Roman" w:hAnsi="Times New Roman" w:cs="Times New Roman"/>
          <w:sz w:val="28"/>
          <w:szCs w:val="28"/>
        </w:rPr>
        <w:t>.</w:t>
      </w:r>
      <w:r w:rsidR="00CB750F" w:rsidRPr="00CB750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CB750F" w:rsidRPr="00CB750F">
        <w:rPr>
          <w:rFonts w:ascii="Times New Roman" w:hAnsi="Times New Roman" w:cs="Times New Roman"/>
          <w:sz w:val="28"/>
          <w:szCs w:val="28"/>
        </w:rPr>
        <w:t>Целью </w:t>
      </w:r>
      <w:r w:rsidR="00CB750F">
        <w:rPr>
          <w:rFonts w:ascii="Times New Roman" w:hAnsi="Times New Roman" w:cs="Times New Roman"/>
          <w:sz w:val="28"/>
          <w:szCs w:val="28"/>
        </w:rPr>
        <w:t>является не поиск</w:t>
      </w:r>
      <w:r w:rsidR="00CB750F" w:rsidRPr="00CB750F">
        <w:rPr>
          <w:rFonts w:ascii="Times New Roman" w:hAnsi="Times New Roman" w:cs="Times New Roman"/>
          <w:sz w:val="28"/>
          <w:szCs w:val="28"/>
        </w:rPr>
        <w:t xml:space="preserve"> </w:t>
      </w:r>
      <w:r w:rsidR="00CB750F">
        <w:rPr>
          <w:rFonts w:ascii="Times New Roman" w:hAnsi="Times New Roman" w:cs="Times New Roman"/>
          <w:sz w:val="28"/>
          <w:szCs w:val="28"/>
        </w:rPr>
        <w:t>конкретной информации</w:t>
      </w:r>
      <w:r w:rsidR="00CB750F" w:rsidRPr="00CB750F">
        <w:rPr>
          <w:rFonts w:ascii="Times New Roman" w:hAnsi="Times New Roman" w:cs="Times New Roman"/>
          <w:sz w:val="28"/>
          <w:szCs w:val="28"/>
        </w:rPr>
        <w:t>, а оценка текста на сложно</w:t>
      </w:r>
      <w:r w:rsidR="00CB750F">
        <w:rPr>
          <w:rFonts w:ascii="Times New Roman" w:hAnsi="Times New Roman" w:cs="Times New Roman"/>
          <w:sz w:val="28"/>
          <w:szCs w:val="28"/>
        </w:rPr>
        <w:t>сть, интересность и общий сюжет</w:t>
      </w:r>
      <w:r w:rsidRPr="00173655">
        <w:rPr>
          <w:rFonts w:ascii="Times New Roman" w:hAnsi="Times New Roman" w:cs="Times New Roman"/>
          <w:sz w:val="28"/>
          <w:szCs w:val="28"/>
        </w:rPr>
        <w:t>;</w:t>
      </w:r>
    </w:p>
    <w:p w:rsidR="00842D6B" w:rsidRDefault="00842D6B" w:rsidP="0017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655">
        <w:rPr>
          <w:rFonts w:ascii="Times New Roman" w:hAnsi="Times New Roman" w:cs="Times New Roman"/>
          <w:sz w:val="28"/>
          <w:szCs w:val="28"/>
        </w:rPr>
        <w:t>4) </w:t>
      </w:r>
      <w:r w:rsidRPr="00173655">
        <w:rPr>
          <w:rFonts w:ascii="Times New Roman" w:hAnsi="Times New Roman" w:cs="Times New Roman"/>
          <w:b/>
          <w:bCs/>
          <w:sz w:val="28"/>
          <w:szCs w:val="28"/>
        </w:rPr>
        <w:t>поисковое</w:t>
      </w:r>
      <w:r w:rsidR="0042564B">
        <w:rPr>
          <w:rFonts w:ascii="Times New Roman" w:hAnsi="Times New Roman" w:cs="Times New Roman"/>
          <w:b/>
          <w:bCs/>
          <w:sz w:val="28"/>
          <w:szCs w:val="28"/>
        </w:rPr>
        <w:t xml:space="preserve"> чтение</w:t>
      </w:r>
      <w:r w:rsidRPr="00173655">
        <w:rPr>
          <w:rFonts w:ascii="Times New Roman" w:hAnsi="Times New Roman" w:cs="Times New Roman"/>
          <w:sz w:val="28"/>
          <w:szCs w:val="28"/>
        </w:rPr>
        <w:t> </w:t>
      </w:r>
      <w:r w:rsidR="00CB750F">
        <w:rPr>
          <w:rFonts w:ascii="Times New Roman" w:hAnsi="Times New Roman" w:cs="Times New Roman"/>
          <w:sz w:val="28"/>
          <w:szCs w:val="28"/>
        </w:rPr>
        <w:t xml:space="preserve">- </w:t>
      </w:r>
      <w:r w:rsidRPr="00173655">
        <w:rPr>
          <w:rFonts w:ascii="Times New Roman" w:hAnsi="Times New Roman" w:cs="Times New Roman"/>
          <w:sz w:val="28"/>
          <w:szCs w:val="28"/>
        </w:rPr>
        <w:t>предполагает умение находить в тексте те или иные элементы информации, которые на данном этапе являются значимыми для чтеца.</w:t>
      </w:r>
      <w:r w:rsidR="00CB750F" w:rsidRPr="00CB750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CB750F" w:rsidRPr="00CB750F">
        <w:rPr>
          <w:rFonts w:ascii="Times New Roman" w:hAnsi="Times New Roman" w:cs="Times New Roman"/>
          <w:sz w:val="28"/>
          <w:szCs w:val="28"/>
        </w:rPr>
        <w:t> </w:t>
      </w:r>
      <w:r w:rsidR="00CB750F">
        <w:rPr>
          <w:rFonts w:ascii="Times New Roman" w:hAnsi="Times New Roman" w:cs="Times New Roman"/>
          <w:sz w:val="28"/>
          <w:szCs w:val="28"/>
        </w:rPr>
        <w:t>В данном случае не нужно</w:t>
      </w:r>
      <w:r w:rsidR="004B55E7">
        <w:rPr>
          <w:rFonts w:ascii="Times New Roman" w:hAnsi="Times New Roman" w:cs="Times New Roman"/>
          <w:sz w:val="28"/>
          <w:szCs w:val="28"/>
        </w:rPr>
        <w:t xml:space="preserve"> полное погружение в текст,</w:t>
      </w:r>
      <w:r w:rsidR="00CB750F" w:rsidRPr="00CB750F">
        <w:rPr>
          <w:rFonts w:ascii="Times New Roman" w:hAnsi="Times New Roman" w:cs="Times New Roman"/>
          <w:sz w:val="28"/>
          <w:szCs w:val="28"/>
        </w:rPr>
        <w:t xml:space="preserve"> осмысление фактов, разбор грамматических конструкций. Часто в данном режиме просматривают текст на наличие незнакомых слов, чтобы после их перевода быть готовым полностью прочитать текст. Данный вид чтения называют также чтением «по диагонали».</w:t>
      </w:r>
    </w:p>
    <w:p w:rsidR="003A0B51" w:rsidRDefault="00F56D65" w:rsidP="00425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65">
        <w:rPr>
          <w:rFonts w:ascii="Times New Roman" w:hAnsi="Times New Roman" w:cs="Times New Roman"/>
          <w:sz w:val="28"/>
          <w:szCs w:val="28"/>
        </w:rPr>
        <w:lastRenderedPageBreak/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B51" w:rsidRPr="003A0B51">
        <w:rPr>
          <w:rFonts w:ascii="Times New Roman" w:hAnsi="Times New Roman" w:cs="Times New Roman"/>
          <w:b/>
          <w:sz w:val="28"/>
          <w:szCs w:val="28"/>
        </w:rPr>
        <w:t>Беспереводное</w:t>
      </w:r>
      <w:proofErr w:type="spellEnd"/>
      <w:r w:rsidR="003A0B51" w:rsidRPr="003A0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B51" w:rsidRPr="003A0B51">
        <w:rPr>
          <w:rFonts w:ascii="Times New Roman" w:hAnsi="Times New Roman" w:cs="Times New Roman"/>
          <w:sz w:val="28"/>
          <w:szCs w:val="28"/>
        </w:rPr>
        <w:t>и </w:t>
      </w:r>
      <w:r w:rsidR="003A0B51" w:rsidRPr="003A0B51">
        <w:rPr>
          <w:rFonts w:ascii="Times New Roman" w:hAnsi="Times New Roman" w:cs="Times New Roman"/>
          <w:b/>
          <w:sz w:val="28"/>
          <w:szCs w:val="28"/>
        </w:rPr>
        <w:t>переводное чтение</w:t>
      </w:r>
      <w:r w:rsidR="003A0B51" w:rsidRPr="003A0B51">
        <w:rPr>
          <w:rFonts w:ascii="Times New Roman" w:hAnsi="Times New Roman" w:cs="Times New Roman"/>
          <w:sz w:val="28"/>
          <w:szCs w:val="28"/>
        </w:rPr>
        <w:t xml:space="preserve"> тесно связаны со степенью овладения учащимися иностранным языком. Их су</w:t>
      </w:r>
      <w:r w:rsidR="0042564B">
        <w:rPr>
          <w:rFonts w:ascii="Times New Roman" w:hAnsi="Times New Roman" w:cs="Times New Roman"/>
          <w:sz w:val="28"/>
          <w:szCs w:val="28"/>
        </w:rPr>
        <w:t>ть</w:t>
      </w:r>
      <w:r w:rsidR="003A0B51" w:rsidRPr="003A0B51">
        <w:rPr>
          <w:rFonts w:ascii="Times New Roman" w:hAnsi="Times New Roman" w:cs="Times New Roman"/>
          <w:sz w:val="28"/>
          <w:szCs w:val="28"/>
        </w:rPr>
        <w:t xml:space="preserve"> заключается в том, что </w:t>
      </w:r>
      <w:r w:rsidR="0042564B">
        <w:rPr>
          <w:rFonts w:ascii="Times New Roman" w:hAnsi="Times New Roman" w:cs="Times New Roman"/>
          <w:sz w:val="28"/>
          <w:szCs w:val="28"/>
        </w:rPr>
        <w:t xml:space="preserve">понимание содержания </w:t>
      </w:r>
      <w:r w:rsidR="003A0B51" w:rsidRPr="003A0B51">
        <w:rPr>
          <w:rFonts w:ascii="Times New Roman" w:hAnsi="Times New Roman" w:cs="Times New Roman"/>
          <w:sz w:val="28"/>
          <w:szCs w:val="28"/>
        </w:rPr>
        <w:t>текста идет через проводника — родной язы</w:t>
      </w:r>
      <w:r w:rsidR="0042564B">
        <w:rPr>
          <w:rFonts w:ascii="Times New Roman" w:hAnsi="Times New Roman" w:cs="Times New Roman"/>
          <w:sz w:val="28"/>
          <w:szCs w:val="28"/>
        </w:rPr>
        <w:t>к или непосредственно минуя его</w:t>
      </w:r>
      <w:r w:rsidR="003A0B51" w:rsidRPr="003A0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B51" w:rsidRPr="003A0B51">
        <w:rPr>
          <w:rFonts w:ascii="Times New Roman" w:hAnsi="Times New Roman" w:cs="Times New Roman"/>
          <w:sz w:val="28"/>
          <w:szCs w:val="28"/>
        </w:rPr>
        <w:t>Беспереводное</w:t>
      </w:r>
      <w:proofErr w:type="spellEnd"/>
      <w:r w:rsidR="003A0B51" w:rsidRPr="003A0B51">
        <w:rPr>
          <w:rFonts w:ascii="Times New Roman" w:hAnsi="Times New Roman" w:cs="Times New Roman"/>
          <w:sz w:val="28"/>
          <w:szCs w:val="28"/>
        </w:rPr>
        <w:t xml:space="preserve"> </w:t>
      </w:r>
      <w:r w:rsidR="00BB3ABD" w:rsidRPr="003A0B51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BB3ABD" w:rsidRPr="00EB3188">
        <w:rPr>
          <w:rFonts w:ascii="Times New Roman" w:hAnsi="Times New Roman" w:cs="Times New Roman"/>
          <w:sz w:val="28"/>
          <w:szCs w:val="28"/>
        </w:rPr>
        <w:t>проявляется</w:t>
      </w:r>
      <w:r w:rsidR="00EB3188">
        <w:rPr>
          <w:rFonts w:ascii="Times New Roman" w:hAnsi="Times New Roman" w:cs="Times New Roman"/>
          <w:sz w:val="28"/>
          <w:szCs w:val="28"/>
        </w:rPr>
        <w:t xml:space="preserve"> </w:t>
      </w:r>
      <w:r w:rsidR="0042564B" w:rsidRPr="0042564B">
        <w:rPr>
          <w:rFonts w:ascii="Times New Roman" w:hAnsi="Times New Roman" w:cs="Times New Roman"/>
          <w:sz w:val="28"/>
          <w:szCs w:val="28"/>
        </w:rPr>
        <w:t xml:space="preserve">у </w:t>
      </w:r>
      <w:r w:rsidR="004B55E7">
        <w:rPr>
          <w:rFonts w:ascii="Times New Roman" w:hAnsi="Times New Roman" w:cs="Times New Roman"/>
          <w:sz w:val="28"/>
          <w:szCs w:val="28"/>
        </w:rPr>
        <w:t xml:space="preserve">хорошо владеющих иностранным языком </w:t>
      </w:r>
      <w:r w:rsidR="0042564B" w:rsidRPr="0042564B">
        <w:rPr>
          <w:rFonts w:ascii="Times New Roman" w:hAnsi="Times New Roman" w:cs="Times New Roman"/>
          <w:sz w:val="28"/>
          <w:szCs w:val="28"/>
        </w:rPr>
        <w:t xml:space="preserve">учащихся, когда процесс чтения на </w:t>
      </w:r>
      <w:r w:rsidR="004B55E7">
        <w:rPr>
          <w:rFonts w:ascii="Times New Roman" w:hAnsi="Times New Roman" w:cs="Times New Roman"/>
          <w:sz w:val="28"/>
          <w:szCs w:val="28"/>
        </w:rPr>
        <w:t>английском</w:t>
      </w:r>
      <w:r w:rsidR="0042564B" w:rsidRPr="0042564B">
        <w:rPr>
          <w:rFonts w:ascii="Times New Roman" w:hAnsi="Times New Roman" w:cs="Times New Roman"/>
          <w:sz w:val="28"/>
          <w:szCs w:val="28"/>
        </w:rPr>
        <w:t xml:space="preserve"> языке аналогичен процессу </w:t>
      </w:r>
      <w:r w:rsidR="0042564B">
        <w:rPr>
          <w:rFonts w:ascii="Times New Roman" w:hAnsi="Times New Roman" w:cs="Times New Roman"/>
          <w:sz w:val="28"/>
          <w:szCs w:val="28"/>
        </w:rPr>
        <w:t xml:space="preserve">чтения на </w:t>
      </w:r>
      <w:r w:rsidR="004B55E7">
        <w:rPr>
          <w:rFonts w:ascii="Times New Roman" w:hAnsi="Times New Roman" w:cs="Times New Roman"/>
          <w:sz w:val="28"/>
          <w:szCs w:val="28"/>
        </w:rPr>
        <w:t>русском</w:t>
      </w:r>
      <w:r w:rsidR="0042564B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3A0B51" w:rsidRPr="003A0B51">
        <w:rPr>
          <w:rFonts w:ascii="Times New Roman" w:hAnsi="Times New Roman" w:cs="Times New Roman"/>
          <w:sz w:val="28"/>
          <w:szCs w:val="28"/>
        </w:rPr>
        <w:t xml:space="preserve">. Переводное чтение </w:t>
      </w:r>
      <w:r w:rsidR="004B55E7">
        <w:rPr>
          <w:rFonts w:ascii="Times New Roman" w:hAnsi="Times New Roman" w:cs="Times New Roman"/>
          <w:sz w:val="28"/>
          <w:szCs w:val="28"/>
        </w:rPr>
        <w:t>учит студентов</w:t>
      </w:r>
      <w:r w:rsidR="003A0B51" w:rsidRPr="003A0B51">
        <w:rPr>
          <w:rFonts w:ascii="Times New Roman" w:hAnsi="Times New Roman" w:cs="Times New Roman"/>
          <w:sz w:val="28"/>
          <w:szCs w:val="28"/>
        </w:rPr>
        <w:t xml:space="preserve"> самостоятельно работать над иностранным текстом </w:t>
      </w:r>
      <w:r w:rsidR="004B55E7">
        <w:rPr>
          <w:rFonts w:ascii="Times New Roman" w:hAnsi="Times New Roman" w:cs="Times New Roman"/>
          <w:sz w:val="28"/>
          <w:szCs w:val="28"/>
        </w:rPr>
        <w:t>используя при этом словари и справочники</w:t>
      </w:r>
      <w:r w:rsidR="003A0B51" w:rsidRPr="003A0B51">
        <w:rPr>
          <w:rFonts w:ascii="Times New Roman" w:hAnsi="Times New Roman" w:cs="Times New Roman"/>
          <w:sz w:val="28"/>
          <w:szCs w:val="28"/>
        </w:rPr>
        <w:t xml:space="preserve">, </w:t>
      </w:r>
      <w:r w:rsidR="004B55E7">
        <w:rPr>
          <w:rFonts w:ascii="Times New Roman" w:hAnsi="Times New Roman" w:cs="Times New Roman"/>
          <w:sz w:val="28"/>
          <w:szCs w:val="28"/>
        </w:rPr>
        <w:t>а это в свою очередь</w:t>
      </w:r>
      <w:r w:rsidR="003A0B51" w:rsidRPr="003A0B51">
        <w:rPr>
          <w:rFonts w:ascii="Times New Roman" w:hAnsi="Times New Roman" w:cs="Times New Roman"/>
          <w:sz w:val="28"/>
          <w:szCs w:val="28"/>
        </w:rPr>
        <w:t xml:space="preserve"> является средством повышения образовательного уровня учащихся. </w:t>
      </w:r>
    </w:p>
    <w:p w:rsidR="00B679CD" w:rsidRDefault="00F56D65" w:rsidP="0017365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65">
        <w:rPr>
          <w:rFonts w:ascii="Times New Roman" w:hAnsi="Times New Roman" w:cs="Times New Roman"/>
          <w:bCs/>
          <w:sz w:val="28"/>
          <w:szCs w:val="28"/>
        </w:rPr>
        <w:t>6)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B51" w:rsidRPr="003A0B51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Аналитическое </w:t>
      </w:r>
      <w:r w:rsidR="003A0B51" w:rsidRPr="003A0B51">
        <w:rPr>
          <w:rFonts w:ascii="Times New Roman" w:hAnsi="Times New Roman" w:cs="Times New Roman"/>
          <w:bCs/>
          <w:sz w:val="28"/>
          <w:szCs w:val="28"/>
        </w:rPr>
        <w:t>и</w:t>
      </w:r>
      <w:r w:rsidR="003A0B51" w:rsidRPr="003A0B51">
        <w:rPr>
          <w:rFonts w:ascii="Times New Roman" w:hAnsi="Times New Roman" w:cs="Times New Roman"/>
          <w:b/>
          <w:bCs/>
          <w:sz w:val="28"/>
          <w:szCs w:val="28"/>
        </w:rPr>
        <w:t> синтетическое</w:t>
      </w:r>
      <w:r w:rsidR="0042564B">
        <w:rPr>
          <w:rFonts w:ascii="Times New Roman" w:hAnsi="Times New Roman" w:cs="Times New Roman"/>
          <w:bCs/>
          <w:sz w:val="28"/>
          <w:szCs w:val="28"/>
        </w:rPr>
        <w:t xml:space="preserve"> виды чтения</w:t>
      </w:r>
      <w:r w:rsidR="003A0B51" w:rsidRPr="003A0B51">
        <w:rPr>
          <w:rFonts w:ascii="Times New Roman" w:hAnsi="Times New Roman" w:cs="Times New Roman"/>
          <w:bCs/>
          <w:sz w:val="28"/>
          <w:szCs w:val="28"/>
        </w:rPr>
        <w:t>. При аналитическом чтении внимание учащихся направлено на детальное восприятие текста с анализом языковой формы, при синтетическом — на целостное восприятие содержания. Аналитическое чтение вырабатывает у учащихся умение выявлять места текста, затрудняющие его понимание, и пользоваться при этом словарём и другой справочной литературой. Синтетическое чтение строится на базе прочного владения лексическим и грамматическим материалом, умении распознавать значение неизвестных слов по контекстуальной догадке и формальным признакам, функции слов в предложении.</w:t>
      </w:r>
    </w:p>
    <w:p w:rsidR="00842D6B" w:rsidRPr="00173655" w:rsidRDefault="003A0B51" w:rsidP="0017365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B51">
        <w:rPr>
          <w:rFonts w:ascii="Times New Roman" w:hAnsi="Times New Roman" w:cs="Times New Roman"/>
          <w:bCs/>
          <w:sz w:val="28"/>
          <w:szCs w:val="28"/>
        </w:rPr>
        <w:t> </w:t>
      </w:r>
      <w:r w:rsidR="00842D6B" w:rsidRPr="00173655">
        <w:rPr>
          <w:rFonts w:ascii="Times New Roman" w:hAnsi="Times New Roman" w:cs="Times New Roman"/>
          <w:bCs/>
          <w:sz w:val="28"/>
          <w:szCs w:val="28"/>
        </w:rPr>
        <w:t>Все эти виды чтения используются на занятиях английского языка и хорошо известны нашим студентам. Но мне хотелось бы уделить внимание еще двум видам чтения.</w:t>
      </w:r>
    </w:p>
    <w:p w:rsidR="00842D6B" w:rsidRPr="00173655" w:rsidRDefault="00F56D65" w:rsidP="0017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65">
        <w:rPr>
          <w:rFonts w:ascii="Times New Roman" w:hAnsi="Times New Roman" w:cs="Times New Roman"/>
          <w:bCs/>
          <w:sz w:val="28"/>
          <w:szCs w:val="28"/>
        </w:rPr>
        <w:t>7)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D6B" w:rsidRPr="00173655">
        <w:rPr>
          <w:rFonts w:ascii="Times New Roman" w:hAnsi="Times New Roman" w:cs="Times New Roman"/>
          <w:b/>
          <w:bCs/>
          <w:sz w:val="28"/>
          <w:szCs w:val="28"/>
        </w:rPr>
        <w:t>Параллельное чтение</w:t>
      </w:r>
      <w:r w:rsidR="00842D6B" w:rsidRPr="00173655">
        <w:rPr>
          <w:rFonts w:ascii="Times New Roman" w:hAnsi="Times New Roman" w:cs="Times New Roman"/>
          <w:sz w:val="28"/>
          <w:szCs w:val="28"/>
        </w:rPr>
        <w:t> – это прием, когда учащиеся читают разные тексты по одной и той же проблеме (теме) и затем обмениваются полученной информацией, выясняют сходства и различия, дополняют детали и подробности.</w:t>
      </w:r>
    </w:p>
    <w:p w:rsidR="00842D6B" w:rsidRPr="00173655" w:rsidRDefault="00F56D65" w:rsidP="0017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65">
        <w:rPr>
          <w:rFonts w:ascii="Times New Roman" w:hAnsi="Times New Roman" w:cs="Times New Roman"/>
          <w:bCs/>
          <w:sz w:val="28"/>
          <w:szCs w:val="28"/>
        </w:rPr>
        <w:t>8)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D6B" w:rsidRPr="00173655">
        <w:rPr>
          <w:rFonts w:ascii="Times New Roman" w:hAnsi="Times New Roman" w:cs="Times New Roman"/>
          <w:b/>
          <w:bCs/>
          <w:sz w:val="28"/>
          <w:szCs w:val="28"/>
        </w:rPr>
        <w:t>Совместное чтение</w:t>
      </w:r>
      <w:r w:rsidR="00842D6B" w:rsidRPr="00173655">
        <w:rPr>
          <w:rFonts w:ascii="Times New Roman" w:hAnsi="Times New Roman" w:cs="Times New Roman"/>
          <w:sz w:val="28"/>
          <w:szCs w:val="28"/>
        </w:rPr>
        <w:t> представляет собой чтение одного и того же текста разными учащимися, у каждого из которых есть свое конкретное задание по этому тексту. В результате, каждый из учащихся сообщает свою оригинальную информацию и вместе они дают полную картину извлечения разной информации из одного и того же текста.</w:t>
      </w:r>
    </w:p>
    <w:p w:rsidR="00842D6B" w:rsidRPr="00173655" w:rsidRDefault="00842D6B" w:rsidP="0017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073" w:rsidRPr="00614073" w:rsidRDefault="00842D6B" w:rsidP="00F56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655">
        <w:rPr>
          <w:rFonts w:ascii="Times New Roman" w:hAnsi="Times New Roman" w:cs="Times New Roman"/>
          <w:sz w:val="28"/>
          <w:szCs w:val="28"/>
        </w:rPr>
        <w:t>Таким образом</w:t>
      </w:r>
      <w:r w:rsidR="004B55E7">
        <w:rPr>
          <w:rFonts w:ascii="Times New Roman" w:hAnsi="Times New Roman" w:cs="Times New Roman"/>
          <w:sz w:val="28"/>
          <w:szCs w:val="28"/>
        </w:rPr>
        <w:t xml:space="preserve"> можно сделать </w:t>
      </w:r>
      <w:r w:rsidR="005805EB">
        <w:rPr>
          <w:rFonts w:ascii="Times New Roman" w:hAnsi="Times New Roman" w:cs="Times New Roman"/>
          <w:sz w:val="28"/>
          <w:szCs w:val="28"/>
        </w:rPr>
        <w:t>вывод</w:t>
      </w:r>
      <w:r w:rsidR="005805EB" w:rsidRPr="00173655">
        <w:rPr>
          <w:rFonts w:ascii="Times New Roman" w:hAnsi="Times New Roman" w:cs="Times New Roman"/>
          <w:sz w:val="28"/>
          <w:szCs w:val="28"/>
        </w:rPr>
        <w:t>,</w:t>
      </w:r>
      <w:r w:rsidR="005805EB">
        <w:rPr>
          <w:rFonts w:ascii="Times New Roman" w:hAnsi="Times New Roman" w:cs="Times New Roman"/>
          <w:sz w:val="28"/>
          <w:szCs w:val="28"/>
        </w:rPr>
        <w:t xml:space="preserve"> что</w:t>
      </w:r>
      <w:r w:rsidRPr="0017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65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173655">
        <w:rPr>
          <w:rFonts w:ascii="Times New Roman" w:hAnsi="Times New Roman" w:cs="Times New Roman"/>
          <w:sz w:val="28"/>
          <w:szCs w:val="28"/>
        </w:rPr>
        <w:t xml:space="preserve"> в обучении чтению достигается за счет применения разных видов чтения, разных видов речемыслительных задач и разных приемов организации чтения как вида речевой деятельности.</w:t>
      </w:r>
      <w:r w:rsidR="00614073">
        <w:rPr>
          <w:rFonts w:ascii="Times New Roman" w:hAnsi="Times New Roman" w:cs="Times New Roman"/>
          <w:sz w:val="28"/>
          <w:szCs w:val="28"/>
        </w:rPr>
        <w:t xml:space="preserve"> Формирование коммуникативной компетенции -</w:t>
      </w:r>
      <w:r w:rsidR="00614073" w:rsidRPr="00614073">
        <w:rPr>
          <w:rFonts w:ascii="Times New Roman" w:hAnsi="Times New Roman" w:cs="Times New Roman"/>
          <w:sz w:val="28"/>
          <w:szCs w:val="28"/>
        </w:rPr>
        <w:t xml:space="preserve"> это беспрерывный процесс решения вербальных и невербальных задач средствами изучаемого языка.</w:t>
      </w:r>
    </w:p>
    <w:p w:rsidR="0000059F" w:rsidRPr="00F56D65" w:rsidRDefault="003A0B51" w:rsidP="00F56D6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D65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614073" w:rsidRPr="00F56D65">
        <w:rPr>
          <w:rFonts w:ascii="Times New Roman" w:hAnsi="Times New Roman" w:cs="Times New Roman"/>
          <w:sz w:val="28"/>
          <w:szCs w:val="28"/>
        </w:rPr>
        <w:t xml:space="preserve">хотелось </w:t>
      </w:r>
      <w:r w:rsidR="00F56D65" w:rsidRPr="00F56D65">
        <w:rPr>
          <w:rFonts w:ascii="Times New Roman" w:hAnsi="Times New Roman" w:cs="Times New Roman"/>
          <w:sz w:val="28"/>
          <w:szCs w:val="28"/>
        </w:rPr>
        <w:t>бы отметить</w:t>
      </w:r>
      <w:r w:rsidRPr="00F56D65">
        <w:rPr>
          <w:rFonts w:ascii="Times New Roman" w:hAnsi="Times New Roman" w:cs="Times New Roman"/>
          <w:sz w:val="28"/>
          <w:szCs w:val="28"/>
        </w:rPr>
        <w:t xml:space="preserve">, что обучение чтению на </w:t>
      </w:r>
      <w:r w:rsidR="00614073" w:rsidRPr="00F56D65">
        <w:rPr>
          <w:rFonts w:ascii="Times New Roman" w:hAnsi="Times New Roman" w:cs="Times New Roman"/>
          <w:sz w:val="28"/>
          <w:szCs w:val="28"/>
        </w:rPr>
        <w:t>английском</w:t>
      </w:r>
      <w:r w:rsidRPr="00F56D65">
        <w:rPr>
          <w:rFonts w:ascii="Times New Roman" w:hAnsi="Times New Roman" w:cs="Times New Roman"/>
          <w:sz w:val="28"/>
          <w:szCs w:val="28"/>
        </w:rPr>
        <w:t xml:space="preserve"> языке является очень важной проблемой, а поиски эффективных приемов и средств обучения чтению на иностранном языке достаточно актуальной задачей. </w:t>
      </w:r>
      <w:r w:rsidR="00614073" w:rsidRPr="00F56D65">
        <w:rPr>
          <w:rFonts w:ascii="Times New Roman" w:hAnsi="Times New Roman" w:cs="Times New Roman"/>
          <w:sz w:val="28"/>
          <w:szCs w:val="28"/>
        </w:rPr>
        <w:t>П</w:t>
      </w:r>
      <w:r w:rsidRPr="00F56D65">
        <w:rPr>
          <w:rFonts w:ascii="Times New Roman" w:hAnsi="Times New Roman" w:cs="Times New Roman"/>
          <w:sz w:val="28"/>
          <w:szCs w:val="28"/>
        </w:rPr>
        <w:t>оэтому чтению уделялось и уделяется большое внимание в методике обучения иностранным языкам. Без овладения чтением, как видом речевой деятельности, дальнейшее использование иностранного языка достаточно ограничено.</w:t>
      </w: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F56D65" w:rsidRDefault="00F56D65" w:rsidP="0000059F">
      <w:pPr>
        <w:rPr>
          <w:b/>
          <w:bCs/>
        </w:rPr>
      </w:pPr>
    </w:p>
    <w:p w:rsidR="0000059F" w:rsidRPr="00F56D65" w:rsidRDefault="0000059F" w:rsidP="00F56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D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F56D65" w:rsidRPr="00F56D65" w:rsidRDefault="00686C5A" w:rsidP="00F56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59F" w:rsidRPr="00F56D65">
        <w:rPr>
          <w:rFonts w:ascii="Times New Roman" w:hAnsi="Times New Roman" w:cs="Times New Roman"/>
          <w:sz w:val="28"/>
          <w:szCs w:val="28"/>
        </w:rPr>
        <w:t>.</w:t>
      </w:r>
      <w:r w:rsidR="00F56D65" w:rsidRPr="00F56D65">
        <w:rPr>
          <w:rFonts w:ascii="Times New Roman" w:hAnsi="Times New Roman" w:cs="Times New Roman"/>
          <w:sz w:val="28"/>
          <w:szCs w:val="28"/>
        </w:rPr>
        <w:t xml:space="preserve">  Берман И. М. Методика обучения иностранному языку. М. 2000.</w:t>
      </w:r>
    </w:p>
    <w:p w:rsidR="0000059F" w:rsidRPr="00F56D65" w:rsidRDefault="00686C5A" w:rsidP="0000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D65">
        <w:rPr>
          <w:rFonts w:ascii="Times New Roman" w:hAnsi="Times New Roman" w:cs="Times New Roman"/>
          <w:sz w:val="28"/>
          <w:szCs w:val="28"/>
        </w:rPr>
        <w:t xml:space="preserve">. </w:t>
      </w:r>
      <w:r w:rsidR="0000059F" w:rsidRPr="00F56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59F" w:rsidRPr="00F56D65">
        <w:rPr>
          <w:rFonts w:ascii="Times New Roman" w:hAnsi="Times New Roman" w:cs="Times New Roman"/>
          <w:sz w:val="28"/>
          <w:szCs w:val="28"/>
        </w:rPr>
        <w:t>Гарридо</w:t>
      </w:r>
      <w:proofErr w:type="spellEnd"/>
      <w:r w:rsidR="0000059F" w:rsidRPr="00F56D65">
        <w:rPr>
          <w:rFonts w:ascii="Times New Roman" w:hAnsi="Times New Roman" w:cs="Times New Roman"/>
          <w:sz w:val="28"/>
          <w:szCs w:val="28"/>
        </w:rPr>
        <w:t xml:space="preserve"> А. Литература в обучении иностранцев испанскому языку. Министерство культуры. - Мадрид: 1992</w:t>
      </w:r>
    </w:p>
    <w:p w:rsidR="00F56D65" w:rsidRPr="00F56D65" w:rsidRDefault="00686C5A" w:rsidP="00F56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D65">
        <w:rPr>
          <w:rFonts w:ascii="Times New Roman" w:hAnsi="Times New Roman" w:cs="Times New Roman"/>
          <w:sz w:val="28"/>
          <w:szCs w:val="28"/>
        </w:rPr>
        <w:t>.</w:t>
      </w:r>
      <w:r w:rsidR="00F56D65" w:rsidRPr="00F56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D65" w:rsidRPr="00F56D65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F56D65" w:rsidRPr="00F56D65">
        <w:rPr>
          <w:rFonts w:ascii="Times New Roman" w:hAnsi="Times New Roman" w:cs="Times New Roman"/>
          <w:sz w:val="28"/>
          <w:szCs w:val="28"/>
        </w:rPr>
        <w:t xml:space="preserve"> Анна. Формирование учебно-познавательной компетенции при обучении чтению на иностранном языке. Автореферат. Научная библиотека диссертаций. //www.dissercat.com/ – С.П.: 2012 –С. 1-6</w:t>
      </w:r>
    </w:p>
    <w:p w:rsidR="00F56D65" w:rsidRPr="00F56D65" w:rsidRDefault="00686C5A" w:rsidP="00F56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D65" w:rsidRPr="00F56D65">
        <w:rPr>
          <w:rFonts w:ascii="Times New Roman" w:hAnsi="Times New Roman" w:cs="Times New Roman"/>
          <w:sz w:val="28"/>
          <w:szCs w:val="28"/>
        </w:rPr>
        <w:t>.   Научно-методический журнал. Иностранные языки в школе. Некоторые проблемы обучения чтению. № 5. 1997</w:t>
      </w:r>
    </w:p>
    <w:p w:rsidR="0000059F" w:rsidRPr="00F56D65" w:rsidRDefault="00686C5A" w:rsidP="0000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0059F" w:rsidRPr="00F56D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059F" w:rsidRPr="00F56D6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00059F" w:rsidRPr="00F56D65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</w:t>
      </w:r>
      <w:r w:rsidR="0000059F" w:rsidRPr="00F56D65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="0000059F" w:rsidRPr="00F56D65">
        <w:rPr>
          <w:rFonts w:ascii="Times New Roman" w:hAnsi="Times New Roman" w:cs="Times New Roman"/>
          <w:sz w:val="28"/>
          <w:szCs w:val="28"/>
        </w:rPr>
        <w:t>«Народное образование</w:t>
      </w:r>
      <w:proofErr w:type="gramStart"/>
      <w:r w:rsidR="0000059F" w:rsidRPr="00F56D65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="0000059F" w:rsidRPr="00F56D65">
        <w:rPr>
          <w:rFonts w:ascii="Times New Roman" w:hAnsi="Times New Roman" w:cs="Times New Roman"/>
          <w:sz w:val="28"/>
          <w:szCs w:val="28"/>
        </w:rPr>
        <w:t xml:space="preserve"> М.: 1998.</w:t>
      </w:r>
    </w:p>
    <w:p w:rsidR="0000059F" w:rsidRDefault="0000059F"/>
    <w:p w:rsidR="0000059F" w:rsidRDefault="0000059F"/>
    <w:p w:rsidR="0000059F" w:rsidRDefault="0000059F"/>
    <w:sectPr w:rsidR="0000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36"/>
    <w:rsid w:val="0000059F"/>
    <w:rsid w:val="00173655"/>
    <w:rsid w:val="001860BD"/>
    <w:rsid w:val="00294474"/>
    <w:rsid w:val="003A0B51"/>
    <w:rsid w:val="0042564B"/>
    <w:rsid w:val="00466730"/>
    <w:rsid w:val="004B55E7"/>
    <w:rsid w:val="004F029C"/>
    <w:rsid w:val="005805EB"/>
    <w:rsid w:val="006063BB"/>
    <w:rsid w:val="00614073"/>
    <w:rsid w:val="00665F7F"/>
    <w:rsid w:val="00686C5A"/>
    <w:rsid w:val="006D35D3"/>
    <w:rsid w:val="00842D6B"/>
    <w:rsid w:val="00953019"/>
    <w:rsid w:val="00B679CD"/>
    <w:rsid w:val="00BB3ABD"/>
    <w:rsid w:val="00C17836"/>
    <w:rsid w:val="00C87A67"/>
    <w:rsid w:val="00CB750F"/>
    <w:rsid w:val="00EB3188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FF0"/>
  <w15:chartTrackingRefBased/>
  <w15:docId w15:val="{411C5142-A819-45F2-8129-46E154D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56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564B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alexxuser@outlook.com</dc:creator>
  <cp:keywords/>
  <dc:description/>
  <cp:lastModifiedBy>alexxuser@outlook.com</cp:lastModifiedBy>
  <cp:revision>9</cp:revision>
  <cp:lastPrinted>2022-03-14T16:30:00Z</cp:lastPrinted>
  <dcterms:created xsi:type="dcterms:W3CDTF">2022-03-14T05:08:00Z</dcterms:created>
  <dcterms:modified xsi:type="dcterms:W3CDTF">2022-03-14T17:25:00Z</dcterms:modified>
</cp:coreProperties>
</file>