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34F" w:rsidRDefault="00FA534F" w:rsidP="00FA53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534F" w:rsidRDefault="00DA113E" w:rsidP="00FA53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Подойницына Т.К.</w:t>
      </w:r>
      <w:r w:rsidR="00FA534F">
        <w:rPr>
          <w:rFonts w:ascii="Times New Roman" w:hAnsi="Times New Roman" w:cs="Times New Roman"/>
          <w:sz w:val="28"/>
          <w:szCs w:val="28"/>
        </w:rPr>
        <w:t>, преподаватель дисциплин профессионального цикла</w:t>
      </w:r>
    </w:p>
    <w:p w:rsidR="00FA534F" w:rsidRDefault="00FA534F" w:rsidP="00FA53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 «Красноярский техникум социальных технологий»,</w:t>
      </w:r>
    </w:p>
    <w:p w:rsidR="00FA534F" w:rsidRDefault="00FA534F" w:rsidP="00FA53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г.Красноярск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Россия</w:t>
      </w:r>
    </w:p>
    <w:p w:rsidR="00FA534F" w:rsidRDefault="00FA534F" w:rsidP="00FA53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534F" w:rsidRDefault="00FA534F" w:rsidP="00FA5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КАЧЕСТВА АПЕЛЬСИН, РЕАЛИЗУЕМЫХ В РОЗНИЧНОЙ ТОРГОВОЙ СЕТИ ГОРОДА КРАСНОЯРСКА.</w:t>
      </w:r>
    </w:p>
    <w:p w:rsidR="00FA534F" w:rsidRDefault="00FA534F" w:rsidP="00FA5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34F" w:rsidRDefault="00FA534F" w:rsidP="00FA5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данной работы являлось проведение оценки качества трех образцов </w:t>
      </w:r>
      <w:r w:rsidRPr="00FA534F">
        <w:rPr>
          <w:rFonts w:ascii="Times New Roman" w:hAnsi="Times New Roman" w:cs="Times New Roman"/>
          <w:sz w:val="28"/>
          <w:szCs w:val="28"/>
        </w:rPr>
        <w:t>апельсинов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534F">
        <w:rPr>
          <w:rFonts w:ascii="Times New Roman" w:hAnsi="Times New Roman" w:cs="Times New Roman"/>
          <w:sz w:val="28"/>
          <w:szCs w:val="28"/>
        </w:rPr>
        <w:t xml:space="preserve"> поставляемых на пот</w:t>
      </w:r>
      <w:r>
        <w:rPr>
          <w:rFonts w:ascii="Times New Roman" w:hAnsi="Times New Roman" w:cs="Times New Roman"/>
          <w:sz w:val="28"/>
          <w:szCs w:val="28"/>
        </w:rPr>
        <w:t>ребительский рынок города Красноярска</w:t>
      </w:r>
      <w:r w:rsidRPr="00FA534F">
        <w:rPr>
          <w:rFonts w:ascii="Times New Roman" w:hAnsi="Times New Roman" w:cs="Times New Roman"/>
          <w:sz w:val="28"/>
          <w:szCs w:val="28"/>
        </w:rPr>
        <w:t xml:space="preserve"> из различных стран-импортеров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FA534F" w:rsidRDefault="00FA534F" w:rsidP="00FA5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34F" w:rsidRDefault="00FA534F" w:rsidP="00FC20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="00FC201D">
        <w:rPr>
          <w:rFonts w:ascii="Times New Roman" w:hAnsi="Times New Roman" w:cs="Times New Roman"/>
          <w:i/>
          <w:sz w:val="28"/>
          <w:szCs w:val="28"/>
        </w:rPr>
        <w:t xml:space="preserve"> апельсины, внешний вид, ка</w:t>
      </w:r>
      <w:r>
        <w:rPr>
          <w:rFonts w:ascii="Times New Roman" w:hAnsi="Times New Roman" w:cs="Times New Roman"/>
          <w:i/>
          <w:sz w:val="28"/>
          <w:szCs w:val="28"/>
        </w:rPr>
        <w:t>либровка.</w:t>
      </w:r>
    </w:p>
    <w:p w:rsidR="00FA534F" w:rsidRDefault="00FA534F" w:rsidP="00FA5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5A2" w:rsidRPr="004E15A2" w:rsidRDefault="004E15A2" w:rsidP="004E15A2">
      <w:pPr>
        <w:jc w:val="center"/>
        <w:rPr>
          <w:rFonts w:ascii="Times New Roman" w:hAnsi="Times New Roman" w:cs="Times New Roman"/>
          <w:sz w:val="28"/>
          <w:szCs w:val="28"/>
        </w:rPr>
      </w:pPr>
      <w:r w:rsidRPr="004E15A2">
        <w:rPr>
          <w:rFonts w:ascii="Times New Roman" w:hAnsi="Times New Roman" w:cs="Times New Roman"/>
          <w:sz w:val="28"/>
          <w:szCs w:val="28"/>
        </w:rPr>
        <w:t>Актуальность исследований</w:t>
      </w:r>
    </w:p>
    <w:p w:rsidR="00FA534F" w:rsidRPr="00FA534F" w:rsidRDefault="00FA534F" w:rsidP="00FA5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534F">
        <w:rPr>
          <w:rFonts w:ascii="Times New Roman" w:hAnsi="Times New Roman" w:cs="Times New Roman"/>
          <w:sz w:val="28"/>
          <w:szCs w:val="28"/>
        </w:rPr>
        <w:t>В России в последние годы появился устойчивый спрос на плоды цитр</w:t>
      </w:r>
      <w:r w:rsidR="004E15A2">
        <w:rPr>
          <w:rFonts w:ascii="Times New Roman" w:hAnsi="Times New Roman" w:cs="Times New Roman"/>
          <w:sz w:val="28"/>
          <w:szCs w:val="28"/>
        </w:rPr>
        <w:t xml:space="preserve">усовых- потребление их на душу </w:t>
      </w:r>
      <w:r w:rsidRPr="00FA534F">
        <w:rPr>
          <w:rFonts w:ascii="Times New Roman" w:hAnsi="Times New Roman" w:cs="Times New Roman"/>
          <w:sz w:val="28"/>
          <w:szCs w:val="28"/>
        </w:rPr>
        <w:t>насел</w:t>
      </w:r>
      <w:r w:rsidR="004E15A2">
        <w:rPr>
          <w:rFonts w:ascii="Times New Roman" w:hAnsi="Times New Roman" w:cs="Times New Roman"/>
          <w:sz w:val="28"/>
          <w:szCs w:val="28"/>
        </w:rPr>
        <w:t>ения увеличилось с 0,9 кг в 2002 г до 5,8 кг в 2018</w:t>
      </w:r>
      <w:r w:rsidRPr="00FA534F">
        <w:rPr>
          <w:rFonts w:ascii="Times New Roman" w:hAnsi="Times New Roman" w:cs="Times New Roman"/>
          <w:sz w:val="28"/>
          <w:szCs w:val="28"/>
        </w:rPr>
        <w:t xml:space="preserve"> г. В структуре импорта цитрусовых преобладают </w:t>
      </w:r>
      <w:r w:rsidR="004E15A2" w:rsidRPr="00FA534F">
        <w:rPr>
          <w:rFonts w:ascii="Times New Roman" w:hAnsi="Times New Roman" w:cs="Times New Roman"/>
          <w:sz w:val="28"/>
          <w:szCs w:val="28"/>
        </w:rPr>
        <w:t xml:space="preserve">апельсины </w:t>
      </w:r>
      <w:r w:rsidR="004E15A2">
        <w:rPr>
          <w:rFonts w:ascii="Times New Roman" w:hAnsi="Times New Roman" w:cs="Times New Roman"/>
          <w:sz w:val="28"/>
          <w:szCs w:val="28"/>
        </w:rPr>
        <w:t>и мандарины</w:t>
      </w:r>
      <w:r w:rsidRPr="00FA534F">
        <w:rPr>
          <w:rFonts w:ascii="Times New Roman" w:hAnsi="Times New Roman" w:cs="Times New Roman"/>
          <w:sz w:val="28"/>
          <w:szCs w:val="28"/>
        </w:rPr>
        <w:t xml:space="preserve"> - около 80% всего импорта цитрусовых.</w:t>
      </w:r>
    </w:p>
    <w:p w:rsidR="00FA534F" w:rsidRPr="001A5EAF" w:rsidRDefault="001A5EAF" w:rsidP="001A5EAF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5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Апельсин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1A5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Pr="001A5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вечнозеленое дерево семейства рутовых, подсемейства цитрусовых. Плод апельсина это ягодообразный, многогнездный, шаровидный или овальный, с плотной оранжевой или почти красной, плохо отстающей кожурой и сочной кисло-сладкой мякотью, которая составляет 70% массы плода.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апельсины </w:t>
      </w:r>
      <w:r w:rsidRPr="001A5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своей морфологии и цвету мякоти делятся на три группы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обыкновенные пупочные и корольки. </w:t>
      </w:r>
      <w:r w:rsidR="004E15A2">
        <w:rPr>
          <w:rFonts w:ascii="Times New Roman" w:hAnsi="Times New Roman" w:cs="Times New Roman"/>
          <w:sz w:val="28"/>
          <w:szCs w:val="28"/>
        </w:rPr>
        <w:t>Обыкновенные апельсины имеют светло-оранжевый цвет и тонкую или средней толщины кожуру</w:t>
      </w:r>
      <w:r w:rsidR="00FA534F" w:rsidRPr="00FA534F">
        <w:rPr>
          <w:rFonts w:ascii="Times New Roman" w:hAnsi="Times New Roman" w:cs="Times New Roman"/>
          <w:sz w:val="28"/>
          <w:szCs w:val="28"/>
        </w:rPr>
        <w:t xml:space="preserve">. </w:t>
      </w:r>
      <w:r w:rsidR="004E15A2">
        <w:rPr>
          <w:rFonts w:ascii="Times New Roman" w:hAnsi="Times New Roman" w:cs="Times New Roman"/>
          <w:sz w:val="28"/>
          <w:szCs w:val="28"/>
        </w:rPr>
        <w:t>Пупочные апельсины имеют внутри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5A2">
        <w:rPr>
          <w:rFonts w:ascii="Times New Roman" w:hAnsi="Times New Roman" w:cs="Times New Roman"/>
          <w:sz w:val="28"/>
          <w:szCs w:val="28"/>
        </w:rPr>
        <w:t xml:space="preserve">у верхушки плода маленький </w:t>
      </w:r>
      <w:proofErr w:type="spellStart"/>
      <w:r w:rsidR="004E15A2">
        <w:rPr>
          <w:rFonts w:ascii="Times New Roman" w:hAnsi="Times New Roman" w:cs="Times New Roman"/>
          <w:sz w:val="28"/>
          <w:szCs w:val="28"/>
        </w:rPr>
        <w:t>плодик</w:t>
      </w:r>
      <w:proofErr w:type="spellEnd"/>
      <w:r w:rsidR="004E15A2">
        <w:rPr>
          <w:rFonts w:ascii="Times New Roman" w:hAnsi="Times New Roman" w:cs="Times New Roman"/>
          <w:sz w:val="28"/>
          <w:szCs w:val="28"/>
        </w:rPr>
        <w:t xml:space="preserve">, плоды крупные, с ярко-оранжевой мякотью. Корольки отличаются кроваво-красной мякотью и небольшим размером. </w:t>
      </w:r>
      <w:r w:rsidR="00FA534F" w:rsidRPr="00FA534F">
        <w:rPr>
          <w:rFonts w:ascii="Times New Roman" w:hAnsi="Times New Roman" w:cs="Times New Roman"/>
          <w:sz w:val="28"/>
          <w:szCs w:val="28"/>
        </w:rPr>
        <w:t>Проведение идентификации и товароведной экспертизы мандаринов, поступающих в розничную торговую сеть, является важной задачей товароведа.</w:t>
      </w:r>
    </w:p>
    <w:p w:rsidR="004E15A2" w:rsidRDefault="004E15A2" w:rsidP="004E15A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15A2">
        <w:rPr>
          <w:rFonts w:ascii="Times New Roman" w:hAnsi="Times New Roman" w:cs="Times New Roman"/>
          <w:sz w:val="28"/>
          <w:szCs w:val="28"/>
        </w:rPr>
        <w:t>Материалы и методика</w:t>
      </w:r>
    </w:p>
    <w:p w:rsidR="004E15A2" w:rsidRPr="004E15A2" w:rsidRDefault="004E15A2" w:rsidP="004E15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5A2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ектами исследования явились три образца свежих апельси</w:t>
      </w:r>
      <w:r w:rsidRPr="004E15A2">
        <w:rPr>
          <w:rFonts w:ascii="Times New Roman" w:hAnsi="Times New Roman" w:cs="Times New Roman"/>
          <w:sz w:val="28"/>
          <w:szCs w:val="28"/>
        </w:rPr>
        <w:t xml:space="preserve">нов, </w:t>
      </w:r>
      <w:proofErr w:type="gramStart"/>
      <w:r w:rsidRPr="004E15A2">
        <w:rPr>
          <w:rFonts w:ascii="Times New Roman" w:hAnsi="Times New Roman" w:cs="Times New Roman"/>
          <w:sz w:val="28"/>
          <w:szCs w:val="28"/>
        </w:rPr>
        <w:t>закупленных</w:t>
      </w:r>
      <w:proofErr w:type="gramEnd"/>
      <w:r w:rsidRPr="004E15A2">
        <w:rPr>
          <w:rFonts w:ascii="Times New Roman" w:hAnsi="Times New Roman" w:cs="Times New Roman"/>
          <w:sz w:val="28"/>
          <w:szCs w:val="28"/>
        </w:rPr>
        <w:t xml:space="preserve"> а розни</w:t>
      </w:r>
      <w:r>
        <w:rPr>
          <w:rFonts w:ascii="Times New Roman" w:hAnsi="Times New Roman" w:cs="Times New Roman"/>
          <w:sz w:val="28"/>
          <w:szCs w:val="28"/>
        </w:rPr>
        <w:t>чной торговой сети города Красноярска</w:t>
      </w:r>
      <w:r w:rsidRPr="004E15A2">
        <w:rPr>
          <w:rFonts w:ascii="Times New Roman" w:hAnsi="Times New Roman" w:cs="Times New Roman"/>
          <w:sz w:val="28"/>
          <w:szCs w:val="28"/>
        </w:rPr>
        <w:t>, следующих сортов:</w:t>
      </w:r>
    </w:p>
    <w:p w:rsidR="004E15A2" w:rsidRPr="004E15A2" w:rsidRDefault="002E1BAE" w:rsidP="004E15A2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Апельсины обыкновенные</w:t>
      </w:r>
      <w:r w:rsidR="004E15A2" w:rsidRPr="004E15A2">
        <w:rPr>
          <w:rFonts w:ascii="Times New Roman" w:hAnsi="Times New Roman" w:cs="Times New Roman"/>
          <w:sz w:val="28"/>
          <w:szCs w:val="28"/>
        </w:rPr>
        <w:t>, страна происхождения Турция.</w:t>
      </w:r>
    </w:p>
    <w:p w:rsidR="004E15A2" w:rsidRPr="004E15A2" w:rsidRDefault="002E1BAE" w:rsidP="004E15A2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Апельсины обыкновенные</w:t>
      </w:r>
      <w:r w:rsidR="004E15A2" w:rsidRPr="004E15A2">
        <w:rPr>
          <w:rFonts w:ascii="Times New Roman" w:hAnsi="Times New Roman" w:cs="Times New Roman"/>
          <w:sz w:val="28"/>
          <w:szCs w:val="28"/>
        </w:rPr>
        <w:t>, страна происхождения Марокко.</w:t>
      </w:r>
    </w:p>
    <w:p w:rsidR="004E15A2" w:rsidRPr="004E15A2" w:rsidRDefault="002E1BAE" w:rsidP="004E15A2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Апельсины обыкновенные</w:t>
      </w:r>
      <w:r w:rsidR="004E15A2" w:rsidRPr="004E15A2">
        <w:rPr>
          <w:rFonts w:ascii="Times New Roman" w:hAnsi="Times New Roman" w:cs="Times New Roman"/>
          <w:sz w:val="28"/>
          <w:szCs w:val="28"/>
        </w:rPr>
        <w:t>, страна происхождения Египет.</w:t>
      </w:r>
    </w:p>
    <w:p w:rsidR="004E15A2" w:rsidRPr="00FC201D" w:rsidRDefault="004E15A2" w:rsidP="00FC201D">
      <w:pPr>
        <w:pStyle w:val="2"/>
        <w:shd w:val="clear" w:color="auto" w:fill="FFFFFF"/>
        <w:spacing w:before="0" w:beforeAutospacing="0" w:after="225" w:afterAutospacing="0" w:line="360" w:lineRule="atLeast"/>
        <w:ind w:firstLine="709"/>
        <w:jc w:val="both"/>
        <w:textAlignment w:val="baseline"/>
        <w:rPr>
          <w:b w:val="0"/>
          <w:sz w:val="28"/>
          <w:szCs w:val="28"/>
        </w:rPr>
      </w:pPr>
      <w:r w:rsidRPr="001A5EAF">
        <w:rPr>
          <w:b w:val="0"/>
          <w:sz w:val="28"/>
          <w:szCs w:val="28"/>
        </w:rPr>
        <w:t xml:space="preserve">Экспертизу качества апельсинов проводили в соответствии с </w:t>
      </w:r>
      <w:r w:rsidR="001A5EAF" w:rsidRPr="001A5EAF">
        <w:rPr>
          <w:b w:val="0"/>
          <w:sz w:val="28"/>
          <w:szCs w:val="28"/>
        </w:rPr>
        <w:t xml:space="preserve">ГОСТ 34307-2017 </w:t>
      </w:r>
      <w:r w:rsidR="001A5EAF">
        <w:rPr>
          <w:b w:val="0"/>
          <w:sz w:val="28"/>
          <w:szCs w:val="28"/>
        </w:rPr>
        <w:t>«</w:t>
      </w:r>
      <w:r w:rsidR="001A5EAF" w:rsidRPr="001A5EAF">
        <w:rPr>
          <w:b w:val="0"/>
          <w:sz w:val="28"/>
          <w:szCs w:val="28"/>
        </w:rPr>
        <w:t>Плоды цитрусовых культур. Технические условия</w:t>
      </w:r>
      <w:r w:rsidR="001A5EAF">
        <w:rPr>
          <w:b w:val="0"/>
          <w:sz w:val="28"/>
          <w:szCs w:val="28"/>
        </w:rPr>
        <w:t xml:space="preserve">» </w:t>
      </w:r>
      <w:r w:rsidRPr="00FC201D">
        <w:rPr>
          <w:b w:val="0"/>
          <w:sz w:val="28"/>
          <w:szCs w:val="28"/>
        </w:rPr>
        <w:t xml:space="preserve">в следующей </w:t>
      </w:r>
      <w:r w:rsidRPr="00FC201D">
        <w:rPr>
          <w:b w:val="0"/>
          <w:sz w:val="28"/>
          <w:szCs w:val="28"/>
        </w:rPr>
        <w:lastRenderedPageBreak/>
        <w:t>последовательности: калибровка апельсинов по размерам и установление размерного кода плодов; определение органолептических показателей и установление соответствия товарному сорту апельсинов; дегустационная и физико- химическая оценка плодов апельсинов.</w:t>
      </w:r>
    </w:p>
    <w:p w:rsidR="004E15A2" w:rsidRPr="004E15A2" w:rsidRDefault="004E15A2" w:rsidP="004E15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5A2">
        <w:rPr>
          <w:rFonts w:ascii="Times New Roman" w:hAnsi="Times New Roman" w:cs="Times New Roman"/>
          <w:sz w:val="28"/>
          <w:szCs w:val="28"/>
        </w:rPr>
        <w:t>Органолептическим методом определяли внешний вид, окраску, запах и вкус, наличие больных и поврежденных плодов. Для количественной дегустационной оценки плодов разработали критерии оценки единичных органолептических показателей, приведенные в таблице 1.</w:t>
      </w:r>
    </w:p>
    <w:p w:rsidR="004E15A2" w:rsidRPr="004E15A2" w:rsidRDefault="004E15A2" w:rsidP="004E15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5A2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4E15A2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="00FC201D">
        <w:rPr>
          <w:rFonts w:ascii="Times New Roman" w:hAnsi="Times New Roman" w:cs="Times New Roman"/>
          <w:sz w:val="28"/>
          <w:szCs w:val="28"/>
        </w:rPr>
        <w:t xml:space="preserve"> </w:t>
      </w:r>
      <w:r w:rsidRPr="004E15A2">
        <w:rPr>
          <w:rFonts w:ascii="Times New Roman" w:hAnsi="Times New Roman" w:cs="Times New Roman"/>
          <w:sz w:val="28"/>
          <w:szCs w:val="28"/>
        </w:rPr>
        <w:t xml:space="preserve">- химической оценке плодов определяли следующие показатели: массовую долю </w:t>
      </w:r>
      <w:r w:rsidR="00FC201D">
        <w:rPr>
          <w:rFonts w:ascii="Times New Roman" w:hAnsi="Times New Roman" w:cs="Times New Roman"/>
          <w:sz w:val="28"/>
          <w:szCs w:val="28"/>
        </w:rPr>
        <w:t>сока в процентах</w:t>
      </w:r>
      <w:r w:rsidRPr="004E15A2">
        <w:rPr>
          <w:rFonts w:ascii="Times New Roman" w:hAnsi="Times New Roman" w:cs="Times New Roman"/>
          <w:sz w:val="28"/>
          <w:szCs w:val="28"/>
        </w:rPr>
        <w:t>, нитратов</w:t>
      </w:r>
      <w:r w:rsidR="00FC201D">
        <w:rPr>
          <w:rFonts w:ascii="Times New Roman" w:hAnsi="Times New Roman" w:cs="Times New Roman"/>
          <w:sz w:val="28"/>
          <w:szCs w:val="28"/>
        </w:rPr>
        <w:t xml:space="preserve"> - с помощью </w:t>
      </w:r>
      <w:proofErr w:type="spellStart"/>
      <w:r w:rsidR="00FC201D">
        <w:rPr>
          <w:rFonts w:ascii="Times New Roman" w:hAnsi="Times New Roman" w:cs="Times New Roman"/>
          <w:sz w:val="28"/>
          <w:szCs w:val="28"/>
        </w:rPr>
        <w:t>нитрато</w:t>
      </w:r>
      <w:r w:rsidRPr="004E15A2">
        <w:rPr>
          <w:rFonts w:ascii="Times New Roman" w:hAnsi="Times New Roman" w:cs="Times New Roman"/>
          <w:sz w:val="28"/>
          <w:szCs w:val="28"/>
        </w:rPr>
        <w:t>мера</w:t>
      </w:r>
      <w:proofErr w:type="spellEnd"/>
      <w:r w:rsidRPr="004E15A2">
        <w:rPr>
          <w:rFonts w:ascii="Times New Roman" w:hAnsi="Times New Roman" w:cs="Times New Roman"/>
          <w:sz w:val="28"/>
          <w:szCs w:val="28"/>
        </w:rPr>
        <w:t xml:space="preserve"> СОЭКС. </w:t>
      </w:r>
    </w:p>
    <w:p w:rsidR="004E15A2" w:rsidRDefault="004E15A2" w:rsidP="00FC201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15A2">
        <w:rPr>
          <w:rFonts w:ascii="Times New Roman" w:hAnsi="Times New Roman" w:cs="Times New Roman"/>
          <w:sz w:val="28"/>
          <w:szCs w:val="28"/>
        </w:rPr>
        <w:t>Результаты и их обсуждения</w:t>
      </w:r>
    </w:p>
    <w:p w:rsidR="004E15A2" w:rsidRDefault="004E15A2" w:rsidP="004E15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5A2">
        <w:rPr>
          <w:rFonts w:ascii="Times New Roman" w:hAnsi="Times New Roman" w:cs="Times New Roman"/>
          <w:sz w:val="28"/>
          <w:szCs w:val="28"/>
        </w:rPr>
        <w:t xml:space="preserve">Согласно действующему в России </w:t>
      </w:r>
      <w:r w:rsidR="00FC201D" w:rsidRPr="00FC201D">
        <w:rPr>
          <w:rFonts w:ascii="Times New Roman" w:hAnsi="Times New Roman" w:cs="Times New Roman"/>
          <w:sz w:val="28"/>
          <w:szCs w:val="28"/>
        </w:rPr>
        <w:t xml:space="preserve">ГОСТ 34307-2017 </w:t>
      </w:r>
      <w:r w:rsidR="00FC201D" w:rsidRPr="00FC201D">
        <w:rPr>
          <w:sz w:val="28"/>
          <w:szCs w:val="28"/>
        </w:rPr>
        <w:t>«</w:t>
      </w:r>
      <w:r w:rsidR="00FC201D" w:rsidRPr="00FC201D">
        <w:rPr>
          <w:rFonts w:ascii="Times New Roman" w:hAnsi="Times New Roman" w:cs="Times New Roman"/>
          <w:sz w:val="28"/>
          <w:szCs w:val="28"/>
        </w:rPr>
        <w:t>Плоды цитрусовых культур. Технические условия</w:t>
      </w:r>
      <w:r w:rsidR="00FC201D" w:rsidRPr="00FC201D">
        <w:rPr>
          <w:sz w:val="28"/>
          <w:szCs w:val="28"/>
        </w:rPr>
        <w:t>»</w:t>
      </w:r>
      <w:r w:rsidRPr="004E15A2">
        <w:rPr>
          <w:rFonts w:ascii="Times New Roman" w:hAnsi="Times New Roman" w:cs="Times New Roman"/>
          <w:sz w:val="28"/>
          <w:szCs w:val="28"/>
        </w:rPr>
        <w:t xml:space="preserve"> все плоды цитрусовых делятся на три товарных сорта в зависимости от размеров и содержания допускаемых дефектов- высший, первый и второй. В таблице 2 приведены результаты определения товарного сорта исследуемых </w:t>
      </w:r>
      <w:r w:rsidR="00FC201D">
        <w:rPr>
          <w:rFonts w:ascii="Times New Roman" w:hAnsi="Times New Roman" w:cs="Times New Roman"/>
          <w:sz w:val="28"/>
          <w:szCs w:val="28"/>
        </w:rPr>
        <w:t>образцов апельси</w:t>
      </w:r>
      <w:r w:rsidRPr="004E15A2">
        <w:rPr>
          <w:rFonts w:ascii="Times New Roman" w:hAnsi="Times New Roman" w:cs="Times New Roman"/>
          <w:sz w:val="28"/>
          <w:szCs w:val="28"/>
        </w:rPr>
        <w:t xml:space="preserve">нов. Как видно </w:t>
      </w:r>
      <w:r w:rsidR="00FC201D">
        <w:rPr>
          <w:rFonts w:ascii="Times New Roman" w:hAnsi="Times New Roman" w:cs="Times New Roman"/>
          <w:sz w:val="28"/>
          <w:szCs w:val="28"/>
        </w:rPr>
        <w:t xml:space="preserve">из представленных данных, </w:t>
      </w:r>
      <w:r w:rsidR="002E1BAE">
        <w:rPr>
          <w:rFonts w:ascii="Times New Roman" w:hAnsi="Times New Roman" w:cs="Times New Roman"/>
          <w:sz w:val="28"/>
          <w:szCs w:val="28"/>
        </w:rPr>
        <w:t xml:space="preserve">все три образца </w:t>
      </w:r>
      <w:r w:rsidRPr="004E15A2">
        <w:rPr>
          <w:rFonts w:ascii="Times New Roman" w:hAnsi="Times New Roman" w:cs="Times New Roman"/>
          <w:sz w:val="28"/>
          <w:szCs w:val="28"/>
        </w:rPr>
        <w:t>отнесены к первому товарному сорту, причем образец из Марокко имел хороший внешний вид, но по размеру плодов проходил только по пер</w:t>
      </w:r>
      <w:r w:rsidR="002E1BAE">
        <w:rPr>
          <w:rFonts w:ascii="Times New Roman" w:hAnsi="Times New Roman" w:cs="Times New Roman"/>
          <w:sz w:val="28"/>
          <w:szCs w:val="28"/>
        </w:rPr>
        <w:t>вому сорту, а образцы из Турции и</w:t>
      </w:r>
      <w:r w:rsidRPr="004E15A2">
        <w:rPr>
          <w:rFonts w:ascii="Times New Roman" w:hAnsi="Times New Roman" w:cs="Times New Roman"/>
          <w:sz w:val="28"/>
          <w:szCs w:val="28"/>
        </w:rPr>
        <w:t xml:space="preserve"> Египта были крупными, но имели больше дефектов кожуры и также были отнесены к первому сорту. Сле</w:t>
      </w:r>
      <w:r w:rsidR="00FC201D">
        <w:rPr>
          <w:rFonts w:ascii="Times New Roman" w:hAnsi="Times New Roman" w:cs="Times New Roman"/>
          <w:sz w:val="28"/>
          <w:szCs w:val="28"/>
        </w:rPr>
        <w:t>дует отметить, что пересортицы в этих образцах</w:t>
      </w:r>
      <w:r w:rsidRPr="004E15A2">
        <w:rPr>
          <w:rFonts w:ascii="Times New Roman" w:hAnsi="Times New Roman" w:cs="Times New Roman"/>
          <w:sz w:val="28"/>
          <w:szCs w:val="28"/>
        </w:rPr>
        <w:t xml:space="preserve"> не выявлено, так как в маркировке их также был указан первый сорт. </w:t>
      </w:r>
    </w:p>
    <w:p w:rsidR="00B22388" w:rsidRPr="00F35EB6" w:rsidRDefault="00B22388" w:rsidP="00B223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35EB6">
        <w:rPr>
          <w:rFonts w:ascii="Times New Roman" w:hAnsi="Times New Roman" w:cs="Times New Roman"/>
          <w:sz w:val="28"/>
          <w:szCs w:val="28"/>
        </w:rPr>
        <w:t>Таблица 1</w:t>
      </w:r>
    </w:p>
    <w:p w:rsidR="00B22388" w:rsidRPr="00F35EB6" w:rsidRDefault="00B22388" w:rsidP="00B22388">
      <w:pPr>
        <w:jc w:val="center"/>
        <w:rPr>
          <w:rFonts w:ascii="Times New Roman" w:hAnsi="Times New Roman" w:cs="Times New Roman"/>
          <w:sz w:val="28"/>
          <w:szCs w:val="28"/>
        </w:rPr>
      </w:pPr>
      <w:r w:rsidRPr="00F35EB6">
        <w:rPr>
          <w:rFonts w:ascii="Times New Roman" w:hAnsi="Times New Roman" w:cs="Times New Roman"/>
          <w:sz w:val="28"/>
          <w:szCs w:val="28"/>
        </w:rPr>
        <w:t>Таблица 1. Система балльной оценке качества апельсинов.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73"/>
        <w:gridCol w:w="1592"/>
        <w:gridCol w:w="1626"/>
        <w:gridCol w:w="1717"/>
        <w:gridCol w:w="1732"/>
        <w:gridCol w:w="1588"/>
      </w:tblGrid>
      <w:tr w:rsidR="00B22388" w:rsidRPr="00F35EB6" w:rsidTr="00333CE4">
        <w:tc>
          <w:tcPr>
            <w:tcW w:w="1367" w:type="dxa"/>
            <w:vMerge w:val="restart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8204" w:type="dxa"/>
            <w:gridSpan w:val="5"/>
          </w:tcPr>
          <w:p w:rsidR="00B22388" w:rsidRPr="00F35EB6" w:rsidRDefault="00B22388" w:rsidP="003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>Характеристика показателя по качественным уровням</w:t>
            </w:r>
          </w:p>
        </w:tc>
      </w:tr>
      <w:tr w:rsidR="00B22388" w:rsidRPr="00F35EB6" w:rsidTr="00333CE4">
        <w:tc>
          <w:tcPr>
            <w:tcW w:w="1367" w:type="dxa"/>
            <w:vMerge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616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1706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1721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578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22388" w:rsidRPr="00F35EB6" w:rsidTr="00333CE4">
        <w:tc>
          <w:tcPr>
            <w:tcW w:w="1367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</w:tc>
        <w:tc>
          <w:tcPr>
            <w:tcW w:w="1583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 xml:space="preserve">Плоды свежие, целые, чистые, здоровые, не увядшие, без повреждений вредителями и болезнями, без механических </w:t>
            </w:r>
            <w:r w:rsidRPr="00F3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повреждений, без </w:t>
            </w:r>
            <w:proofErr w:type="spellStart"/>
            <w:r w:rsidRPr="00F35EB6">
              <w:rPr>
                <w:rFonts w:ascii="Times New Roman" w:hAnsi="Times New Roman" w:cs="Times New Roman"/>
                <w:sz w:val="24"/>
                <w:szCs w:val="24"/>
              </w:rPr>
              <w:t>побитостей</w:t>
            </w:r>
            <w:proofErr w:type="spellEnd"/>
            <w:r w:rsidRPr="00F35EB6">
              <w:rPr>
                <w:rFonts w:ascii="Times New Roman" w:hAnsi="Times New Roman" w:cs="Times New Roman"/>
                <w:sz w:val="24"/>
                <w:szCs w:val="24"/>
              </w:rPr>
              <w:t xml:space="preserve"> или крупных зарубцевавшихся трещин, типичной для помологического сорта формы и окраски </w:t>
            </w:r>
          </w:p>
        </w:tc>
        <w:tc>
          <w:tcPr>
            <w:tcW w:w="1616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Допускаются плоды с незначительными дефектами кожуры, не более 2%</w:t>
            </w:r>
          </w:p>
        </w:tc>
        <w:tc>
          <w:tcPr>
            <w:tcW w:w="1706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>Допускаются плоды с незначительными дефектами формы и краски кожуры (серебристые и бурые пята), с незначительн</w:t>
            </w:r>
            <w:r w:rsidRPr="00F3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ыми зарубцевавшимися повреждениями, вызванными ударами града, трением, при погрузке выгрузке, не более 10%  </w:t>
            </w:r>
          </w:p>
        </w:tc>
        <w:tc>
          <w:tcPr>
            <w:tcW w:w="1721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Допускаются плоды с дефектами формы и окраски кожуры, с зарубцевавшимися повреждениями, вызванными ударами </w:t>
            </w:r>
            <w:r w:rsidRPr="00F3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града, трением, при погрузке\выгрузке, грубая кожура, более 10%</w:t>
            </w:r>
          </w:p>
        </w:tc>
        <w:tc>
          <w:tcPr>
            <w:tcW w:w="1578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плоды со значительными дефектами, повреждениями или болезнями, нетипичной для помологического сорта </w:t>
            </w:r>
            <w:r w:rsidRPr="00F3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и окраски  </w:t>
            </w:r>
          </w:p>
        </w:tc>
      </w:tr>
      <w:tr w:rsidR="00B22388" w:rsidRPr="00F35EB6" w:rsidTr="00333CE4">
        <w:tc>
          <w:tcPr>
            <w:tcW w:w="1367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Вкус </w:t>
            </w:r>
          </w:p>
        </w:tc>
        <w:tc>
          <w:tcPr>
            <w:tcW w:w="1583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>Ярко выражен, гармоничный, без лишней кислоты и горечи, без постороннего привкуса</w:t>
            </w:r>
          </w:p>
        </w:tc>
        <w:tc>
          <w:tcPr>
            <w:tcW w:w="1616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>Гармоничный, но выражен чуть слабее, без постороннего привкуса</w:t>
            </w:r>
          </w:p>
        </w:tc>
        <w:tc>
          <w:tcPr>
            <w:tcW w:w="1706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>Не выраженный, пресный или излишний кислый, без постороннего привкуса</w:t>
            </w:r>
          </w:p>
        </w:tc>
        <w:tc>
          <w:tcPr>
            <w:tcW w:w="1721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>Слегка не гармоничный, сильно кислый, с горечью или легким посторонним привкусом</w:t>
            </w:r>
          </w:p>
        </w:tc>
        <w:tc>
          <w:tcPr>
            <w:tcW w:w="1578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>Сильно выраженный посторонний привкус</w:t>
            </w:r>
          </w:p>
        </w:tc>
      </w:tr>
      <w:tr w:rsidR="00B22388" w:rsidRPr="00F35EB6" w:rsidTr="00333CE4">
        <w:tc>
          <w:tcPr>
            <w:tcW w:w="1367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 xml:space="preserve">Аромат </w:t>
            </w:r>
          </w:p>
        </w:tc>
        <w:tc>
          <w:tcPr>
            <w:tcW w:w="1583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>Ярко выражен, но не резкий, цитрусовый, без постороннего запаха</w:t>
            </w:r>
          </w:p>
        </w:tc>
        <w:tc>
          <w:tcPr>
            <w:tcW w:w="1616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 xml:space="preserve">Гармоничный, но выражен чуть слабее, без постороннего запаха </w:t>
            </w:r>
          </w:p>
        </w:tc>
        <w:tc>
          <w:tcPr>
            <w:tcW w:w="1706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>Не выраженный, без постороннего запаха</w:t>
            </w:r>
          </w:p>
        </w:tc>
        <w:tc>
          <w:tcPr>
            <w:tcW w:w="1721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 xml:space="preserve">Слегка не гармоничный, резкий или с легким посторонним запахом </w:t>
            </w:r>
          </w:p>
        </w:tc>
        <w:tc>
          <w:tcPr>
            <w:tcW w:w="1578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>Сильно выраженный посторонний запах</w:t>
            </w:r>
          </w:p>
        </w:tc>
      </w:tr>
      <w:tr w:rsidR="00B22388" w:rsidRPr="00F35EB6" w:rsidTr="00333CE4">
        <w:tc>
          <w:tcPr>
            <w:tcW w:w="1367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 xml:space="preserve">Консистенция </w:t>
            </w:r>
          </w:p>
        </w:tc>
        <w:tc>
          <w:tcPr>
            <w:tcW w:w="1583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>Нежная, очень сочная, однородная</w:t>
            </w:r>
          </w:p>
        </w:tc>
        <w:tc>
          <w:tcPr>
            <w:tcW w:w="1616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>Нежная, чуть менее сочная, однородная</w:t>
            </w:r>
          </w:p>
        </w:tc>
        <w:tc>
          <w:tcPr>
            <w:tcW w:w="1706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>Чуть суховатая, малосочная, однородная</w:t>
            </w:r>
          </w:p>
        </w:tc>
        <w:tc>
          <w:tcPr>
            <w:tcW w:w="1721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>Суховатая, слегка неоднородная</w:t>
            </w:r>
          </w:p>
        </w:tc>
        <w:tc>
          <w:tcPr>
            <w:tcW w:w="1578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>Грубая, неоднородная</w:t>
            </w:r>
          </w:p>
        </w:tc>
      </w:tr>
    </w:tbl>
    <w:p w:rsidR="00B22388" w:rsidRPr="00F35EB6" w:rsidRDefault="00B22388" w:rsidP="00B223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388" w:rsidRPr="00F35EB6" w:rsidRDefault="00B22388" w:rsidP="00B22388">
      <w:pPr>
        <w:jc w:val="right"/>
        <w:rPr>
          <w:rFonts w:ascii="Times New Roman" w:hAnsi="Times New Roman" w:cs="Times New Roman"/>
          <w:sz w:val="28"/>
          <w:szCs w:val="28"/>
        </w:rPr>
      </w:pPr>
      <w:r w:rsidRPr="00F35EB6">
        <w:rPr>
          <w:rFonts w:ascii="Times New Roman" w:hAnsi="Times New Roman" w:cs="Times New Roman"/>
          <w:sz w:val="28"/>
          <w:szCs w:val="28"/>
        </w:rPr>
        <w:t>Таблица 2</w:t>
      </w:r>
    </w:p>
    <w:p w:rsidR="00B22388" w:rsidRPr="00F35EB6" w:rsidRDefault="00B22388" w:rsidP="00B22388">
      <w:pPr>
        <w:jc w:val="center"/>
        <w:rPr>
          <w:rFonts w:ascii="Times New Roman" w:hAnsi="Times New Roman" w:cs="Times New Roman"/>
          <w:sz w:val="28"/>
          <w:szCs w:val="28"/>
        </w:rPr>
      </w:pPr>
      <w:r w:rsidRPr="00F35EB6">
        <w:rPr>
          <w:rFonts w:ascii="Times New Roman" w:hAnsi="Times New Roman" w:cs="Times New Roman"/>
          <w:sz w:val="28"/>
          <w:szCs w:val="28"/>
        </w:rPr>
        <w:t>Таблица 2. Определение товарного сорта исследуемых образцов апельсинов</w:t>
      </w:r>
    </w:p>
    <w:tbl>
      <w:tblPr>
        <w:tblStyle w:val="a5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72"/>
        <w:gridCol w:w="1275"/>
        <w:gridCol w:w="1134"/>
        <w:gridCol w:w="304"/>
        <w:gridCol w:w="1115"/>
        <w:gridCol w:w="1276"/>
        <w:gridCol w:w="1276"/>
        <w:gridCol w:w="1558"/>
      </w:tblGrid>
      <w:tr w:rsidR="00B22388" w:rsidRPr="00F35EB6" w:rsidTr="00333CE4">
        <w:tc>
          <w:tcPr>
            <w:tcW w:w="1872" w:type="dxa"/>
            <w:vMerge w:val="restart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828" w:type="dxa"/>
            <w:gridSpan w:val="4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 xml:space="preserve">Норма для товарных сортов по </w:t>
            </w:r>
            <w:r w:rsidRPr="00725CBA">
              <w:rPr>
                <w:rFonts w:ascii="Times New Roman" w:hAnsi="Times New Roman" w:cs="Times New Roman"/>
                <w:sz w:val="24"/>
                <w:szCs w:val="24"/>
              </w:rPr>
              <w:t>ГОСТ 34307-2017</w:t>
            </w:r>
          </w:p>
        </w:tc>
        <w:tc>
          <w:tcPr>
            <w:tcW w:w="4110" w:type="dxa"/>
            <w:gridSpan w:val="3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показателей по образцам </w:t>
            </w:r>
            <w:proofErr w:type="spellStart"/>
            <w:r w:rsidRPr="00F35EB6">
              <w:rPr>
                <w:rFonts w:ascii="Times New Roman" w:hAnsi="Times New Roman" w:cs="Times New Roman"/>
                <w:sz w:val="24"/>
                <w:szCs w:val="24"/>
              </w:rPr>
              <w:t>апкльсинов</w:t>
            </w:r>
            <w:proofErr w:type="spellEnd"/>
          </w:p>
        </w:tc>
      </w:tr>
      <w:tr w:rsidR="00B22388" w:rsidRPr="00F35EB6" w:rsidTr="00333CE4">
        <w:tc>
          <w:tcPr>
            <w:tcW w:w="1872" w:type="dxa"/>
            <w:vMerge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 xml:space="preserve">Высшего </w:t>
            </w:r>
          </w:p>
        </w:tc>
        <w:tc>
          <w:tcPr>
            <w:tcW w:w="1134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 xml:space="preserve">Первого  </w:t>
            </w:r>
          </w:p>
        </w:tc>
        <w:tc>
          <w:tcPr>
            <w:tcW w:w="1419" w:type="dxa"/>
            <w:gridSpan w:val="2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 xml:space="preserve">Второго </w:t>
            </w:r>
          </w:p>
        </w:tc>
        <w:tc>
          <w:tcPr>
            <w:tcW w:w="1276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 xml:space="preserve">Турция </w:t>
            </w:r>
          </w:p>
        </w:tc>
        <w:tc>
          <w:tcPr>
            <w:tcW w:w="1276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 xml:space="preserve">Марокко </w:t>
            </w:r>
          </w:p>
        </w:tc>
        <w:tc>
          <w:tcPr>
            <w:tcW w:w="1558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Египет</w:t>
            </w:r>
          </w:p>
        </w:tc>
      </w:tr>
      <w:tr w:rsidR="00B22388" w:rsidRPr="00264BD5" w:rsidTr="00333CE4">
        <w:tc>
          <w:tcPr>
            <w:tcW w:w="1872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</w:tc>
        <w:tc>
          <w:tcPr>
            <w:tcW w:w="3828" w:type="dxa"/>
            <w:gridSpan w:val="4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 xml:space="preserve">Плоды свежие, целые, чистые, здоровье, не увядшие, технически спелые, без повреждений с-х, вредителями, болезнями, морозами, без механических повреждений, излишней внешней влажности, поверхность кожуры чистая от посторонних веществ (песка, земли, остатков листьев и </w:t>
            </w:r>
            <w:r w:rsidRPr="00F3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веточек), без </w:t>
            </w:r>
            <w:proofErr w:type="spellStart"/>
            <w:r w:rsidRPr="00F35EB6">
              <w:rPr>
                <w:rFonts w:ascii="Times New Roman" w:hAnsi="Times New Roman" w:cs="Times New Roman"/>
                <w:sz w:val="24"/>
                <w:szCs w:val="24"/>
              </w:rPr>
              <w:t>побитостей</w:t>
            </w:r>
            <w:proofErr w:type="spellEnd"/>
            <w:r w:rsidRPr="00F35EB6">
              <w:rPr>
                <w:rFonts w:ascii="Times New Roman" w:hAnsi="Times New Roman" w:cs="Times New Roman"/>
                <w:sz w:val="24"/>
                <w:szCs w:val="24"/>
              </w:rPr>
              <w:t xml:space="preserve"> и\или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крупных зарубцевавшихся трещин,</w:t>
            </w: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сморщивания, типичного для внутреннего сморщивания, типичного для помологического сорта формы и окраски.</w:t>
            </w:r>
          </w:p>
        </w:tc>
        <w:tc>
          <w:tcPr>
            <w:tcW w:w="1276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плодах имеются потертости, серебристые и бурые пятна, не более 5% </w:t>
            </w:r>
          </w:p>
        </w:tc>
        <w:tc>
          <w:tcPr>
            <w:tcW w:w="1276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Соответствует. Дефектов кожуры не выявлено </w:t>
            </w:r>
          </w:p>
        </w:tc>
        <w:tc>
          <w:tcPr>
            <w:tcW w:w="1558" w:type="dxa"/>
          </w:tcPr>
          <w:p w:rsidR="00B22388" w:rsidRPr="00264BD5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BD5">
              <w:rPr>
                <w:rFonts w:ascii="Times New Roman" w:hAnsi="Times New Roman" w:cs="Times New Roman"/>
                <w:sz w:val="24"/>
                <w:szCs w:val="24"/>
              </w:rPr>
              <w:t>На плодах имеются потертости, серебристые и бурые пятна, не более 5%</w:t>
            </w:r>
          </w:p>
        </w:tc>
      </w:tr>
      <w:tr w:rsidR="00B22388" w:rsidRPr="00264BD5" w:rsidTr="00333CE4">
        <w:tc>
          <w:tcPr>
            <w:tcW w:w="1872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>Допускаются плоды с незначительными дефектами кожуры, не более 2%</w:t>
            </w:r>
          </w:p>
        </w:tc>
        <w:tc>
          <w:tcPr>
            <w:tcW w:w="2553" w:type="dxa"/>
            <w:gridSpan w:val="3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>Допускаются плоды с незначительными дефектами формы и окраски кожуры (серебристые и бурые пятна), с незначительными зарубцевавшимися повреждениями, вызванными ударами града, трением, при погрузке\выгрузке, грубая кожура</w:t>
            </w:r>
          </w:p>
        </w:tc>
        <w:tc>
          <w:tcPr>
            <w:tcW w:w="1276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388" w:rsidRPr="007231BB" w:rsidRDefault="00B22388" w:rsidP="00333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B22388" w:rsidRPr="00264BD5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388" w:rsidRPr="00264BD5" w:rsidTr="00333CE4">
        <w:tc>
          <w:tcPr>
            <w:tcW w:w="1872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2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>Не более 5%</w:t>
            </w:r>
          </w:p>
        </w:tc>
        <w:tc>
          <w:tcPr>
            <w:tcW w:w="1115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>Не более 10%</w:t>
            </w:r>
          </w:p>
        </w:tc>
        <w:tc>
          <w:tcPr>
            <w:tcW w:w="1276" w:type="dxa"/>
          </w:tcPr>
          <w:p w:rsidR="00B22388" w:rsidRPr="007231BB" w:rsidRDefault="00B22388" w:rsidP="00333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22388" w:rsidRPr="00264BD5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388" w:rsidRPr="00264BD5" w:rsidTr="00333CE4">
        <w:tc>
          <w:tcPr>
            <w:tcW w:w="1872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>Вкус и запах</w:t>
            </w:r>
          </w:p>
        </w:tc>
        <w:tc>
          <w:tcPr>
            <w:tcW w:w="3828" w:type="dxa"/>
            <w:gridSpan w:val="4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>Свойственные данным разновидностям без постороннего запаха и\или привкуса</w:t>
            </w:r>
          </w:p>
        </w:tc>
        <w:tc>
          <w:tcPr>
            <w:tcW w:w="1276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</w:p>
        </w:tc>
        <w:tc>
          <w:tcPr>
            <w:tcW w:w="1276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</w:p>
        </w:tc>
        <w:tc>
          <w:tcPr>
            <w:tcW w:w="1558" w:type="dxa"/>
          </w:tcPr>
          <w:p w:rsidR="00B22388" w:rsidRPr="00264BD5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BD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</w:p>
        </w:tc>
      </w:tr>
      <w:tr w:rsidR="00B22388" w:rsidRPr="00264BD5" w:rsidTr="00333CE4">
        <w:tc>
          <w:tcPr>
            <w:tcW w:w="1872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 xml:space="preserve">Окраска </w:t>
            </w:r>
          </w:p>
        </w:tc>
        <w:tc>
          <w:tcPr>
            <w:tcW w:w="3828" w:type="dxa"/>
            <w:gridSpan w:val="4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>Желтая, желто- оранжевая не менее чем на 2\3 поверхности плода</w:t>
            </w:r>
          </w:p>
        </w:tc>
        <w:tc>
          <w:tcPr>
            <w:tcW w:w="1276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 xml:space="preserve">Оранжевая </w:t>
            </w:r>
          </w:p>
        </w:tc>
        <w:tc>
          <w:tcPr>
            <w:tcW w:w="1276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>Желто- оранжевая</w:t>
            </w:r>
          </w:p>
        </w:tc>
        <w:tc>
          <w:tcPr>
            <w:tcW w:w="1558" w:type="dxa"/>
          </w:tcPr>
          <w:p w:rsidR="00B22388" w:rsidRPr="00264BD5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BD5">
              <w:rPr>
                <w:rFonts w:ascii="Times New Roman" w:hAnsi="Times New Roman" w:cs="Times New Roman"/>
                <w:sz w:val="24"/>
                <w:szCs w:val="24"/>
              </w:rPr>
              <w:t xml:space="preserve">Оранжевая </w:t>
            </w:r>
          </w:p>
        </w:tc>
      </w:tr>
      <w:tr w:rsidR="00B22388" w:rsidRPr="00264BD5" w:rsidTr="00333CE4">
        <w:tc>
          <w:tcPr>
            <w:tcW w:w="1872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>Размер плодов, см</w:t>
            </w:r>
          </w:p>
        </w:tc>
        <w:tc>
          <w:tcPr>
            <w:tcW w:w="1275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>Не менее 6,0</w:t>
            </w:r>
          </w:p>
        </w:tc>
        <w:tc>
          <w:tcPr>
            <w:tcW w:w="1438" w:type="dxa"/>
            <w:gridSpan w:val="2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>5,3-5,9</w:t>
            </w:r>
          </w:p>
        </w:tc>
        <w:tc>
          <w:tcPr>
            <w:tcW w:w="1115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>3,5-5,3</w:t>
            </w:r>
          </w:p>
        </w:tc>
        <w:tc>
          <w:tcPr>
            <w:tcW w:w="1276" w:type="dxa"/>
          </w:tcPr>
          <w:p w:rsidR="00B22388" w:rsidRPr="00264BD5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BD5">
              <w:rPr>
                <w:rFonts w:ascii="Times New Roman" w:hAnsi="Times New Roman" w:cs="Times New Roman"/>
                <w:sz w:val="24"/>
                <w:szCs w:val="24"/>
              </w:rPr>
              <w:t>6,3-6,8</w:t>
            </w:r>
          </w:p>
        </w:tc>
        <w:tc>
          <w:tcPr>
            <w:tcW w:w="1276" w:type="dxa"/>
          </w:tcPr>
          <w:p w:rsidR="00B22388" w:rsidRPr="00264BD5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BD5">
              <w:rPr>
                <w:rFonts w:ascii="Times New Roman" w:hAnsi="Times New Roman" w:cs="Times New Roman"/>
                <w:sz w:val="24"/>
                <w:szCs w:val="24"/>
              </w:rPr>
              <w:t>5,7-5,9</w:t>
            </w:r>
          </w:p>
        </w:tc>
        <w:tc>
          <w:tcPr>
            <w:tcW w:w="1558" w:type="dxa"/>
          </w:tcPr>
          <w:p w:rsidR="00B22388" w:rsidRPr="00264BD5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BD5">
              <w:rPr>
                <w:rFonts w:ascii="Times New Roman" w:hAnsi="Times New Roman" w:cs="Times New Roman"/>
                <w:sz w:val="24"/>
                <w:szCs w:val="24"/>
              </w:rPr>
              <w:t>5,4-6,4</w:t>
            </w:r>
          </w:p>
        </w:tc>
      </w:tr>
      <w:tr w:rsidR="00B22388" w:rsidRPr="00264BD5" w:rsidTr="00333CE4">
        <w:tc>
          <w:tcPr>
            <w:tcW w:w="1872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 xml:space="preserve">Плоды загнившие, поврежденные, заплесневевшие, давленые, подмороженные, зеленые  </w:t>
            </w:r>
          </w:p>
        </w:tc>
        <w:tc>
          <w:tcPr>
            <w:tcW w:w="3828" w:type="dxa"/>
            <w:gridSpan w:val="4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допускаются </w:t>
            </w:r>
          </w:p>
        </w:tc>
        <w:tc>
          <w:tcPr>
            <w:tcW w:w="1276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 xml:space="preserve">Не выявлено </w:t>
            </w:r>
          </w:p>
        </w:tc>
        <w:tc>
          <w:tcPr>
            <w:tcW w:w="1276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 xml:space="preserve">Не выявлено </w:t>
            </w:r>
          </w:p>
        </w:tc>
        <w:tc>
          <w:tcPr>
            <w:tcW w:w="1558" w:type="dxa"/>
          </w:tcPr>
          <w:p w:rsidR="00B22388" w:rsidRPr="00264BD5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BD5"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B22388" w:rsidRPr="00264BD5" w:rsidTr="00333CE4">
        <w:tc>
          <w:tcPr>
            <w:tcW w:w="1872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 xml:space="preserve">Товарный сорт плодов </w:t>
            </w:r>
          </w:p>
        </w:tc>
        <w:tc>
          <w:tcPr>
            <w:tcW w:w="1275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8" w:type="dxa"/>
            <w:gridSpan w:val="2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22388" w:rsidRPr="00264BD5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BD5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</w:p>
        </w:tc>
        <w:tc>
          <w:tcPr>
            <w:tcW w:w="1276" w:type="dxa"/>
          </w:tcPr>
          <w:p w:rsidR="00B22388" w:rsidRPr="00F35EB6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B6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</w:p>
        </w:tc>
        <w:tc>
          <w:tcPr>
            <w:tcW w:w="1558" w:type="dxa"/>
          </w:tcPr>
          <w:p w:rsidR="00B22388" w:rsidRPr="00264BD5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</w:tc>
      </w:tr>
    </w:tbl>
    <w:p w:rsidR="00B22388" w:rsidRDefault="00B22388" w:rsidP="00B22388">
      <w:pPr>
        <w:rPr>
          <w:rFonts w:ascii="Times New Roman" w:hAnsi="Times New Roman" w:cs="Times New Roman"/>
          <w:sz w:val="24"/>
          <w:szCs w:val="24"/>
        </w:rPr>
      </w:pPr>
    </w:p>
    <w:p w:rsidR="004E15A2" w:rsidRDefault="004E15A2" w:rsidP="004E15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5A2">
        <w:rPr>
          <w:rFonts w:ascii="Times New Roman" w:hAnsi="Times New Roman" w:cs="Times New Roman"/>
          <w:sz w:val="28"/>
          <w:szCs w:val="28"/>
        </w:rPr>
        <w:t xml:space="preserve">В </w:t>
      </w:r>
      <w:r w:rsidR="00FC201D" w:rsidRPr="00FC201D">
        <w:rPr>
          <w:rFonts w:ascii="Times New Roman" w:hAnsi="Times New Roman" w:cs="Times New Roman"/>
          <w:sz w:val="28"/>
          <w:szCs w:val="28"/>
        </w:rPr>
        <w:t>ГОСТ 34307-2017</w:t>
      </w:r>
      <w:r w:rsidRPr="004E15A2">
        <w:rPr>
          <w:rFonts w:ascii="Times New Roman" w:hAnsi="Times New Roman" w:cs="Times New Roman"/>
          <w:sz w:val="28"/>
          <w:szCs w:val="28"/>
        </w:rPr>
        <w:t xml:space="preserve"> приведена кали</w:t>
      </w:r>
      <w:r w:rsidR="002E1BAE">
        <w:rPr>
          <w:rFonts w:ascii="Times New Roman" w:hAnsi="Times New Roman" w:cs="Times New Roman"/>
          <w:sz w:val="28"/>
          <w:szCs w:val="28"/>
        </w:rPr>
        <w:t>бровка апельсинов</w:t>
      </w:r>
      <w:r w:rsidRPr="004E15A2">
        <w:rPr>
          <w:rFonts w:ascii="Times New Roman" w:hAnsi="Times New Roman" w:cs="Times New Roman"/>
          <w:sz w:val="28"/>
          <w:szCs w:val="28"/>
        </w:rPr>
        <w:t xml:space="preserve"> на девять размерных кодов в зависимости от наибольшего поперечного диаметра плода. Определение кода размера исследуемых образцов показано в таблице 3.</w:t>
      </w:r>
    </w:p>
    <w:p w:rsidR="00B22388" w:rsidRPr="0016355E" w:rsidRDefault="00B22388" w:rsidP="00B2238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6355E">
        <w:rPr>
          <w:rFonts w:ascii="Times New Roman" w:hAnsi="Times New Roman" w:cs="Times New Roman"/>
          <w:sz w:val="28"/>
          <w:szCs w:val="28"/>
        </w:rPr>
        <w:t>Таблица 3</w:t>
      </w:r>
    </w:p>
    <w:p w:rsidR="00B22388" w:rsidRPr="0016355E" w:rsidRDefault="00B22388" w:rsidP="00B2238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 Калибровка апельси</w:t>
      </w:r>
      <w:r w:rsidRPr="0016355E">
        <w:rPr>
          <w:rFonts w:ascii="Times New Roman" w:hAnsi="Times New Roman" w:cs="Times New Roman"/>
          <w:sz w:val="28"/>
          <w:szCs w:val="28"/>
        </w:rPr>
        <w:t>нов по размерам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22388" w:rsidRPr="0016355E" w:rsidTr="00333CE4">
        <w:tc>
          <w:tcPr>
            <w:tcW w:w="1914" w:type="dxa"/>
            <w:vMerge w:val="restart"/>
          </w:tcPr>
          <w:p w:rsidR="00B22388" w:rsidRPr="0016355E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Страна, сорт</w:t>
            </w:r>
          </w:p>
        </w:tc>
        <w:tc>
          <w:tcPr>
            <w:tcW w:w="1914" w:type="dxa"/>
            <w:vMerge w:val="restart"/>
          </w:tcPr>
          <w:p w:rsidR="00B22388" w:rsidRPr="0016355E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5E">
              <w:rPr>
                <w:rFonts w:ascii="Times New Roman" w:hAnsi="Times New Roman" w:cs="Times New Roman"/>
                <w:sz w:val="24"/>
                <w:szCs w:val="24"/>
              </w:rPr>
              <w:t>Средний диаметр плода, мм</w:t>
            </w:r>
          </w:p>
        </w:tc>
        <w:tc>
          <w:tcPr>
            <w:tcW w:w="1914" w:type="dxa"/>
            <w:vMerge w:val="restart"/>
          </w:tcPr>
          <w:p w:rsidR="00B22388" w:rsidRPr="0016355E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5E">
              <w:rPr>
                <w:rFonts w:ascii="Times New Roman" w:hAnsi="Times New Roman" w:cs="Times New Roman"/>
                <w:sz w:val="24"/>
                <w:szCs w:val="24"/>
              </w:rPr>
              <w:t xml:space="preserve">Код размера </w:t>
            </w:r>
          </w:p>
        </w:tc>
        <w:tc>
          <w:tcPr>
            <w:tcW w:w="3829" w:type="dxa"/>
            <w:gridSpan w:val="2"/>
          </w:tcPr>
          <w:p w:rsidR="00B22388" w:rsidRPr="0016355E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5E">
              <w:rPr>
                <w:rFonts w:ascii="Times New Roman" w:hAnsi="Times New Roman" w:cs="Times New Roman"/>
                <w:sz w:val="24"/>
                <w:szCs w:val="24"/>
              </w:rPr>
              <w:t xml:space="preserve">Диапазон диаметров плодов, мм </w:t>
            </w:r>
          </w:p>
        </w:tc>
      </w:tr>
      <w:tr w:rsidR="00B22388" w:rsidRPr="0016355E" w:rsidTr="00333CE4">
        <w:tc>
          <w:tcPr>
            <w:tcW w:w="1914" w:type="dxa"/>
            <w:vMerge/>
          </w:tcPr>
          <w:p w:rsidR="00B22388" w:rsidRPr="0016355E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B22388" w:rsidRPr="0016355E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B22388" w:rsidRPr="0016355E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22388" w:rsidRPr="0016355E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5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</w:p>
        </w:tc>
        <w:tc>
          <w:tcPr>
            <w:tcW w:w="1915" w:type="dxa"/>
          </w:tcPr>
          <w:p w:rsidR="00B22388" w:rsidRPr="0016355E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5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725CBA">
              <w:rPr>
                <w:rFonts w:ascii="Times New Roman" w:hAnsi="Times New Roman" w:cs="Times New Roman"/>
                <w:sz w:val="24"/>
                <w:szCs w:val="24"/>
              </w:rPr>
              <w:t>ГОСТ 34307-2017</w:t>
            </w:r>
          </w:p>
        </w:tc>
      </w:tr>
      <w:tr w:rsidR="00B22388" w:rsidRPr="0016355E" w:rsidTr="00333CE4">
        <w:tc>
          <w:tcPr>
            <w:tcW w:w="1914" w:type="dxa"/>
          </w:tcPr>
          <w:p w:rsidR="00B22388" w:rsidRPr="0016355E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5E">
              <w:rPr>
                <w:rFonts w:ascii="Times New Roman" w:hAnsi="Times New Roman" w:cs="Times New Roman"/>
                <w:sz w:val="24"/>
                <w:szCs w:val="24"/>
              </w:rPr>
              <w:t>Турция, «</w:t>
            </w:r>
            <w:proofErr w:type="spellStart"/>
            <w:r w:rsidRPr="0016355E">
              <w:rPr>
                <w:rFonts w:ascii="Times New Roman" w:hAnsi="Times New Roman" w:cs="Times New Roman"/>
                <w:sz w:val="24"/>
                <w:szCs w:val="24"/>
              </w:rPr>
              <w:t>Мандора</w:t>
            </w:r>
            <w:proofErr w:type="spellEnd"/>
            <w:r w:rsidRPr="001635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B22388" w:rsidRPr="0016355E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5E">
              <w:rPr>
                <w:rFonts w:ascii="Times New Roman" w:hAnsi="Times New Roman" w:cs="Times New Roman"/>
                <w:sz w:val="24"/>
                <w:szCs w:val="24"/>
              </w:rPr>
              <w:t>68,4+-2,22</w:t>
            </w:r>
          </w:p>
        </w:tc>
        <w:tc>
          <w:tcPr>
            <w:tcW w:w="1914" w:type="dxa"/>
          </w:tcPr>
          <w:p w:rsidR="00B22388" w:rsidRPr="0016355E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22388" w:rsidRPr="0016355E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5E">
              <w:rPr>
                <w:rFonts w:ascii="Times New Roman" w:hAnsi="Times New Roman" w:cs="Times New Roman"/>
                <w:sz w:val="24"/>
                <w:szCs w:val="24"/>
              </w:rPr>
              <w:t>65-73</w:t>
            </w:r>
          </w:p>
        </w:tc>
        <w:tc>
          <w:tcPr>
            <w:tcW w:w="1915" w:type="dxa"/>
          </w:tcPr>
          <w:p w:rsidR="00B22388" w:rsidRPr="0016355E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5E">
              <w:rPr>
                <w:rFonts w:ascii="Times New Roman" w:hAnsi="Times New Roman" w:cs="Times New Roman"/>
                <w:sz w:val="24"/>
                <w:szCs w:val="24"/>
              </w:rPr>
              <w:t>63-74</w:t>
            </w:r>
          </w:p>
        </w:tc>
      </w:tr>
      <w:tr w:rsidR="00B22388" w:rsidRPr="0016355E" w:rsidTr="00333CE4">
        <w:tc>
          <w:tcPr>
            <w:tcW w:w="1914" w:type="dxa"/>
          </w:tcPr>
          <w:p w:rsidR="00B22388" w:rsidRPr="0016355E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5E">
              <w:rPr>
                <w:rFonts w:ascii="Times New Roman" w:hAnsi="Times New Roman" w:cs="Times New Roman"/>
                <w:sz w:val="24"/>
                <w:szCs w:val="24"/>
              </w:rPr>
              <w:t>Марокко «</w:t>
            </w:r>
            <w:proofErr w:type="spellStart"/>
            <w:r w:rsidRPr="0016355E">
              <w:rPr>
                <w:rFonts w:ascii="Times New Roman" w:hAnsi="Times New Roman" w:cs="Times New Roman"/>
                <w:sz w:val="24"/>
                <w:szCs w:val="24"/>
              </w:rPr>
              <w:t>Ортаник</w:t>
            </w:r>
            <w:proofErr w:type="spellEnd"/>
            <w:r w:rsidRPr="0016355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14" w:type="dxa"/>
          </w:tcPr>
          <w:p w:rsidR="00B22388" w:rsidRPr="0016355E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5E">
              <w:rPr>
                <w:rFonts w:ascii="Times New Roman" w:hAnsi="Times New Roman" w:cs="Times New Roman"/>
                <w:sz w:val="24"/>
                <w:szCs w:val="24"/>
              </w:rPr>
              <w:t>58,2-0,11</w:t>
            </w:r>
          </w:p>
        </w:tc>
        <w:tc>
          <w:tcPr>
            <w:tcW w:w="1914" w:type="dxa"/>
          </w:tcPr>
          <w:p w:rsidR="00B22388" w:rsidRPr="0016355E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B22388" w:rsidRPr="0016355E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5E">
              <w:rPr>
                <w:rFonts w:ascii="Times New Roman" w:hAnsi="Times New Roman" w:cs="Times New Roman"/>
                <w:sz w:val="24"/>
                <w:szCs w:val="24"/>
              </w:rPr>
              <w:t>57-59</w:t>
            </w:r>
          </w:p>
        </w:tc>
        <w:tc>
          <w:tcPr>
            <w:tcW w:w="1915" w:type="dxa"/>
          </w:tcPr>
          <w:p w:rsidR="00B22388" w:rsidRPr="0016355E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5E">
              <w:rPr>
                <w:rFonts w:ascii="Times New Roman" w:hAnsi="Times New Roman" w:cs="Times New Roman"/>
                <w:sz w:val="24"/>
                <w:szCs w:val="24"/>
              </w:rPr>
              <w:t>54-64</w:t>
            </w:r>
          </w:p>
        </w:tc>
      </w:tr>
      <w:tr w:rsidR="00B22388" w:rsidRPr="0016355E" w:rsidTr="00333CE4">
        <w:tc>
          <w:tcPr>
            <w:tcW w:w="1914" w:type="dxa"/>
          </w:tcPr>
          <w:p w:rsidR="00B22388" w:rsidRPr="0016355E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5E">
              <w:rPr>
                <w:rFonts w:ascii="Times New Roman" w:hAnsi="Times New Roman" w:cs="Times New Roman"/>
                <w:sz w:val="24"/>
                <w:szCs w:val="24"/>
              </w:rPr>
              <w:t>Египет, «</w:t>
            </w:r>
            <w:proofErr w:type="spellStart"/>
            <w:r w:rsidRPr="0016355E">
              <w:rPr>
                <w:rFonts w:ascii="Times New Roman" w:hAnsi="Times New Roman" w:cs="Times New Roman"/>
                <w:sz w:val="24"/>
                <w:szCs w:val="24"/>
              </w:rPr>
              <w:t>Муркот</w:t>
            </w:r>
            <w:proofErr w:type="spellEnd"/>
            <w:r w:rsidRPr="001635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B22388" w:rsidRPr="0016355E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5E">
              <w:rPr>
                <w:rFonts w:ascii="Times New Roman" w:hAnsi="Times New Roman" w:cs="Times New Roman"/>
                <w:sz w:val="24"/>
                <w:szCs w:val="24"/>
              </w:rPr>
              <w:t>64,4-0,88</w:t>
            </w:r>
          </w:p>
        </w:tc>
        <w:tc>
          <w:tcPr>
            <w:tcW w:w="1914" w:type="dxa"/>
          </w:tcPr>
          <w:p w:rsidR="00B22388" w:rsidRPr="0016355E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22388" w:rsidRPr="0016355E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5E">
              <w:rPr>
                <w:rFonts w:ascii="Times New Roman" w:hAnsi="Times New Roman" w:cs="Times New Roman"/>
                <w:sz w:val="24"/>
                <w:szCs w:val="24"/>
              </w:rPr>
              <w:t>63-68</w:t>
            </w:r>
          </w:p>
        </w:tc>
        <w:tc>
          <w:tcPr>
            <w:tcW w:w="1915" w:type="dxa"/>
          </w:tcPr>
          <w:p w:rsidR="00B22388" w:rsidRPr="0016355E" w:rsidRDefault="00B22388" w:rsidP="003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5E">
              <w:rPr>
                <w:rFonts w:ascii="Times New Roman" w:hAnsi="Times New Roman" w:cs="Times New Roman"/>
                <w:sz w:val="24"/>
                <w:szCs w:val="24"/>
              </w:rPr>
              <w:t>63-74</w:t>
            </w:r>
          </w:p>
        </w:tc>
      </w:tr>
    </w:tbl>
    <w:p w:rsidR="00B22388" w:rsidRDefault="00B22388" w:rsidP="00B223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15A2" w:rsidRPr="004E15A2" w:rsidRDefault="002E1BAE" w:rsidP="004E15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калибровке два образца апельси</w:t>
      </w:r>
      <w:r w:rsidR="004E15A2" w:rsidRPr="004E15A2">
        <w:rPr>
          <w:rFonts w:ascii="Times New Roman" w:hAnsi="Times New Roman" w:cs="Times New Roman"/>
          <w:sz w:val="28"/>
          <w:szCs w:val="28"/>
        </w:rPr>
        <w:t>нов были отнесены к первому размерному коду- из Турци</w:t>
      </w:r>
      <w:r>
        <w:rPr>
          <w:rFonts w:ascii="Times New Roman" w:hAnsi="Times New Roman" w:cs="Times New Roman"/>
          <w:sz w:val="28"/>
          <w:szCs w:val="28"/>
        </w:rPr>
        <w:t xml:space="preserve">и и Египта; а один образец </w:t>
      </w:r>
      <w:r w:rsidR="004E15A2" w:rsidRPr="004E15A2">
        <w:rPr>
          <w:rFonts w:ascii="Times New Roman" w:hAnsi="Times New Roman" w:cs="Times New Roman"/>
          <w:sz w:val="28"/>
          <w:szCs w:val="28"/>
        </w:rPr>
        <w:t>- из Марокко ко второму размерному коду.</w:t>
      </w:r>
    </w:p>
    <w:p w:rsidR="004E15A2" w:rsidRPr="004E15A2" w:rsidRDefault="00FC201D" w:rsidP="004E15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1D">
        <w:rPr>
          <w:rFonts w:ascii="Times New Roman" w:hAnsi="Times New Roman" w:cs="Times New Roman"/>
          <w:sz w:val="28"/>
          <w:szCs w:val="28"/>
        </w:rPr>
        <w:t>ГОСТ 34307-2017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5A2" w:rsidRPr="004E15A2">
        <w:rPr>
          <w:rFonts w:ascii="Times New Roman" w:hAnsi="Times New Roman" w:cs="Times New Roman"/>
          <w:sz w:val="28"/>
          <w:szCs w:val="28"/>
        </w:rPr>
        <w:t>также нормирует потребность по размеру плодов в одной упаковке, в том числе в индивидуальной потребительской упаковке: максимальная разница между самым маленьким и самым большим плодом в пр</w:t>
      </w:r>
      <w:r w:rsidR="00A26DD5">
        <w:rPr>
          <w:rFonts w:ascii="Times New Roman" w:hAnsi="Times New Roman" w:cs="Times New Roman"/>
          <w:sz w:val="28"/>
          <w:szCs w:val="28"/>
        </w:rPr>
        <w:t>еделах одной упаковки апельсинов</w:t>
      </w:r>
      <w:r w:rsidR="004E15A2" w:rsidRPr="004E15A2">
        <w:rPr>
          <w:rFonts w:ascii="Times New Roman" w:hAnsi="Times New Roman" w:cs="Times New Roman"/>
          <w:sz w:val="28"/>
          <w:szCs w:val="28"/>
        </w:rPr>
        <w:t xml:space="preserve"> не должно превышать 0,8 см. Этому условию</w:t>
      </w:r>
      <w:r>
        <w:rPr>
          <w:rFonts w:ascii="Times New Roman" w:hAnsi="Times New Roman" w:cs="Times New Roman"/>
          <w:sz w:val="28"/>
          <w:szCs w:val="28"/>
        </w:rPr>
        <w:t xml:space="preserve"> удовлетворяют все образцы</w:t>
      </w:r>
      <w:r w:rsidR="004E15A2" w:rsidRPr="004E15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15A2" w:rsidRPr="004E15A2" w:rsidRDefault="004E15A2" w:rsidP="004E15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5A2">
        <w:rPr>
          <w:rFonts w:ascii="Times New Roman" w:hAnsi="Times New Roman" w:cs="Times New Roman"/>
          <w:sz w:val="28"/>
          <w:szCs w:val="28"/>
        </w:rPr>
        <w:t>Результаты дегустационной оценки единичных органолептических показателей на рисунке 1. Больше всего по</w:t>
      </w:r>
      <w:r w:rsidR="00A26DD5">
        <w:rPr>
          <w:rFonts w:ascii="Times New Roman" w:hAnsi="Times New Roman" w:cs="Times New Roman"/>
          <w:sz w:val="28"/>
          <w:szCs w:val="28"/>
        </w:rPr>
        <w:t>нравились по вкусовым показателям из Турции</w:t>
      </w:r>
      <w:r w:rsidRPr="004E15A2">
        <w:rPr>
          <w:rFonts w:ascii="Times New Roman" w:hAnsi="Times New Roman" w:cs="Times New Roman"/>
          <w:sz w:val="28"/>
          <w:szCs w:val="28"/>
        </w:rPr>
        <w:t>, они получили максимальные оценки по всем показателям. Также высокие баллы по всем показателям имеет образец из</w:t>
      </w:r>
      <w:r w:rsidR="00725CBA">
        <w:rPr>
          <w:rFonts w:ascii="Times New Roman" w:hAnsi="Times New Roman" w:cs="Times New Roman"/>
          <w:sz w:val="28"/>
          <w:szCs w:val="28"/>
        </w:rPr>
        <w:t xml:space="preserve"> Египта</w:t>
      </w:r>
      <w:r w:rsidRPr="004E15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5EB6" w:rsidRPr="00F35EB6" w:rsidRDefault="00F35EB6" w:rsidP="00F35E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EB6">
        <w:rPr>
          <w:rFonts w:ascii="Times New Roman" w:hAnsi="Times New Roman" w:cs="Times New Roman"/>
          <w:sz w:val="28"/>
          <w:szCs w:val="28"/>
        </w:rPr>
        <w:t xml:space="preserve">Наилучший по внешнему виду образец из </w:t>
      </w:r>
      <w:r w:rsidR="00725CBA" w:rsidRPr="00F35EB6">
        <w:rPr>
          <w:rFonts w:ascii="Times New Roman" w:hAnsi="Times New Roman" w:cs="Times New Roman"/>
          <w:sz w:val="28"/>
          <w:szCs w:val="28"/>
        </w:rPr>
        <w:t xml:space="preserve">Турции </w:t>
      </w:r>
      <w:r w:rsidRPr="00F35EB6">
        <w:rPr>
          <w:rFonts w:ascii="Times New Roman" w:hAnsi="Times New Roman" w:cs="Times New Roman"/>
          <w:sz w:val="28"/>
          <w:szCs w:val="28"/>
        </w:rPr>
        <w:t xml:space="preserve">имел менее приятный вкус, резковатый запах и менее сочную мякоть. </w:t>
      </w:r>
    </w:p>
    <w:p w:rsidR="00F35EB6" w:rsidRPr="00F35EB6" w:rsidRDefault="00F35EB6" w:rsidP="00F35E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EB6">
        <w:rPr>
          <w:rFonts w:ascii="Times New Roman" w:hAnsi="Times New Roman" w:cs="Times New Roman"/>
          <w:sz w:val="28"/>
          <w:szCs w:val="28"/>
        </w:rPr>
        <w:t>Наименьше количество баллов по в</w:t>
      </w:r>
      <w:r>
        <w:rPr>
          <w:rFonts w:ascii="Times New Roman" w:hAnsi="Times New Roman" w:cs="Times New Roman"/>
          <w:sz w:val="28"/>
          <w:szCs w:val="28"/>
        </w:rPr>
        <w:t xml:space="preserve">сем </w:t>
      </w:r>
      <w:r w:rsidRPr="00F35EB6">
        <w:rPr>
          <w:rFonts w:ascii="Times New Roman" w:hAnsi="Times New Roman" w:cs="Times New Roman"/>
          <w:sz w:val="28"/>
          <w:szCs w:val="28"/>
        </w:rPr>
        <w:t xml:space="preserve">показателям набрал образец из </w:t>
      </w:r>
      <w:r w:rsidR="00725CBA" w:rsidRPr="00F35EB6">
        <w:rPr>
          <w:rFonts w:ascii="Times New Roman" w:hAnsi="Times New Roman" w:cs="Times New Roman"/>
          <w:sz w:val="28"/>
          <w:szCs w:val="28"/>
        </w:rPr>
        <w:t>Марокко</w:t>
      </w:r>
      <w:r w:rsidRPr="00F35EB6">
        <w:rPr>
          <w:rFonts w:ascii="Times New Roman" w:hAnsi="Times New Roman" w:cs="Times New Roman"/>
          <w:sz w:val="28"/>
          <w:szCs w:val="28"/>
        </w:rPr>
        <w:t>, у которого был резкий, горьковатый запах и кислый вкус.</w:t>
      </w:r>
    </w:p>
    <w:p w:rsidR="00F35EB6" w:rsidRPr="0016355E" w:rsidRDefault="00F35EB6" w:rsidP="001635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55E">
        <w:rPr>
          <w:rFonts w:ascii="Times New Roman" w:hAnsi="Times New Roman" w:cs="Times New Roman"/>
          <w:sz w:val="28"/>
          <w:szCs w:val="28"/>
        </w:rPr>
        <w:t>Действующий ГОСТ на цитрусовые регламентирует требования только к органолептичес</w:t>
      </w:r>
      <w:r w:rsidR="00264BD5">
        <w:rPr>
          <w:rFonts w:ascii="Times New Roman" w:hAnsi="Times New Roman" w:cs="Times New Roman"/>
          <w:sz w:val="28"/>
          <w:szCs w:val="28"/>
        </w:rPr>
        <w:t>ким показателям качества апельси</w:t>
      </w:r>
      <w:r w:rsidRPr="0016355E">
        <w:rPr>
          <w:rFonts w:ascii="Times New Roman" w:hAnsi="Times New Roman" w:cs="Times New Roman"/>
          <w:sz w:val="28"/>
          <w:szCs w:val="28"/>
        </w:rPr>
        <w:t>нов. Но для более полной сравнительной оценки изучаемых образцов мы также опередили следующие физико- химические</w:t>
      </w:r>
      <w:r w:rsidR="00264BD5">
        <w:rPr>
          <w:rFonts w:ascii="Times New Roman" w:hAnsi="Times New Roman" w:cs="Times New Roman"/>
          <w:sz w:val="28"/>
          <w:szCs w:val="28"/>
        </w:rPr>
        <w:t xml:space="preserve"> показатели качества апельсинов </w:t>
      </w:r>
      <w:r w:rsidRPr="0016355E">
        <w:rPr>
          <w:rFonts w:ascii="Times New Roman" w:hAnsi="Times New Roman" w:cs="Times New Roman"/>
          <w:sz w:val="28"/>
          <w:szCs w:val="28"/>
        </w:rPr>
        <w:t xml:space="preserve">- содержание </w:t>
      </w:r>
      <w:r w:rsidR="00264BD5">
        <w:rPr>
          <w:rFonts w:ascii="Times New Roman" w:hAnsi="Times New Roman" w:cs="Times New Roman"/>
          <w:sz w:val="28"/>
          <w:szCs w:val="28"/>
        </w:rPr>
        <w:t>массовой доли сока в процентах и содержание</w:t>
      </w:r>
      <w:r w:rsidRPr="0016355E">
        <w:rPr>
          <w:rFonts w:ascii="Times New Roman" w:hAnsi="Times New Roman" w:cs="Times New Roman"/>
          <w:sz w:val="28"/>
          <w:szCs w:val="28"/>
        </w:rPr>
        <w:t xml:space="preserve"> нитратов (табл. 4)</w:t>
      </w:r>
      <w:r w:rsidR="00264BD5">
        <w:rPr>
          <w:rFonts w:ascii="Times New Roman" w:hAnsi="Times New Roman" w:cs="Times New Roman"/>
          <w:sz w:val="28"/>
          <w:szCs w:val="28"/>
        </w:rPr>
        <w:t>.</w:t>
      </w:r>
    </w:p>
    <w:p w:rsidR="00F35EB6" w:rsidRPr="0016355E" w:rsidRDefault="00264BD5" w:rsidP="001635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Лучшим</w:t>
      </w:r>
      <w:r w:rsidR="00F35EB6" w:rsidRPr="0016355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показателю содержания сока в процентах </w:t>
      </w:r>
      <w:r w:rsidR="00F35EB6" w:rsidRPr="0016355E">
        <w:rPr>
          <w:rFonts w:ascii="Times New Roman" w:hAnsi="Times New Roman" w:cs="Times New Roman"/>
          <w:sz w:val="28"/>
          <w:szCs w:val="28"/>
        </w:rPr>
        <w:t>оказал</w:t>
      </w:r>
      <w:r>
        <w:rPr>
          <w:rFonts w:ascii="Times New Roman" w:hAnsi="Times New Roman" w:cs="Times New Roman"/>
          <w:sz w:val="28"/>
          <w:szCs w:val="28"/>
        </w:rPr>
        <w:t>ся образец из Египта - 96,4</w:t>
      </w:r>
      <w:r w:rsidR="00F35EB6" w:rsidRPr="0016355E">
        <w:rPr>
          <w:rFonts w:ascii="Times New Roman" w:hAnsi="Times New Roman" w:cs="Times New Roman"/>
          <w:sz w:val="28"/>
          <w:szCs w:val="28"/>
        </w:rPr>
        <w:t>%, а меньших всего - в образце из Турции</w:t>
      </w:r>
      <w:r>
        <w:rPr>
          <w:rFonts w:ascii="Times New Roman" w:hAnsi="Times New Roman" w:cs="Times New Roman"/>
          <w:sz w:val="28"/>
          <w:szCs w:val="28"/>
        </w:rPr>
        <w:t xml:space="preserve"> (71,2%)</w:t>
      </w:r>
      <w:r w:rsidR="00F35EB6" w:rsidRPr="001635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433C" w:rsidRDefault="002B433C" w:rsidP="0016355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35EB6" w:rsidRPr="0016355E" w:rsidRDefault="00F35EB6" w:rsidP="0016355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6355E">
        <w:rPr>
          <w:rFonts w:ascii="Times New Roman" w:hAnsi="Times New Roman" w:cs="Times New Roman"/>
          <w:sz w:val="28"/>
          <w:szCs w:val="28"/>
        </w:rPr>
        <w:t xml:space="preserve">Таблица 4 </w:t>
      </w:r>
    </w:p>
    <w:p w:rsidR="00F35EB6" w:rsidRPr="0016355E" w:rsidRDefault="00F35EB6" w:rsidP="001635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355E">
        <w:rPr>
          <w:rFonts w:ascii="Times New Roman" w:hAnsi="Times New Roman" w:cs="Times New Roman"/>
          <w:sz w:val="28"/>
          <w:szCs w:val="28"/>
        </w:rPr>
        <w:t>Физико- химические показатели апельсинов</w:t>
      </w:r>
    </w:p>
    <w:tbl>
      <w:tblPr>
        <w:tblStyle w:val="a5"/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685"/>
        <w:gridCol w:w="3685"/>
        <w:gridCol w:w="1985"/>
      </w:tblGrid>
      <w:tr w:rsidR="00F35EB6" w:rsidRPr="0016355E" w:rsidTr="00B22388">
        <w:tc>
          <w:tcPr>
            <w:tcW w:w="3685" w:type="dxa"/>
          </w:tcPr>
          <w:p w:rsidR="00F35EB6" w:rsidRPr="0016355E" w:rsidRDefault="00F35EB6" w:rsidP="00663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5E">
              <w:rPr>
                <w:rFonts w:ascii="Times New Roman" w:hAnsi="Times New Roman" w:cs="Times New Roman"/>
                <w:sz w:val="24"/>
                <w:szCs w:val="24"/>
              </w:rPr>
              <w:t>Страна, сорт</w:t>
            </w:r>
          </w:p>
        </w:tc>
        <w:tc>
          <w:tcPr>
            <w:tcW w:w="3685" w:type="dxa"/>
          </w:tcPr>
          <w:p w:rsidR="00F35EB6" w:rsidRPr="0016355E" w:rsidRDefault="0016355E" w:rsidP="00663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5E">
              <w:rPr>
                <w:rFonts w:ascii="Times New Roman" w:hAnsi="Times New Roman" w:cs="Times New Roman"/>
                <w:sz w:val="24"/>
                <w:szCs w:val="24"/>
              </w:rPr>
              <w:t>Массовая доля сока</w:t>
            </w:r>
            <w:r w:rsidR="00F35EB6" w:rsidRPr="0016355E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985" w:type="dxa"/>
          </w:tcPr>
          <w:p w:rsidR="00F35EB6" w:rsidRPr="0016355E" w:rsidRDefault="00F35EB6" w:rsidP="00663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5E">
              <w:rPr>
                <w:rFonts w:ascii="Times New Roman" w:hAnsi="Times New Roman" w:cs="Times New Roman"/>
                <w:sz w:val="24"/>
                <w:szCs w:val="24"/>
              </w:rPr>
              <w:t>Нитраты мг\кг</w:t>
            </w:r>
          </w:p>
        </w:tc>
      </w:tr>
      <w:tr w:rsidR="00B22388" w:rsidRPr="0016355E" w:rsidTr="00B22388">
        <w:tc>
          <w:tcPr>
            <w:tcW w:w="3685" w:type="dxa"/>
          </w:tcPr>
          <w:p w:rsidR="00B22388" w:rsidRPr="0016355E" w:rsidRDefault="00B22388" w:rsidP="00B2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Турция, апельсины обыкновенные</w:t>
            </w:r>
          </w:p>
        </w:tc>
        <w:tc>
          <w:tcPr>
            <w:tcW w:w="3685" w:type="dxa"/>
          </w:tcPr>
          <w:p w:rsidR="00B22388" w:rsidRPr="0016355E" w:rsidRDefault="00B22388" w:rsidP="00B2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985" w:type="dxa"/>
          </w:tcPr>
          <w:p w:rsidR="00B22388" w:rsidRPr="0016355E" w:rsidRDefault="00B22388" w:rsidP="00B2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22388" w:rsidRPr="0016355E" w:rsidTr="00B22388">
        <w:tc>
          <w:tcPr>
            <w:tcW w:w="3685" w:type="dxa"/>
          </w:tcPr>
          <w:p w:rsidR="00B22388" w:rsidRPr="0016355E" w:rsidRDefault="00B22388" w:rsidP="00B2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Марокко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апельсины обыкновенные</w:t>
            </w:r>
          </w:p>
        </w:tc>
        <w:tc>
          <w:tcPr>
            <w:tcW w:w="3685" w:type="dxa"/>
          </w:tcPr>
          <w:p w:rsidR="00B22388" w:rsidRPr="0016355E" w:rsidRDefault="00B22388" w:rsidP="00B2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1985" w:type="dxa"/>
          </w:tcPr>
          <w:p w:rsidR="00B22388" w:rsidRPr="0016355E" w:rsidRDefault="00B22388" w:rsidP="00B2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5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2388" w:rsidRPr="0016355E" w:rsidTr="00B22388">
        <w:tc>
          <w:tcPr>
            <w:tcW w:w="3685" w:type="dxa"/>
          </w:tcPr>
          <w:p w:rsidR="00B22388" w:rsidRPr="0016355E" w:rsidRDefault="00B22388" w:rsidP="00B2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5E">
              <w:rPr>
                <w:rFonts w:ascii="Times New Roman" w:hAnsi="Times New Roman" w:cs="Times New Roman"/>
                <w:sz w:val="24"/>
                <w:szCs w:val="24"/>
              </w:rPr>
              <w:t xml:space="preserve">Египет,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апельсины обыкновенные</w:t>
            </w:r>
          </w:p>
        </w:tc>
        <w:tc>
          <w:tcPr>
            <w:tcW w:w="3685" w:type="dxa"/>
          </w:tcPr>
          <w:p w:rsidR="00B22388" w:rsidRPr="0016355E" w:rsidRDefault="00B22388" w:rsidP="00B2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985" w:type="dxa"/>
          </w:tcPr>
          <w:p w:rsidR="00B22388" w:rsidRPr="0016355E" w:rsidRDefault="00B22388" w:rsidP="00B2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5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</w:tbl>
    <w:p w:rsidR="00F35EB6" w:rsidRDefault="00F35EB6" w:rsidP="00F35E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5EB6" w:rsidRPr="0016355E" w:rsidRDefault="00F35EB6" w:rsidP="001635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55E">
        <w:rPr>
          <w:rFonts w:ascii="Times New Roman" w:hAnsi="Times New Roman" w:cs="Times New Roman"/>
          <w:sz w:val="28"/>
          <w:szCs w:val="28"/>
        </w:rPr>
        <w:t>Предельно допустимая</w:t>
      </w:r>
      <w:r w:rsidR="00B22388">
        <w:rPr>
          <w:rFonts w:ascii="Times New Roman" w:hAnsi="Times New Roman" w:cs="Times New Roman"/>
          <w:sz w:val="28"/>
          <w:szCs w:val="28"/>
        </w:rPr>
        <w:t xml:space="preserve"> концентрация нитратов в апельси</w:t>
      </w:r>
      <w:r w:rsidRPr="0016355E">
        <w:rPr>
          <w:rFonts w:ascii="Times New Roman" w:hAnsi="Times New Roman" w:cs="Times New Roman"/>
          <w:sz w:val="28"/>
          <w:szCs w:val="28"/>
        </w:rPr>
        <w:t>нах не нормируется, однако при потреблении любой плодоовощной продукции надо стремиться, чтобы количество нитратов в ней было как можно меньше, так как эти соединения в организме превращаются весьма опасные нитраты, которые оказывают существенный вред на организм человека.</w:t>
      </w:r>
    </w:p>
    <w:p w:rsidR="00F35EB6" w:rsidRPr="0016355E" w:rsidRDefault="00F35EB6" w:rsidP="001635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55E">
        <w:rPr>
          <w:rFonts w:ascii="Times New Roman" w:hAnsi="Times New Roman" w:cs="Times New Roman"/>
          <w:sz w:val="28"/>
          <w:szCs w:val="28"/>
        </w:rPr>
        <w:t>Для сравнения мы взяли ПДК для тропических фруктов- не более 60 мг\кг. Как видим из таблицы 4,</w:t>
      </w:r>
      <w:r w:rsidR="00B22388">
        <w:rPr>
          <w:rFonts w:ascii="Times New Roman" w:hAnsi="Times New Roman" w:cs="Times New Roman"/>
          <w:sz w:val="28"/>
          <w:szCs w:val="28"/>
        </w:rPr>
        <w:t xml:space="preserve"> у трех образцов из Марокко</w:t>
      </w:r>
      <w:r w:rsidRPr="0016355E">
        <w:rPr>
          <w:rFonts w:ascii="Times New Roman" w:hAnsi="Times New Roman" w:cs="Times New Roman"/>
          <w:sz w:val="28"/>
          <w:szCs w:val="28"/>
        </w:rPr>
        <w:t xml:space="preserve"> и Египта концентрация нитратов превышает эту н</w:t>
      </w:r>
      <w:r w:rsidR="00B22388">
        <w:rPr>
          <w:rFonts w:ascii="Times New Roman" w:hAnsi="Times New Roman" w:cs="Times New Roman"/>
          <w:sz w:val="28"/>
          <w:szCs w:val="28"/>
        </w:rPr>
        <w:t>орму в 1,45-1,52 раза; у апельси</w:t>
      </w:r>
      <w:r w:rsidRPr="0016355E">
        <w:rPr>
          <w:rFonts w:ascii="Times New Roman" w:hAnsi="Times New Roman" w:cs="Times New Roman"/>
          <w:sz w:val="28"/>
          <w:szCs w:val="28"/>
        </w:rPr>
        <w:t>нов из Турции превышение нитратов незначительно</w:t>
      </w:r>
      <w:r w:rsidR="00B22388">
        <w:rPr>
          <w:rFonts w:ascii="Times New Roman" w:hAnsi="Times New Roman" w:cs="Times New Roman"/>
          <w:sz w:val="28"/>
          <w:szCs w:val="28"/>
        </w:rPr>
        <w:t xml:space="preserve"> </w:t>
      </w:r>
      <w:r w:rsidRPr="0016355E">
        <w:rPr>
          <w:rFonts w:ascii="Times New Roman" w:hAnsi="Times New Roman" w:cs="Times New Roman"/>
          <w:sz w:val="28"/>
          <w:szCs w:val="28"/>
        </w:rPr>
        <w:t>- на 4 мг\кг.</w:t>
      </w:r>
    </w:p>
    <w:p w:rsidR="00F35EB6" w:rsidRPr="0016355E" w:rsidRDefault="00F35EB6" w:rsidP="00B2238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355E">
        <w:rPr>
          <w:rFonts w:ascii="Times New Roman" w:hAnsi="Times New Roman" w:cs="Times New Roman"/>
          <w:sz w:val="28"/>
          <w:szCs w:val="28"/>
        </w:rPr>
        <w:t>Заключение</w:t>
      </w:r>
      <w:r w:rsidR="00B22388">
        <w:rPr>
          <w:rFonts w:ascii="Times New Roman" w:hAnsi="Times New Roman" w:cs="Times New Roman"/>
          <w:sz w:val="28"/>
          <w:szCs w:val="28"/>
        </w:rPr>
        <w:t>.</w:t>
      </w:r>
    </w:p>
    <w:p w:rsidR="00B22388" w:rsidRPr="00F35EB6" w:rsidRDefault="00F35EB6" w:rsidP="00B223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55E">
        <w:rPr>
          <w:rFonts w:ascii="Times New Roman" w:hAnsi="Times New Roman" w:cs="Times New Roman"/>
          <w:sz w:val="28"/>
          <w:szCs w:val="28"/>
        </w:rPr>
        <w:t>Экспе</w:t>
      </w:r>
      <w:r w:rsidR="00B22388">
        <w:rPr>
          <w:rFonts w:ascii="Times New Roman" w:hAnsi="Times New Roman" w:cs="Times New Roman"/>
          <w:sz w:val="28"/>
          <w:szCs w:val="28"/>
        </w:rPr>
        <w:t>ртиза по качеству плодов апельси</w:t>
      </w:r>
      <w:r w:rsidRPr="0016355E">
        <w:rPr>
          <w:rFonts w:ascii="Times New Roman" w:hAnsi="Times New Roman" w:cs="Times New Roman"/>
          <w:sz w:val="28"/>
          <w:szCs w:val="28"/>
        </w:rPr>
        <w:t xml:space="preserve">нов, реализуемых на </w:t>
      </w:r>
      <w:r w:rsidR="00B22388">
        <w:rPr>
          <w:rFonts w:ascii="Times New Roman" w:hAnsi="Times New Roman" w:cs="Times New Roman"/>
          <w:sz w:val="28"/>
          <w:szCs w:val="28"/>
        </w:rPr>
        <w:t>красноярс</w:t>
      </w:r>
      <w:r w:rsidRPr="0016355E">
        <w:rPr>
          <w:rFonts w:ascii="Times New Roman" w:hAnsi="Times New Roman" w:cs="Times New Roman"/>
          <w:sz w:val="28"/>
          <w:szCs w:val="28"/>
        </w:rPr>
        <w:t>ком потребительском рынке, не выявила нарушени</w:t>
      </w:r>
      <w:r w:rsidR="00B22388">
        <w:rPr>
          <w:rFonts w:ascii="Times New Roman" w:hAnsi="Times New Roman" w:cs="Times New Roman"/>
          <w:sz w:val="28"/>
          <w:szCs w:val="28"/>
        </w:rPr>
        <w:t>й у образцов из Марокко, Турции и</w:t>
      </w:r>
      <w:r w:rsidRPr="0016355E">
        <w:rPr>
          <w:rFonts w:ascii="Times New Roman" w:hAnsi="Times New Roman" w:cs="Times New Roman"/>
          <w:sz w:val="28"/>
          <w:szCs w:val="28"/>
        </w:rPr>
        <w:t xml:space="preserve"> Египта. </w:t>
      </w:r>
      <w:r w:rsidR="00B22388" w:rsidRPr="00F35EB6">
        <w:rPr>
          <w:rFonts w:ascii="Times New Roman" w:hAnsi="Times New Roman" w:cs="Times New Roman"/>
          <w:sz w:val="28"/>
          <w:szCs w:val="28"/>
        </w:rPr>
        <w:t xml:space="preserve">Наилучший по внешнему виду образец из Турции имел менее приятный вкус, резковатый запах и менее сочную мякоть. </w:t>
      </w:r>
      <w:r w:rsidR="00C14014">
        <w:rPr>
          <w:rFonts w:ascii="Times New Roman" w:hAnsi="Times New Roman" w:cs="Times New Roman"/>
          <w:sz w:val="28"/>
          <w:szCs w:val="28"/>
        </w:rPr>
        <w:t>Лучшим</w:t>
      </w:r>
      <w:r w:rsidR="00C14014" w:rsidRPr="0016355E">
        <w:rPr>
          <w:rFonts w:ascii="Times New Roman" w:hAnsi="Times New Roman" w:cs="Times New Roman"/>
          <w:sz w:val="28"/>
          <w:szCs w:val="28"/>
        </w:rPr>
        <w:t xml:space="preserve"> по </w:t>
      </w:r>
      <w:r w:rsidR="00C14014">
        <w:rPr>
          <w:rFonts w:ascii="Times New Roman" w:hAnsi="Times New Roman" w:cs="Times New Roman"/>
          <w:sz w:val="28"/>
          <w:szCs w:val="28"/>
        </w:rPr>
        <w:t xml:space="preserve">показателю содержания сока в процентах </w:t>
      </w:r>
      <w:r w:rsidR="00C14014" w:rsidRPr="0016355E">
        <w:rPr>
          <w:rFonts w:ascii="Times New Roman" w:hAnsi="Times New Roman" w:cs="Times New Roman"/>
          <w:sz w:val="28"/>
          <w:szCs w:val="28"/>
        </w:rPr>
        <w:t>оказал</w:t>
      </w:r>
      <w:r w:rsidR="00C14014">
        <w:rPr>
          <w:rFonts w:ascii="Times New Roman" w:hAnsi="Times New Roman" w:cs="Times New Roman"/>
          <w:sz w:val="28"/>
          <w:szCs w:val="28"/>
        </w:rPr>
        <w:t>ся образец из Египта, а близкое к норме содержание нитратов обнаружено у апельсинов из Турции.</w:t>
      </w:r>
    </w:p>
    <w:p w:rsidR="00F35EB6" w:rsidRPr="0016355E" w:rsidRDefault="00F35EB6" w:rsidP="001635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33C" w:rsidRPr="00FD2506" w:rsidRDefault="002B433C" w:rsidP="002B4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506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FA7F60" w:rsidRDefault="002B433C" w:rsidP="002B433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433C">
        <w:rPr>
          <w:rFonts w:ascii="Times New Roman" w:hAnsi="Times New Roman" w:cs="Times New Roman"/>
          <w:sz w:val="28"/>
          <w:szCs w:val="28"/>
        </w:rPr>
        <w:t>ГОСТ 34307-2017 Плоды цитрусовых культур. Технические условия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433C" w:rsidRPr="002B433C" w:rsidRDefault="002B433C" w:rsidP="002B433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</w:p>
    <w:sectPr w:rsidR="002B433C" w:rsidRPr="002B433C" w:rsidSect="00FA53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4EA1"/>
    <w:multiLevelType w:val="hybridMultilevel"/>
    <w:tmpl w:val="1EB0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75969"/>
    <w:multiLevelType w:val="hybridMultilevel"/>
    <w:tmpl w:val="6B2AC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03"/>
    <w:rsid w:val="0016355E"/>
    <w:rsid w:val="001A5EAF"/>
    <w:rsid w:val="00264BD5"/>
    <w:rsid w:val="002B433C"/>
    <w:rsid w:val="002E1BAE"/>
    <w:rsid w:val="004E15A2"/>
    <w:rsid w:val="00725CBA"/>
    <w:rsid w:val="008F0503"/>
    <w:rsid w:val="00A26DD5"/>
    <w:rsid w:val="00B22388"/>
    <w:rsid w:val="00C14014"/>
    <w:rsid w:val="00DA113E"/>
    <w:rsid w:val="00F35EB6"/>
    <w:rsid w:val="00FA534F"/>
    <w:rsid w:val="00FA7F60"/>
    <w:rsid w:val="00FC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17837-F73B-4700-B6F1-8A4ADA95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34F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1A5E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534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E15A2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A5E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F3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2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2024-06-09T10:11:00Z</dcterms:created>
  <dcterms:modified xsi:type="dcterms:W3CDTF">2024-06-09T10:11:00Z</dcterms:modified>
</cp:coreProperties>
</file>