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8" w:rsidRDefault="00A00458" w:rsidP="00A004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BD6">
        <w:rPr>
          <w:color w:val="000000"/>
          <w:sz w:val="28"/>
          <w:szCs w:val="28"/>
        </w:rPr>
        <w:t>Технология развития мышления учащихся на основе информационных тематических карт.</w:t>
      </w:r>
    </w:p>
    <w:p w:rsidR="00A00458" w:rsidRDefault="00A00458" w:rsidP="00A00458">
      <w:pPr>
        <w:ind w:firstLine="708"/>
        <w:jc w:val="right"/>
      </w:pPr>
    </w:p>
    <w:p w:rsidR="00A00458" w:rsidRPr="00A00458" w:rsidRDefault="00A00458" w:rsidP="00A00458">
      <w:pPr>
        <w:ind w:firstLine="708"/>
        <w:jc w:val="right"/>
        <w:rPr>
          <w:b/>
        </w:rPr>
      </w:pPr>
      <w:proofErr w:type="spellStart"/>
      <w:r w:rsidRPr="00A00458">
        <w:rPr>
          <w:b/>
        </w:rPr>
        <w:t>Перевозкина</w:t>
      </w:r>
      <w:proofErr w:type="spellEnd"/>
      <w:r w:rsidRPr="00A00458">
        <w:rPr>
          <w:b/>
        </w:rPr>
        <w:t xml:space="preserve"> А.А. </w:t>
      </w:r>
    </w:p>
    <w:p w:rsidR="00A00458" w:rsidRDefault="00A00458" w:rsidP="00A00458">
      <w:pPr>
        <w:ind w:firstLine="708"/>
        <w:jc w:val="right"/>
      </w:pPr>
      <w:r>
        <w:t xml:space="preserve">Студент </w:t>
      </w:r>
      <w:proofErr w:type="spellStart"/>
      <w:r>
        <w:t>ишимского</w:t>
      </w:r>
      <w:proofErr w:type="spellEnd"/>
      <w:r>
        <w:t xml:space="preserve"> </w:t>
      </w:r>
      <w:proofErr w:type="gramStart"/>
      <w:r>
        <w:t>педагогического</w:t>
      </w:r>
      <w:proofErr w:type="gramEnd"/>
      <w:r>
        <w:t xml:space="preserve"> </w:t>
      </w:r>
    </w:p>
    <w:p w:rsidR="00A00458" w:rsidRDefault="00A00458" w:rsidP="00A00458">
      <w:pPr>
        <w:ind w:firstLine="708"/>
        <w:jc w:val="right"/>
      </w:pPr>
      <w:r>
        <w:t xml:space="preserve">института им. П.П. Ершова (филиал </w:t>
      </w:r>
      <w:proofErr w:type="spellStart"/>
      <w:r>
        <w:t>ТюмГУ</w:t>
      </w:r>
      <w:proofErr w:type="spellEnd"/>
      <w:r>
        <w:t>)</w:t>
      </w:r>
    </w:p>
    <w:p w:rsidR="00A00458" w:rsidRDefault="00A00458" w:rsidP="00A00458">
      <w:pPr>
        <w:ind w:firstLine="708"/>
        <w:jc w:val="right"/>
      </w:pPr>
      <w:r>
        <w:t xml:space="preserve">Научный руководитель: </w:t>
      </w:r>
      <w:r w:rsidRPr="00A00458">
        <w:rPr>
          <w:b/>
        </w:rPr>
        <w:t>Мамонтова Т.С.</w:t>
      </w:r>
      <w:r>
        <w:t xml:space="preserve"> </w:t>
      </w:r>
    </w:p>
    <w:p w:rsidR="00A00458" w:rsidRDefault="00A00458" w:rsidP="00A00458">
      <w:pPr>
        <w:ind w:firstLine="708"/>
        <w:jc w:val="right"/>
      </w:pPr>
      <w:r>
        <w:t xml:space="preserve">Доцент кафедры </w:t>
      </w:r>
      <w:proofErr w:type="spellStart"/>
      <w:r>
        <w:t>МФДиПТО</w:t>
      </w:r>
      <w:proofErr w:type="spellEnd"/>
      <w:r>
        <w:t>,</w:t>
      </w:r>
    </w:p>
    <w:p w:rsidR="00A00458" w:rsidRDefault="00A00458" w:rsidP="00A00458">
      <w:pPr>
        <w:ind w:firstLine="708"/>
        <w:jc w:val="right"/>
      </w:pPr>
      <w:r>
        <w:t xml:space="preserve"> кандидат педагогических наук </w:t>
      </w:r>
      <w:proofErr w:type="gramStart"/>
      <w:r>
        <w:t>в</w:t>
      </w:r>
      <w:proofErr w:type="gramEnd"/>
    </w:p>
    <w:p w:rsidR="00A00458" w:rsidRDefault="00A00458" w:rsidP="00A00458">
      <w:pPr>
        <w:ind w:firstLine="708"/>
        <w:jc w:val="right"/>
      </w:pPr>
      <w:r>
        <w:t xml:space="preserve"> </w:t>
      </w:r>
      <w:proofErr w:type="spellStart"/>
      <w:r>
        <w:t>ишимском</w:t>
      </w:r>
      <w:proofErr w:type="spellEnd"/>
      <w:r>
        <w:t xml:space="preserve"> педагогическом </w:t>
      </w:r>
      <w:proofErr w:type="gramStart"/>
      <w:r>
        <w:t>институте</w:t>
      </w:r>
      <w:proofErr w:type="gramEnd"/>
      <w:r>
        <w:t xml:space="preserve"> </w:t>
      </w:r>
    </w:p>
    <w:p w:rsidR="00A00458" w:rsidRDefault="00A00458" w:rsidP="00A00458">
      <w:pPr>
        <w:ind w:firstLine="708"/>
        <w:jc w:val="right"/>
      </w:pPr>
      <w:r>
        <w:t xml:space="preserve">им. П.П. Ершова (филиал </w:t>
      </w:r>
      <w:proofErr w:type="spellStart"/>
      <w:r>
        <w:t>ТюмГУ</w:t>
      </w:r>
      <w:proofErr w:type="spellEnd"/>
      <w:r>
        <w:t>)</w:t>
      </w:r>
    </w:p>
    <w:p w:rsidR="00A00458" w:rsidRDefault="00A00458" w:rsidP="00A00458">
      <w:pPr>
        <w:ind w:firstLine="708"/>
        <w:jc w:val="right"/>
      </w:pPr>
    </w:p>
    <w:p w:rsidR="00A00458" w:rsidRDefault="00A00458" w:rsidP="00A00458">
      <w:pPr>
        <w:ind w:firstLine="708"/>
        <w:jc w:val="right"/>
      </w:pPr>
    </w:p>
    <w:p w:rsidR="00A00458" w:rsidRDefault="00A00458" w:rsidP="00A00458">
      <w:pPr>
        <w:ind w:firstLine="708"/>
        <w:jc w:val="right"/>
      </w:pPr>
      <w:bookmarkStart w:id="0" w:name="_GoBack"/>
      <w:bookmarkEnd w:id="0"/>
    </w:p>
    <w:p w:rsidR="00A00458" w:rsidRDefault="00A00458" w:rsidP="00E837C9">
      <w:pPr>
        <w:ind w:firstLine="708"/>
      </w:pPr>
    </w:p>
    <w:p w:rsidR="00E837C9" w:rsidRDefault="00E837C9" w:rsidP="00E837C9">
      <w:pPr>
        <w:ind w:firstLine="708"/>
      </w:pPr>
      <w:r>
        <w:t xml:space="preserve">Современного человека окружает огромное информационное поле, в котором он должен не только ориентироваться, но и использовать его в своих целях, проверять на достоверность и применять разные подходы к запоминанию. Об этом в своей статье рассуждает </w:t>
      </w:r>
      <w:proofErr w:type="spellStart"/>
      <w:r>
        <w:t>Кулаева</w:t>
      </w:r>
      <w:proofErr w:type="spellEnd"/>
      <w:r>
        <w:t xml:space="preserve"> Татьяна Сергеевна [18].  В своей работе автор говорит о том, что выпускники школы должны уметь не только анализировать, но и проверять факты на правдивость и быть человеком со своим багажом знаний. Поэтому в современных реалиях важно развивать мышление школьников, так как в будущем им придется выполнять задачи, основанные на материале школьной программы, но более сложные и объемные. </w:t>
      </w:r>
    </w:p>
    <w:p w:rsidR="00E837C9" w:rsidRDefault="00E837C9" w:rsidP="00E837C9">
      <w:pPr>
        <w:ind w:firstLine="708"/>
      </w:pPr>
      <w:r>
        <w:t xml:space="preserve">В век информационных технологий, где нужно постоянно учиться и переучиваться, необходимо найти такие методы обучения, которые не только ускорили бы образовательный процесс, но и повысили его качество. Об этом упоминается в труде Калмыковой Надежды Васильевны [13]. Действительно, современному учителю важно дать  не только основы своего предмета детям, но и его применение в жизни, понимание </w:t>
      </w:r>
      <w:proofErr w:type="spellStart"/>
      <w:r>
        <w:t>метапредметных</w:t>
      </w:r>
      <w:proofErr w:type="spellEnd"/>
      <w:r>
        <w:t xml:space="preserve"> связей и </w:t>
      </w:r>
      <w:r>
        <w:lastRenderedPageBreak/>
        <w:t>принципов. С помощью вдумчивого применения современных образовательных технологий, эти задачи решаются быстро и качественно.</w:t>
      </w:r>
    </w:p>
    <w:p w:rsidR="00E837C9" w:rsidRDefault="00E837C9" w:rsidP="00E837C9">
      <w:r>
        <w:tab/>
        <w:t>Для того, что бы развивать мышление у учащихся, учителя могут использовать современные технологии и методики. Они позволяют проводить урок интересней и увлекательней, чем обычный. Но самое главное – с их помощью занятие проходит продуктивнее, чем стандартное. Одним из таких продуктивных технологий является технология развития мышления учащихся на основе информационных тематических карт.</w:t>
      </w:r>
    </w:p>
    <w:p w:rsidR="00E837C9" w:rsidRDefault="00E837C9" w:rsidP="00E837C9">
      <w:r>
        <w:tab/>
        <w:t xml:space="preserve">По действующему ГОСТу </w:t>
      </w:r>
      <w:proofErr w:type="gramStart"/>
      <w:r>
        <w:t>Р</w:t>
      </w:r>
      <w:proofErr w:type="gramEnd"/>
      <w:r>
        <w:t xml:space="preserve"> ИСО/МЭК можно увидеть такое определение тематических карт: «Тематическая карта: Технология для кодирования знаний и связывание этих закодированных знаний с релевантными информационными ресурсами» [12]. Это определение отражает основной смысл данного термина. Действительно тематическая карта отражает спектр краткой и важной информации по теме, которая компактно размещена в определенной форме. Дополним же этот термин, что бы прояснить, что такое информационно-тематическая карта.</w:t>
      </w:r>
    </w:p>
    <w:p w:rsidR="00E837C9" w:rsidRDefault="00E837C9" w:rsidP="007851E6">
      <w:pPr>
        <w:ind w:firstLine="708"/>
      </w:pPr>
      <w:r>
        <w:t xml:space="preserve">Информационно-тематическая карта – это таблица или  изображение, на которой представлена информация о каком-либо конкретном объекте или явлении, относящемся к определенной тематике. Такие карты могут включать в себя основные </w:t>
      </w:r>
      <w:proofErr w:type="gramStart"/>
      <w:r>
        <w:t>аспекты</w:t>
      </w:r>
      <w:proofErr w:type="gramEnd"/>
      <w:r>
        <w:t xml:space="preserve"> какой либо темы, формулы, основное содержания и важные понятия в удобной для запоминания форме.</w:t>
      </w:r>
    </w:p>
    <w:p w:rsidR="00E837C9" w:rsidRDefault="00E837C9" w:rsidP="007851E6">
      <w:pPr>
        <w:ind w:firstLine="708"/>
      </w:pPr>
      <w:r>
        <w:t>Они включают в себя принцип наглядности. Вот что о нем пишет Собко Ольга Васильевна в своей статье: «Использование графической наглядности способствует формированию у студентов умения выделять главное в изучаемом материале, развитию логического мышления, активизирует мыслительную деятельность, что является предпосылкой мотивации изучения предмета, развивает умени</w:t>
      </w:r>
      <w:r w:rsidR="00C91D63">
        <w:t>е увидеть большую тему в целост</w:t>
      </w:r>
      <w:r>
        <w:t>ном виде, позволяет теоретический материал усваивать осмысленно</w:t>
      </w:r>
      <w:proofErr w:type="gramStart"/>
      <w:r>
        <w:t>.» [</w:t>
      </w:r>
      <w:proofErr w:type="gramEnd"/>
      <w:r>
        <w:t xml:space="preserve">26]. Действительно в современном мире каждый день появляется много новой информации, требующей запоминания. Ольга Васильевна, в своем </w:t>
      </w:r>
      <w:r>
        <w:lastRenderedPageBreak/>
        <w:t>труде, утверждает, что наглядность основной и самый эффективный способ запоминания и усвоения знаний. Принципом наглядности всецело пропитана технология использования информационно-тематических карт.</w:t>
      </w:r>
    </w:p>
    <w:p w:rsidR="00E837C9" w:rsidRDefault="00E837C9" w:rsidP="00E837C9">
      <w:r>
        <w:tab/>
        <w:t>Информационно-тематические карты используются в разных сферах жизнедеятельности человека, в том числе и в образовании. Это удобная форма для записи нового материала, облегчающая его запоминание и повторение. Что бы составить подобную карту потребуется получение информации, ее тщательный анализ, выделение главного среди сплошного блока текста. Эти действия способствуют более осознанному запоминанию нужных знаний, проводит ассоциативные связи между понятиями. В совокупности эти манипуляции над изучаемым материалом развивает мышление у человека.</w:t>
      </w:r>
    </w:p>
    <w:p w:rsidR="008A62A0" w:rsidRDefault="00E837C9" w:rsidP="00E837C9">
      <w:pPr>
        <w:ind w:firstLine="708"/>
      </w:pPr>
      <w:r>
        <w:t>Анализ литературы показывает нам, что данная технология довольно эффективно работает в ученом процессе. Проверим данное утверждение экспериментальным путем.</w:t>
      </w:r>
    </w:p>
    <w:p w:rsidR="00E837C9" w:rsidRDefault="00E837C9" w:rsidP="00E837C9">
      <w:pPr>
        <w:ind w:firstLine="708"/>
        <w:rPr>
          <w:rFonts w:eastAsia="Times New Roman" w:cs="Times New Roman"/>
          <w:szCs w:val="28"/>
        </w:rPr>
      </w:pPr>
      <w:r>
        <w:t xml:space="preserve">Педагогическое исследование мы проводили на базе </w:t>
      </w:r>
      <w:r w:rsidRPr="5003E256">
        <w:rPr>
          <w:rFonts w:eastAsia="Times New Roman" w:cs="Times New Roman"/>
          <w:szCs w:val="28"/>
        </w:rPr>
        <w:t>МАОУ СОШ №7</w:t>
      </w:r>
      <w:r>
        <w:rPr>
          <w:rFonts w:eastAsia="Times New Roman" w:cs="Times New Roman"/>
          <w:szCs w:val="28"/>
        </w:rPr>
        <w:t>, города Ишима, среди учащихся 5</w:t>
      </w:r>
      <w:r w:rsidRPr="5003E256">
        <w:rPr>
          <w:rFonts w:eastAsia="Times New Roman" w:cs="Times New Roman"/>
          <w:szCs w:val="28"/>
        </w:rPr>
        <w:t>-ых классов.</w:t>
      </w:r>
      <w:r>
        <w:rPr>
          <w:rFonts w:eastAsia="Times New Roman" w:cs="Times New Roman"/>
          <w:szCs w:val="28"/>
        </w:rPr>
        <w:t xml:space="preserve"> </w:t>
      </w:r>
      <w:r w:rsidR="007851E6">
        <w:rPr>
          <w:rFonts w:eastAsia="Times New Roman" w:cs="Times New Roman"/>
          <w:szCs w:val="28"/>
        </w:rPr>
        <w:t xml:space="preserve">Для анализа результата эксперимента использовали критерий Стьюдента. По нему мы сравнивали успеваемость за предыдущую четверть и после контрольного теста, который проводился после изучения темы с использованием информационно-тематических карт. Исследование показало, что учащиеся повысили свою успеваемость и обучаемость после применения данной технологии, что показывает ее эффективность в образовательном процессе. Так же, анализируя заинтересованность детей к данной технологии при заполнении информационных карт, можно сделать вывод о том, что у учащихся повысилась мотивация к изучению математики. </w:t>
      </w:r>
      <w:proofErr w:type="gramStart"/>
      <w:r w:rsidR="007851E6">
        <w:rPr>
          <w:rFonts w:eastAsia="Times New Roman" w:cs="Times New Roman"/>
          <w:szCs w:val="28"/>
        </w:rPr>
        <w:t>Следовательно</w:t>
      </w:r>
      <w:proofErr w:type="gramEnd"/>
      <w:r w:rsidR="007851E6">
        <w:rPr>
          <w:rFonts w:eastAsia="Times New Roman" w:cs="Times New Roman"/>
          <w:szCs w:val="28"/>
        </w:rPr>
        <w:t xml:space="preserve"> мы можем говорить о том, что данная технология подходит не только в целях улучшения успеваемости детей, но и для повышения заинтересованности и внутренней мотивации для изучения нового материала.</w:t>
      </w:r>
    </w:p>
    <w:p w:rsidR="00E837C9" w:rsidRDefault="00E837C9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E837C9">
      <w:pPr>
        <w:ind w:firstLine="708"/>
      </w:pPr>
    </w:p>
    <w:p w:rsidR="00C91D63" w:rsidRDefault="00C91D63" w:rsidP="00C91D63">
      <w:pPr>
        <w:ind w:firstLine="708"/>
      </w:pPr>
      <w:r>
        <w:t>Список литературы</w:t>
      </w:r>
    </w:p>
    <w:p w:rsidR="00C91D63" w:rsidRDefault="00C91D63" w:rsidP="00C91D63">
      <w:pPr>
        <w:ind w:firstLine="708"/>
      </w:pPr>
      <w:r>
        <w:t>1.</w:t>
      </w:r>
      <w:r>
        <w:tab/>
        <w:t xml:space="preserve">Башмаков М.И. Математика. 5 класс: учебник для общеобразовательных учреждений  в 2 ч. Ч. 2 / М. И. Башмаков.  Москва: </w:t>
      </w:r>
      <w:proofErr w:type="spellStart"/>
      <w:r>
        <w:t>Астрель</w:t>
      </w:r>
      <w:proofErr w:type="spellEnd"/>
      <w:r>
        <w:t>, 2013. 141 с.</w:t>
      </w:r>
    </w:p>
    <w:p w:rsidR="00C91D63" w:rsidRDefault="00C91D63" w:rsidP="00C91D63">
      <w:pPr>
        <w:ind w:firstLine="708"/>
      </w:pPr>
      <w:r>
        <w:t>2.</w:t>
      </w:r>
      <w:r>
        <w:tab/>
        <w:t xml:space="preserve">Башмаков М.И. Математика. 6 класс: учебник для общеобразовательных учреждений  в 2 ч. Ч. 1 / М. И. Башмаков. Москва: </w:t>
      </w:r>
      <w:proofErr w:type="spellStart"/>
      <w:r>
        <w:t>Астрель</w:t>
      </w:r>
      <w:proofErr w:type="spellEnd"/>
      <w:r>
        <w:t>, 2013. 141 с.</w:t>
      </w:r>
    </w:p>
    <w:p w:rsidR="00C91D63" w:rsidRDefault="00C91D63" w:rsidP="00C91D63">
      <w:pPr>
        <w:ind w:firstLine="708"/>
      </w:pPr>
      <w:r>
        <w:t>3.</w:t>
      </w:r>
      <w:r>
        <w:tab/>
        <w:t xml:space="preserve">Башмаков М.И. Математика. 6 класс: учебник для общеобразовательных учреждений  в 2 ч. Ч. 2 / М. И. Башмаков.  Москва: </w:t>
      </w:r>
      <w:proofErr w:type="spellStart"/>
      <w:r>
        <w:t>Астрель</w:t>
      </w:r>
      <w:proofErr w:type="spellEnd"/>
      <w:r>
        <w:t>, 2013. 109 с.</w:t>
      </w:r>
    </w:p>
    <w:p w:rsidR="00C91D63" w:rsidRDefault="00C91D63" w:rsidP="00C91D63">
      <w:pPr>
        <w:ind w:firstLine="708"/>
      </w:pPr>
      <w:r>
        <w:t>4.</w:t>
      </w:r>
      <w:r>
        <w:tab/>
        <w:t xml:space="preserve">Башмаков М.И.  Математика. 5 класс: учебник для общеобразовательных учреждений  в 2 ч. Ч. 1 / М. И. Башмаков. Москва: </w:t>
      </w:r>
      <w:proofErr w:type="spellStart"/>
      <w:r>
        <w:t>Астрель</w:t>
      </w:r>
      <w:proofErr w:type="spellEnd"/>
      <w:r>
        <w:t>, 2013. 142 с.</w:t>
      </w:r>
    </w:p>
    <w:p w:rsidR="00C91D63" w:rsidRDefault="00C91D63" w:rsidP="00C91D63">
      <w:pPr>
        <w:ind w:firstLine="708"/>
      </w:pPr>
      <w:r>
        <w:t>5.</w:t>
      </w:r>
      <w:r>
        <w:tab/>
        <w:t xml:space="preserve">Борисов Н. И. Как обучать математике (Из опыта работы). Пособие для учителей. Москва: Просвещение. 1979. 96 </w:t>
      </w:r>
      <w:proofErr w:type="gramStart"/>
      <w:r>
        <w:t>с</w:t>
      </w:r>
      <w:proofErr w:type="gramEnd"/>
    </w:p>
    <w:p w:rsidR="00C91D63" w:rsidRDefault="00C91D63" w:rsidP="00C91D63">
      <w:pPr>
        <w:ind w:firstLine="708"/>
      </w:pPr>
      <w:r>
        <w:t>6.</w:t>
      </w:r>
      <w:r>
        <w:tab/>
      </w:r>
      <w:proofErr w:type="spellStart"/>
      <w:r>
        <w:t>Бьюзен</w:t>
      </w:r>
      <w:proofErr w:type="spellEnd"/>
      <w:r>
        <w:t xml:space="preserve"> Тони. Карты памяти: используй свою память на 100 % / Тони </w:t>
      </w:r>
      <w:proofErr w:type="spellStart"/>
      <w:r>
        <w:t>Бьюзен</w:t>
      </w:r>
      <w:proofErr w:type="spellEnd"/>
      <w:r>
        <w:t xml:space="preserve">, Сюзанна </w:t>
      </w:r>
      <w:proofErr w:type="spellStart"/>
      <w:r>
        <w:t>Эббот</w:t>
      </w:r>
      <w:proofErr w:type="spellEnd"/>
      <w:r>
        <w:t xml:space="preserve">; [пер. с англ. У. В. </w:t>
      </w:r>
      <w:proofErr w:type="spellStart"/>
      <w:r>
        <w:t>Сапциной</w:t>
      </w:r>
      <w:proofErr w:type="spellEnd"/>
      <w:r>
        <w:t>]  Москва: «</w:t>
      </w:r>
      <w:proofErr w:type="spellStart"/>
      <w:r>
        <w:t>Росмэн</w:t>
      </w:r>
      <w:proofErr w:type="spellEnd"/>
      <w:r>
        <w:t>». 2017. 94 с.</w:t>
      </w:r>
    </w:p>
    <w:p w:rsidR="00C91D63" w:rsidRDefault="00C91D63" w:rsidP="00C91D63">
      <w:pPr>
        <w:ind w:firstLine="708"/>
      </w:pPr>
      <w:r>
        <w:lastRenderedPageBreak/>
        <w:t>7.</w:t>
      </w:r>
      <w:r>
        <w:tab/>
      </w:r>
      <w:proofErr w:type="spellStart"/>
      <w:r>
        <w:t>Бьюзен</w:t>
      </w:r>
      <w:proofErr w:type="spellEnd"/>
      <w:r>
        <w:t xml:space="preserve"> Тони. Карты памяти: уникальная методика запоминания информации / Тони </w:t>
      </w:r>
      <w:proofErr w:type="spellStart"/>
      <w:r>
        <w:t>Бьюзен</w:t>
      </w:r>
      <w:proofErr w:type="spellEnd"/>
      <w:r>
        <w:t xml:space="preserve"> Джо Годфри Вуд; [пер. с англ. О. Ю. Пановой] Москва: «</w:t>
      </w:r>
      <w:proofErr w:type="spellStart"/>
      <w:r>
        <w:t>Росмэн</w:t>
      </w:r>
      <w:proofErr w:type="spellEnd"/>
      <w:r>
        <w:t>». 2017. 117 с.</w:t>
      </w:r>
    </w:p>
    <w:p w:rsidR="00C91D63" w:rsidRDefault="00C91D63" w:rsidP="00C91D63">
      <w:pPr>
        <w:ind w:firstLine="708"/>
      </w:pPr>
      <w:r>
        <w:t>8.</w:t>
      </w:r>
      <w:r>
        <w:tab/>
        <w:t xml:space="preserve">Вейль Г. Математическое мышление: Пер. с англ. и </w:t>
      </w:r>
      <w:proofErr w:type="gramStart"/>
      <w:r>
        <w:t>нем</w:t>
      </w:r>
      <w:proofErr w:type="gramEnd"/>
      <w:r>
        <w:t xml:space="preserve">. / Под ред. Б.В. Бирюкова и А.Н. Паршина. Москва: Наука. Гл. ред. физ.-мат. </w:t>
      </w:r>
      <w:proofErr w:type="gramStart"/>
      <w:r>
        <w:t>лит</w:t>
      </w:r>
      <w:proofErr w:type="gramEnd"/>
      <w:r>
        <w:t xml:space="preserve">.  1989. 400 с. </w:t>
      </w:r>
    </w:p>
    <w:p w:rsidR="00C91D63" w:rsidRDefault="00C91D63" w:rsidP="00C91D63">
      <w:pPr>
        <w:ind w:firstLine="708"/>
      </w:pPr>
      <w:r>
        <w:t>9.</w:t>
      </w:r>
      <w:r>
        <w:tab/>
      </w:r>
      <w:proofErr w:type="spellStart"/>
      <w:r>
        <w:t>Виленкин</w:t>
      </w:r>
      <w:proofErr w:type="spellEnd"/>
      <w:r>
        <w:t xml:space="preserve"> Н. Я. Математика. 6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Н. Я. </w:t>
      </w:r>
      <w:proofErr w:type="spellStart"/>
      <w:r>
        <w:t>Виленкин</w:t>
      </w:r>
      <w:proofErr w:type="spellEnd"/>
      <w:r>
        <w:t xml:space="preserve">, В. И. Жохов, А. С. Чесноков, C. И. </w:t>
      </w:r>
      <w:proofErr w:type="spellStart"/>
      <w:r>
        <w:t>Шварцбурд</w:t>
      </w:r>
      <w:proofErr w:type="spellEnd"/>
      <w:r>
        <w:t xml:space="preserve">. 30-е изд., стер.  Москва: Мнемозина. 2013. 288 с. </w:t>
      </w:r>
    </w:p>
    <w:p w:rsidR="00C91D63" w:rsidRDefault="00C91D63" w:rsidP="00C91D63">
      <w:pPr>
        <w:ind w:firstLine="708"/>
      </w:pPr>
      <w:r>
        <w:t>10.</w:t>
      </w:r>
      <w:r>
        <w:tab/>
      </w:r>
      <w:proofErr w:type="spellStart"/>
      <w:r>
        <w:t>Головешкина</w:t>
      </w:r>
      <w:proofErr w:type="spellEnd"/>
      <w:r>
        <w:t xml:space="preserve"> Н.В. Индивидуально-психологические и личностные характеристики </w:t>
      </w:r>
      <w:proofErr w:type="gramStart"/>
      <w:r>
        <w:t>обучающихся</w:t>
      </w:r>
      <w:proofErr w:type="gramEnd"/>
      <w:r>
        <w:t xml:space="preserve"> среднего звена общеобразовательной школы // Вестник ЛГУ им. А.С. Пушкина. 2015. №3. URL: https://cyberleninka.ru/article/n/individualno-psihologicheskie-i-lichnostnye-harakteristiki-obuchayuschihsya-srednego-zvena-obscheobrazovatelnoy-shkoly (дата обращения: 28.02.2024).</w:t>
      </w:r>
    </w:p>
    <w:p w:rsidR="00C91D63" w:rsidRDefault="00C91D63" w:rsidP="00C91D63">
      <w:pPr>
        <w:ind w:firstLine="708"/>
      </w:pPr>
      <w:r>
        <w:t>11.</w:t>
      </w:r>
      <w:r>
        <w:tab/>
        <w:t xml:space="preserve">Иванов П. П. Использование </w:t>
      </w:r>
      <w:proofErr w:type="gramStart"/>
      <w:r>
        <w:t>интеллект-карт</w:t>
      </w:r>
      <w:proofErr w:type="gramEnd"/>
      <w:r>
        <w:t xml:space="preserve"> в учебном процессе / П. П. Иванов // Информатика и образование.  2012 г. № 2. 68 с.</w:t>
      </w:r>
    </w:p>
    <w:p w:rsidR="00C91D63" w:rsidRDefault="00C91D63" w:rsidP="00C91D63">
      <w:pPr>
        <w:ind w:firstLine="708"/>
      </w:pPr>
      <w:r>
        <w:t>12.</w:t>
      </w:r>
      <w:r>
        <w:tab/>
        <w:t xml:space="preserve">Информационная технология. Тематические карты. Ч. 2. Модель данных : национальный стандарт Российской Федерации ГОСТ </w:t>
      </w:r>
      <w:proofErr w:type="gramStart"/>
      <w:r>
        <w:t>Р</w:t>
      </w:r>
      <w:proofErr w:type="gramEnd"/>
      <w:r>
        <w:t xml:space="preserve"> ИСО/МЭК 13250-2-2012 : изд. офиц. : введен впервые : введен 2014-01-01 / </w:t>
      </w:r>
      <w:proofErr w:type="spellStart"/>
      <w:r>
        <w:t>Федер</w:t>
      </w:r>
      <w:proofErr w:type="spellEnd"/>
      <w:r>
        <w:t xml:space="preserve">. агентство по </w:t>
      </w:r>
      <w:proofErr w:type="spellStart"/>
      <w:r>
        <w:t>техн</w:t>
      </w:r>
      <w:proofErr w:type="spellEnd"/>
      <w:r>
        <w:t>. регулированию и метрологии; Государственный научно-</w:t>
      </w:r>
      <w:proofErr w:type="spellStart"/>
      <w:r>
        <w:t>исследоват</w:t>
      </w:r>
      <w:proofErr w:type="spellEnd"/>
      <w:r>
        <w:t xml:space="preserve">. и конструкт.-технолог. Москва: </w:t>
      </w:r>
      <w:proofErr w:type="spellStart"/>
      <w:r>
        <w:t>Стандартинформ</w:t>
      </w:r>
      <w:proofErr w:type="spellEnd"/>
      <w:r>
        <w:t>. 2014.  III. 19. [1] c.</w:t>
      </w:r>
    </w:p>
    <w:p w:rsidR="00C91D63" w:rsidRDefault="00C91D63" w:rsidP="00C91D63">
      <w:pPr>
        <w:ind w:firstLine="708"/>
      </w:pPr>
      <w:r>
        <w:t>13.</w:t>
      </w:r>
      <w:r>
        <w:tab/>
        <w:t>Калмыкова Н. В. Опорный конспект как один из способов представления учебной информации / Н. В. Калмыкова С. Ф. Петряева // Молодой ученый.  2015.  № 11.1 (91.1).  С. 53-58. — URL: https://moluch.ru/archive/91/19341/ (дата обращения: 20.02.2024).</w:t>
      </w:r>
    </w:p>
    <w:p w:rsidR="00C91D63" w:rsidRDefault="00C91D63" w:rsidP="00C91D63">
      <w:pPr>
        <w:ind w:firstLine="708"/>
      </w:pPr>
      <w:r>
        <w:t>14.</w:t>
      </w:r>
      <w:r>
        <w:tab/>
        <w:t>Колмогоров А. Н. Избранные труды: в 6 т. /А. Н. Колмогоров; Мат. ин-т им. / В. А. Стеклова РАН. Москва: Наука. 2005. 455 с.</w:t>
      </w:r>
    </w:p>
    <w:p w:rsidR="00C91D63" w:rsidRDefault="00C91D63" w:rsidP="00C91D63">
      <w:pPr>
        <w:ind w:firstLine="708"/>
      </w:pPr>
      <w:r>
        <w:lastRenderedPageBreak/>
        <w:t>15.</w:t>
      </w:r>
      <w:r>
        <w:tab/>
        <w:t xml:space="preserve">Колягин Ю.М. Математика: учебное пособие для 5 класса / Ю. М. Колягин, Л. М. Короткова, Н. В. </w:t>
      </w:r>
      <w:proofErr w:type="spellStart"/>
      <w:r>
        <w:t>Савинцева</w:t>
      </w:r>
      <w:proofErr w:type="spellEnd"/>
      <w:r>
        <w:t xml:space="preserve">: </w:t>
      </w:r>
      <w:proofErr w:type="gramStart"/>
      <w:r>
        <w:t>Российский</w:t>
      </w:r>
      <w:proofErr w:type="gramEnd"/>
      <w:r>
        <w:t xml:space="preserve"> ин-т непрерывного образования.  2-е изд. </w:t>
      </w:r>
      <w:proofErr w:type="spellStart"/>
      <w:r>
        <w:t>испр</w:t>
      </w:r>
      <w:proofErr w:type="spellEnd"/>
      <w:r>
        <w:t>. и доп.  Москва: РИНО, 2000. Ч. 1: Арифметика. Ч. 1. 2000. 254с.</w:t>
      </w:r>
    </w:p>
    <w:p w:rsidR="00C91D63" w:rsidRDefault="00C91D63" w:rsidP="00C91D63">
      <w:pPr>
        <w:ind w:firstLine="708"/>
      </w:pPr>
      <w:r>
        <w:t>16.</w:t>
      </w:r>
      <w:r>
        <w:tab/>
      </w:r>
      <w:proofErr w:type="spellStart"/>
      <w:r>
        <w:t>Корюкина</w:t>
      </w:r>
      <w:proofErr w:type="spellEnd"/>
      <w:r>
        <w:t xml:space="preserve"> А.В. ПРИМЕНЕНИЕ СИСТЕМЫ ОПОРНЫХ КОНСПЕКТОВ НА УРОКАХ МАТЕМАТИКИ НА СТУПЕНИ ОСНОВНОГО ОБЩЕГО ОБРАЗОВАНИЯ // Теория и практика современной науки. 2018. №9 (39). URL: https://cyberleninka.ru/article/n/primenenie-sistemy-opornyh-konspektov-na-urokah-matematiki-na-stupeni-osnovnogo-obschego-obrazovaniya (дата обращения: 28.02.2024).</w:t>
      </w:r>
    </w:p>
    <w:p w:rsidR="00C91D63" w:rsidRDefault="00C91D63" w:rsidP="00C91D63">
      <w:pPr>
        <w:ind w:firstLine="708"/>
      </w:pPr>
      <w:r>
        <w:t>17.</w:t>
      </w:r>
      <w:r>
        <w:tab/>
      </w:r>
      <w:proofErr w:type="spellStart"/>
      <w:r>
        <w:t>Кудрячкова</w:t>
      </w:r>
      <w:proofErr w:type="spellEnd"/>
      <w:r>
        <w:t xml:space="preserve"> А.Р. Давыдов С.В. ИСПОЛЬЗОВАНИЕ ЦВЕТА КАК ФАКТОРА УЛУЧШЕНИЯ ЗАПОМИНАНИЯ В УСЛОВИЯХ ДИСТАНЦИОННОГО ОБРАЗОВАНИЯ И ЦИФРОВИЗАЦИИ УЧЕБНОГО ПРОЦЕССА // Нижегородское образование. 2022. №2. URL:https://cyberleninka.ru/article/n/ispolzovanie-tsveta-kak-faktora-uluchsheniya-zapominaniya-v-usloviyah-distantsionnogo-obrazovaniya-i-tsifrovizatsii-uchebnogo (дата обращения: 28.02.2024).</w:t>
      </w:r>
    </w:p>
    <w:p w:rsidR="00C91D63" w:rsidRDefault="00C91D63" w:rsidP="00C91D63">
      <w:pPr>
        <w:ind w:firstLine="708"/>
      </w:pPr>
      <w:r>
        <w:t>18.</w:t>
      </w:r>
      <w:r>
        <w:tab/>
      </w:r>
      <w:proofErr w:type="spellStart"/>
      <w:r>
        <w:t>Кулаева</w:t>
      </w:r>
      <w:proofErr w:type="spellEnd"/>
      <w:r>
        <w:t xml:space="preserve"> Т. С. Использование технологии </w:t>
      </w:r>
      <w:proofErr w:type="gramStart"/>
      <w:r>
        <w:t>интеллект-карт</w:t>
      </w:r>
      <w:proofErr w:type="gramEnd"/>
      <w:r>
        <w:t xml:space="preserve"> в образовательном процессе / Т. С. </w:t>
      </w:r>
      <w:proofErr w:type="spellStart"/>
      <w:r>
        <w:t>Кулаева</w:t>
      </w:r>
      <w:proofErr w:type="spellEnd"/>
      <w:r>
        <w:t>. // Молодой ученый. 2022. № 43 (438). С. 321-327. URL: https://moluch.ru/archive/438/95855/ (дата обращения: 20.02.2024).</w:t>
      </w:r>
    </w:p>
    <w:p w:rsidR="00C91D63" w:rsidRDefault="00C91D63" w:rsidP="00C91D63">
      <w:pPr>
        <w:ind w:firstLine="708"/>
      </w:pPr>
      <w:r>
        <w:t>19.</w:t>
      </w:r>
      <w:r>
        <w:tab/>
      </w:r>
      <w:proofErr w:type="spellStart"/>
      <w:r>
        <w:t>Мажитаева</w:t>
      </w:r>
      <w:proofErr w:type="spellEnd"/>
      <w:r>
        <w:t xml:space="preserve"> Ш. Хан Н. К. Опорные конспекты: проблемы оптимизации и алгоритмизации // Актуальные проблемы гуманитарных и естественных наук. 2013. №8. URL: https://cyberleninka.ru/article/n/opornye-konspekty-problemy-optimizatsii-i-algoritmizatsii (дата обращения: 28.02.2024).</w:t>
      </w:r>
    </w:p>
    <w:p w:rsidR="00C91D63" w:rsidRDefault="00C91D63" w:rsidP="00C91D63">
      <w:pPr>
        <w:ind w:firstLine="708"/>
      </w:pPr>
      <w:r>
        <w:t>20.</w:t>
      </w:r>
      <w:r>
        <w:tab/>
        <w:t>Математика. Реализация требований ФГОС основного общего образования: методическое пособие для учителя / Л. О. Рослова, Е. Е. Алексеева, Е. В. Буцко</w:t>
      </w:r>
      <w:proofErr w:type="gramStart"/>
      <w:r>
        <w:t xml:space="preserve"> ;</w:t>
      </w:r>
      <w:proofErr w:type="gramEnd"/>
      <w:r>
        <w:t xml:space="preserve"> под ред. Л. О. Рословой.  Москва: ФГБНУ «Институт стратегии развития образования РАО». 2022. 264 с.</w:t>
      </w:r>
    </w:p>
    <w:p w:rsidR="00C91D63" w:rsidRDefault="00C91D63" w:rsidP="00C91D63">
      <w:pPr>
        <w:ind w:firstLine="708"/>
      </w:pPr>
      <w:r>
        <w:lastRenderedPageBreak/>
        <w:t>21.</w:t>
      </w:r>
      <w:r>
        <w:tab/>
        <w:t xml:space="preserve">Молодежь XXI века: образование, наука, инновации: материалы XI Всероссийской студенческой научно-практической конференции с международным участием (г. Новосибирск, 7-9 декабря 2022 г.) / под редакцией О. А. Тарасовой; Министерство просвещения Российской Федерации, Новосибирский государственный педагогический университет, Куйбышевский филиал, факультет психолого-педагогического образования. Новосибирск: Изд-во НГПУ. 2023. 127 с. </w:t>
      </w:r>
    </w:p>
    <w:p w:rsidR="00C91D63" w:rsidRDefault="00C91D63" w:rsidP="00C91D63">
      <w:pPr>
        <w:ind w:firstLine="708"/>
      </w:pPr>
      <w:r>
        <w:t>22.</w:t>
      </w:r>
      <w:r>
        <w:tab/>
      </w:r>
      <w:proofErr w:type="spellStart"/>
      <w:r>
        <w:t>Орешкова</w:t>
      </w:r>
      <w:proofErr w:type="spellEnd"/>
      <w:r>
        <w:t xml:space="preserve"> С. П. Формирование умений учащихся структурировать теоретический материал в учебной деятельности // Вестник БГУ. 2008. №1. URL: https://cyberleninka.ru/article/n/formirovanie-umeniy-uchaschihsya-strukturirovat-teoreticheskiy-material-v-uchebnoy-deyatelnosti (дата обращения: 28.02.2024).</w:t>
      </w:r>
    </w:p>
    <w:p w:rsidR="00C91D63" w:rsidRDefault="00C91D63" w:rsidP="00C91D63">
      <w:pPr>
        <w:ind w:firstLine="708"/>
      </w:pPr>
      <w:r>
        <w:t>23.</w:t>
      </w:r>
      <w:r>
        <w:tab/>
      </w:r>
      <w:proofErr w:type="spellStart"/>
      <w:r>
        <w:t>Орешкова</w:t>
      </w:r>
      <w:proofErr w:type="spellEnd"/>
      <w:r>
        <w:t xml:space="preserve"> С.П. Условия формирования умений учащихся структурировать теоретический материал в учебной деятельности // Сибирский педагогический журнал. 2008. №13. URL: https://cyberleninka.ru/article/n/usloviya-formirovaniya-umeniy-uchaschihsya-strukturirovat-teoreticheskiy-material-v-uchebnoy-deyatelnosti (дата обращения: 28.02.2024).</w:t>
      </w:r>
    </w:p>
    <w:p w:rsidR="00C91D63" w:rsidRDefault="00C91D63" w:rsidP="00C91D63">
      <w:pPr>
        <w:ind w:firstLine="708"/>
      </w:pPr>
      <w:r>
        <w:t>24.</w:t>
      </w:r>
      <w:r>
        <w:tab/>
        <w:t>Семенов Е.М. Развитие мышления на уроках математики / Е. М. Семенов, Е. Д. Горбунова Свердловск: Средне-Уральское книжное изд-во. 1966. 78 с.</w:t>
      </w:r>
    </w:p>
    <w:p w:rsidR="00C91D63" w:rsidRDefault="00C91D63" w:rsidP="00C91D63">
      <w:pPr>
        <w:ind w:firstLine="708"/>
      </w:pPr>
      <w:r>
        <w:t>25.</w:t>
      </w:r>
      <w:r>
        <w:tab/>
      </w:r>
      <w:proofErr w:type="spellStart"/>
      <w:r>
        <w:t>Смыкалова</w:t>
      </w:r>
      <w:proofErr w:type="spellEnd"/>
      <w:r>
        <w:t xml:space="preserve"> Е.В. Опорные конспекты по математике. 5-6 </w:t>
      </w:r>
      <w:proofErr w:type="spellStart"/>
      <w:r>
        <w:t>кл</w:t>
      </w:r>
      <w:proofErr w:type="spellEnd"/>
      <w:r>
        <w:t xml:space="preserve">. / Е. В. </w:t>
      </w:r>
      <w:proofErr w:type="spellStart"/>
      <w:r>
        <w:t>Смыкалова</w:t>
      </w:r>
      <w:proofErr w:type="spellEnd"/>
      <w:r>
        <w:t xml:space="preserve">. Санкт-Петербург: СМИО </w:t>
      </w:r>
      <w:proofErr w:type="spellStart"/>
      <w:r>
        <w:t>Прес</w:t>
      </w:r>
      <w:proofErr w:type="spellEnd"/>
      <w:r>
        <w:t>. 2000. 43 с.</w:t>
      </w:r>
    </w:p>
    <w:p w:rsidR="00C91D63" w:rsidRDefault="00C91D63" w:rsidP="00C91D63">
      <w:pPr>
        <w:ind w:firstLine="708"/>
      </w:pPr>
      <w:r>
        <w:t>26.</w:t>
      </w:r>
      <w:r>
        <w:tab/>
        <w:t>Собко О.В. ПРИМЕНЕНИЕ СРЕДСТВ ГРАФИЧЕСКОЙ НАГЛЯДНОСТИ ПРИ ФОРМИРОВАНИИ УМЕНИЙ СТРУКТУРИРОВАТЬ ТЕОРЕТИЧЕСКИЙ МАТЕРИАЛ НА ЗАНЯТИЯХ ПО МАТЕМАТИКЕ // ДМ. 2019. №50. URL: https://cyberleninka.ru/article/n/primenenie-sredstv-graficheskoy-naglyadnosti-pri-formirovanii-umeniy-strukturirovat-teoreticheskiy-material-na-zanyatiyah-po (дата обращения: 28.02.2024).</w:t>
      </w:r>
    </w:p>
    <w:p w:rsidR="00C91D63" w:rsidRDefault="00C91D63" w:rsidP="00C91D63">
      <w:pPr>
        <w:ind w:firstLine="708"/>
      </w:pPr>
      <w:r>
        <w:lastRenderedPageBreak/>
        <w:t>27.</w:t>
      </w:r>
      <w:r>
        <w:tab/>
        <w:t>Шаталов В.Ф. Учить всех, учить каждого / В. Ф. Шаталов // Педагогический поиск. Москва. 1987. 204 с.</w:t>
      </w:r>
    </w:p>
    <w:p w:rsidR="00C91D63" w:rsidRDefault="00C91D63" w:rsidP="00C91D63">
      <w:pPr>
        <w:ind w:firstLine="708"/>
      </w:pPr>
      <w:r>
        <w:t>28.</w:t>
      </w:r>
      <w:r>
        <w:tab/>
        <w:t xml:space="preserve">Шведов Д. В. Исследование факторов успешного запоминания. Практические рекомендации / Д. В. Шведов, Н. В. </w:t>
      </w:r>
      <w:proofErr w:type="spellStart"/>
      <w:r>
        <w:t>Цуркан</w:t>
      </w:r>
      <w:proofErr w:type="spellEnd"/>
      <w:r>
        <w:t xml:space="preserve"> 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>.  2020.  № 44.  С. 46—48.</w:t>
      </w:r>
    </w:p>
    <w:p w:rsidR="00C91D63" w:rsidRDefault="00C91D63" w:rsidP="00C91D63">
      <w:pPr>
        <w:ind w:firstLine="708"/>
      </w:pPr>
      <w:r>
        <w:t>29.</w:t>
      </w:r>
      <w:r>
        <w:tab/>
      </w:r>
      <w:proofErr w:type="spellStart"/>
      <w:r>
        <w:t>Шершнёв</w:t>
      </w:r>
      <w:proofErr w:type="spellEnd"/>
      <w:r>
        <w:t xml:space="preserve"> Роман Юрьевич Развитие смысловой сферы школьников через использование схемных и знаковых моделей в процессе обучения // Северо-Кавказский психологический вестник. 2011. №3. URL: https://cyberleninka.ru/article/n/razvitie-smyslovoy-sfery-shkolnikov-cherez-ispolzovanie-shemnyh-i-znakovyh-modeley-v-protsesse-obucheniya (дата обращения: 28.02.2024).</w:t>
      </w:r>
    </w:p>
    <w:p w:rsidR="00C91D63" w:rsidRDefault="00C91D63" w:rsidP="00C91D63">
      <w:pPr>
        <w:ind w:firstLine="708"/>
      </w:pPr>
      <w:r>
        <w:t>30.</w:t>
      </w:r>
      <w:r>
        <w:tab/>
        <w:t>Шершнев Роман Юрьевич, Юшко Галина Николаевна Схемно-знаковые опорные единицы и их роль в активизации познавательной деятельности учащихся // Челябинский гуманитарий. 2010. №4 (13). URL: https://cyberleninka.ru/article/n/shemno-znakovye-opornye-edinitsy-i-ih-rol-v-aktivizatsii-poznavatelnoy-deyatelnosti-uchaschihsya (дата обращения: 28.02.2024).</w:t>
      </w:r>
    </w:p>
    <w:sectPr w:rsidR="00C9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16"/>
    <w:rsid w:val="007851E6"/>
    <w:rsid w:val="008A62A0"/>
    <w:rsid w:val="009578F0"/>
    <w:rsid w:val="00981016"/>
    <w:rsid w:val="00A00458"/>
    <w:rsid w:val="00AB06E4"/>
    <w:rsid w:val="00B77690"/>
    <w:rsid w:val="00B956B5"/>
    <w:rsid w:val="00C91D63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сто текст"/>
    <w:qFormat/>
    <w:rsid w:val="00AB06E4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aliases w:val="используй"/>
    <w:basedOn w:val="a"/>
    <w:next w:val="a"/>
    <w:link w:val="10"/>
    <w:uiPriority w:val="9"/>
    <w:qFormat/>
    <w:rsid w:val="00B7769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ьзуй Знак"/>
    <w:basedOn w:val="a0"/>
    <w:link w:val="1"/>
    <w:uiPriority w:val="9"/>
    <w:rsid w:val="00B7769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004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сто текст"/>
    <w:qFormat/>
    <w:rsid w:val="00AB06E4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aliases w:val="используй"/>
    <w:basedOn w:val="a"/>
    <w:next w:val="a"/>
    <w:link w:val="10"/>
    <w:uiPriority w:val="9"/>
    <w:qFormat/>
    <w:rsid w:val="00B7769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ьзуй Знак"/>
    <w:basedOn w:val="a0"/>
    <w:link w:val="1"/>
    <w:uiPriority w:val="9"/>
    <w:rsid w:val="00B7769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004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Перевозкина</dc:creator>
  <cp:keywords/>
  <dc:description/>
  <cp:lastModifiedBy>Анастасия Перевозкина</cp:lastModifiedBy>
  <cp:revision>4</cp:revision>
  <dcterms:created xsi:type="dcterms:W3CDTF">2024-06-09T16:13:00Z</dcterms:created>
  <dcterms:modified xsi:type="dcterms:W3CDTF">2024-06-10T21:09:00Z</dcterms:modified>
</cp:coreProperties>
</file>