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73" w:rsidRDefault="009B7073" w:rsidP="009B70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Павловская Ирина Валентиновна</w:t>
      </w:r>
    </w:p>
    <w:p w:rsidR="009B7073" w:rsidRDefault="009B7073" w:rsidP="009B70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публикации: 11.06.2024.</w:t>
      </w:r>
    </w:p>
    <w:p w:rsidR="009B7073" w:rsidRDefault="009B7073" w:rsidP="009B70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материала: статьи.</w:t>
      </w:r>
    </w:p>
    <w:p w:rsidR="009B7073" w:rsidRDefault="009B7073" w:rsidP="009B70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 на уроках географии.</w:t>
      </w:r>
    </w:p>
    <w:p w:rsidR="005749C9" w:rsidRPr="009B7073" w:rsidRDefault="003C5840" w:rsidP="005749C9">
      <w:pPr>
        <w:rPr>
          <w:rFonts w:ascii="Times New Roman" w:hAnsi="Times New Roman" w:cs="Times New Roman"/>
          <w:sz w:val="24"/>
          <w:szCs w:val="24"/>
        </w:rPr>
      </w:pPr>
      <w:r w:rsidRPr="009B7073">
        <w:rPr>
          <w:rFonts w:ascii="Times New Roman" w:hAnsi="Times New Roman" w:cs="Times New Roman"/>
          <w:sz w:val="24"/>
          <w:szCs w:val="24"/>
        </w:rPr>
        <w:t>Что бы понять и по достоинству оценить и по – настоящему полюбить свой родной край, нужно хорошо его знать. Как раз таким подходом по накоплению знаний и социального опыта в курсе «География» и является краеведческий материал. Он основывается на понятии «родной край». Краеведческий подход в географии – это особая форма общения  и основа взаимодействия ученика с окружающим миром. Именно понятие «родной край» является главным звеном при реализации краеведческого подхода.</w:t>
      </w:r>
    </w:p>
    <w:p w:rsidR="005749C9" w:rsidRPr="009B7073" w:rsidRDefault="005749C9" w:rsidP="005749C9">
      <w:pPr>
        <w:rPr>
          <w:rFonts w:ascii="Times New Roman" w:hAnsi="Times New Roman" w:cs="Times New Roman"/>
          <w:sz w:val="24"/>
          <w:szCs w:val="24"/>
        </w:rPr>
      </w:pPr>
      <w:r w:rsidRPr="009B7073">
        <w:rPr>
          <w:rFonts w:ascii="Times New Roman" w:hAnsi="Times New Roman" w:cs="Times New Roman"/>
          <w:color w:val="000000"/>
          <w:sz w:val="24"/>
          <w:szCs w:val="24"/>
        </w:rPr>
        <w:t xml:space="preserve"> «Родной край» -   </w:t>
      </w:r>
      <w:proofErr w:type="gramStart"/>
      <w:r w:rsidRPr="009B7073">
        <w:rPr>
          <w:rFonts w:ascii="Times New Roman" w:hAnsi="Times New Roman" w:cs="Times New Roman"/>
          <w:color w:val="000000"/>
          <w:sz w:val="24"/>
          <w:szCs w:val="24"/>
        </w:rPr>
        <w:t>территория</w:t>
      </w:r>
      <w:proofErr w:type="gramEnd"/>
      <w:r w:rsidRPr="009B7073">
        <w:rPr>
          <w:rFonts w:ascii="Times New Roman" w:hAnsi="Times New Roman" w:cs="Times New Roman"/>
          <w:color w:val="000000"/>
          <w:sz w:val="24"/>
          <w:szCs w:val="24"/>
        </w:rPr>
        <w:t xml:space="preserve"> которая изучается  при знакомстве с краеведческой литературой и топонимическими  материалами,  путём непосредственных наблюдений и исследований во время походов и экскурсий.</w:t>
      </w:r>
    </w:p>
    <w:p w:rsidR="005749C9" w:rsidRPr="009B7073" w:rsidRDefault="005749C9" w:rsidP="005749C9">
      <w:pPr>
        <w:pStyle w:val="a3"/>
        <w:spacing w:before="0" w:beforeAutospacing="0" w:after="0" w:afterAutospacing="0"/>
        <w:rPr>
          <w:color w:val="000000"/>
        </w:rPr>
      </w:pPr>
      <w:r w:rsidRPr="009B7073">
        <w:rPr>
          <w:color w:val="000000"/>
        </w:rPr>
        <w:t xml:space="preserve"> «Своя местность», где непосредственно проживают и учатся дети </w:t>
      </w:r>
      <w:proofErr w:type="gramStart"/>
      <w:r w:rsidRPr="009B7073">
        <w:rPr>
          <w:color w:val="000000"/>
        </w:rPr>
        <w:t>-т</w:t>
      </w:r>
      <w:proofErr w:type="gramEnd"/>
      <w:r w:rsidRPr="009B7073">
        <w:rPr>
          <w:color w:val="000000"/>
        </w:rPr>
        <w:t xml:space="preserve">ерритория, доступная   наблюдению учащимися во время учебной и внеклассной работы в окрестностях школы при проведении учебных и внеклассных экскурсий. </w:t>
      </w:r>
    </w:p>
    <w:p w:rsidR="005749C9" w:rsidRPr="009B7073" w:rsidRDefault="005749C9" w:rsidP="005749C9">
      <w:pPr>
        <w:pStyle w:val="a3"/>
        <w:spacing w:before="0" w:beforeAutospacing="0" w:after="0" w:afterAutospacing="0"/>
        <w:rPr>
          <w:color w:val="000000"/>
        </w:rPr>
      </w:pPr>
      <w:r w:rsidRPr="009B7073">
        <w:rPr>
          <w:color w:val="000000"/>
        </w:rPr>
        <w:t xml:space="preserve">Обращаясь к краеведческому материалу, я стараюсь давать детям  не только предметную подготовку, но и развивать у них способность жить в мире разнообразных социальных проблем, также учащиеся должны уметь находить необходимые ресурсы для их решения, оперативно применять полученные знания в разных  жизненных ситуациях.  </w:t>
      </w:r>
    </w:p>
    <w:p w:rsidR="00027F5C" w:rsidRPr="009B7073" w:rsidRDefault="00027F5C" w:rsidP="00027F5C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Форма проведения </w:t>
      </w:r>
      <w:r w:rsidR="005749C9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краеведческих уроков</w:t>
      </w:r>
      <w:r w:rsidR="00E31BFD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внеклассных мероприятий</w:t>
      </w:r>
      <w:r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на котором ребенок может </w:t>
      </w:r>
      <w:r w:rsidR="0024066C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заинтересоваться и </w:t>
      </w:r>
      <w:r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раскрыться </w:t>
      </w:r>
      <w:r w:rsidR="0084366A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разнообразны. Можно </w:t>
      </w:r>
      <w:r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сначала </w:t>
      </w:r>
      <w:r w:rsidR="0084366A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ввести </w:t>
      </w:r>
      <w:r w:rsidR="00E31BFD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какие-то элементы</w:t>
      </w:r>
      <w:r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="00E31BFD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</w:t>
      </w:r>
      <w:proofErr w:type="gramEnd"/>
      <w:r w:rsidR="00E31BFD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познакомить с каким </w:t>
      </w:r>
      <w:proofErr w:type="spellStart"/>
      <w:r w:rsidR="00E31BFD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нибудь</w:t>
      </w:r>
      <w:proofErr w:type="spellEnd"/>
      <w:r w:rsidR="00E31BFD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материалом, сделать  сообщения по темам. </w:t>
      </w:r>
      <w:r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31BFD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Затем предложить </w:t>
      </w:r>
      <w:r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задания: </w:t>
      </w:r>
      <w:r w:rsidR="00E31BFD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нарисовать рисунки, </w:t>
      </w:r>
      <w:r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соч</w:t>
      </w:r>
      <w:r w:rsidR="00E31BFD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инить стихотворения или загадки о родном крае, растениях и животных.</w:t>
      </w:r>
      <w:r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31BFD"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Дети с удовольствием это делают. Особенно им интересно разгадывать кроссворды и ребусы о городах, реках и животных малой  родины.</w:t>
      </w:r>
    </w:p>
    <w:p w:rsidR="00D2197F" w:rsidRPr="009B7073" w:rsidRDefault="00E31BFD" w:rsidP="00D2197F">
      <w:pPr>
        <w:pStyle w:val="a3"/>
        <w:shd w:val="clear" w:color="auto" w:fill="FFFFFF"/>
        <w:spacing w:before="0" w:beforeAutospacing="0" w:after="187" w:afterAutospacing="0"/>
        <w:rPr>
          <w:color w:val="000000"/>
          <w:bdr w:val="none" w:sz="0" w:space="0" w:color="auto" w:frame="1"/>
        </w:rPr>
      </w:pPr>
      <w:r w:rsidRPr="009B7073">
        <w:rPr>
          <w:color w:val="000000"/>
          <w:bdr w:val="none" w:sz="0" w:space="0" w:color="auto" w:frame="1"/>
        </w:rPr>
        <w:t xml:space="preserve">В настоящее время </w:t>
      </w:r>
      <w:r w:rsidR="00027F5C" w:rsidRPr="009B7073">
        <w:rPr>
          <w:color w:val="000000"/>
          <w:bdr w:val="none" w:sz="0" w:space="0" w:color="auto" w:frame="1"/>
        </w:rPr>
        <w:t xml:space="preserve"> на уроках становится возможным при</w:t>
      </w:r>
      <w:r w:rsidRPr="009B7073">
        <w:rPr>
          <w:color w:val="000000"/>
          <w:bdr w:val="none" w:sz="0" w:space="0" w:color="auto" w:frame="1"/>
        </w:rPr>
        <w:t xml:space="preserve">менение </w:t>
      </w:r>
      <w:proofErr w:type="spellStart"/>
      <w:r w:rsidRPr="009B7073">
        <w:rPr>
          <w:color w:val="000000"/>
          <w:bdr w:val="none" w:sz="0" w:space="0" w:color="auto" w:frame="1"/>
        </w:rPr>
        <w:t>мультимедийной</w:t>
      </w:r>
      <w:proofErr w:type="spellEnd"/>
      <w:r w:rsidRPr="009B7073">
        <w:rPr>
          <w:color w:val="000000"/>
          <w:bdr w:val="none" w:sz="0" w:space="0" w:color="auto" w:frame="1"/>
        </w:rPr>
        <w:t xml:space="preserve"> доски, проектора, ноутбуков.</w:t>
      </w:r>
      <w:r w:rsidR="00027F5C" w:rsidRPr="009B7073">
        <w:rPr>
          <w:color w:val="000000"/>
          <w:bdr w:val="none" w:sz="0" w:space="0" w:color="auto" w:frame="1"/>
        </w:rPr>
        <w:t xml:space="preserve"> Использование </w:t>
      </w:r>
      <w:r w:rsidRPr="009B7073">
        <w:rPr>
          <w:color w:val="000000"/>
          <w:bdr w:val="none" w:sz="0" w:space="0" w:color="auto" w:frame="1"/>
        </w:rPr>
        <w:t xml:space="preserve">фильмов, </w:t>
      </w:r>
      <w:r w:rsidR="00027F5C" w:rsidRPr="009B7073">
        <w:rPr>
          <w:color w:val="000000"/>
          <w:bdr w:val="none" w:sz="0" w:space="0" w:color="auto" w:frame="1"/>
        </w:rPr>
        <w:t xml:space="preserve">компьютерных презентаций </w:t>
      </w:r>
      <w:r w:rsidRPr="009B7073">
        <w:rPr>
          <w:color w:val="000000"/>
          <w:bdr w:val="none" w:sz="0" w:space="0" w:color="auto" w:frame="1"/>
        </w:rPr>
        <w:t>позволяет  шире использовать краеведческий материал по родному краю,</w:t>
      </w:r>
      <w:r w:rsidR="00027F5C" w:rsidRPr="009B7073">
        <w:rPr>
          <w:color w:val="000000"/>
          <w:bdr w:val="none" w:sz="0" w:space="0" w:color="auto" w:frame="1"/>
        </w:rPr>
        <w:t xml:space="preserve"> более рационально о</w:t>
      </w:r>
      <w:r w:rsidRPr="009B7073">
        <w:rPr>
          <w:color w:val="000000"/>
          <w:bdr w:val="none" w:sz="0" w:space="0" w:color="auto" w:frame="1"/>
        </w:rPr>
        <w:t xml:space="preserve">рганизовывать урок, </w:t>
      </w:r>
      <w:r w:rsidR="00027F5C" w:rsidRPr="009B7073">
        <w:rPr>
          <w:color w:val="000000"/>
          <w:bdr w:val="none" w:sz="0" w:space="0" w:color="auto" w:frame="1"/>
        </w:rPr>
        <w:t>делать его красочным, наглядным, насыщенным, концентрирует внимание учеников. В сценарии таких уроков можно включать различные материалы, чередуя изображения с рассказом, цитированием и другого. На уроках с компьютерной поддержкой высвобождается время, которое можно использовать для дополнительных заданий.</w:t>
      </w:r>
      <w:r w:rsidR="00D2197F" w:rsidRPr="009B7073">
        <w:rPr>
          <w:color w:val="000000"/>
          <w:bdr w:val="none" w:sz="0" w:space="0" w:color="auto" w:frame="1"/>
        </w:rPr>
        <w:t xml:space="preserve"> </w:t>
      </w:r>
    </w:p>
    <w:p w:rsidR="007A2D87" w:rsidRPr="009B7073" w:rsidRDefault="007A2D87" w:rsidP="00D2197F">
      <w:pPr>
        <w:pStyle w:val="a3"/>
        <w:shd w:val="clear" w:color="auto" w:fill="FFFFFF"/>
        <w:spacing w:before="0" w:beforeAutospacing="0" w:after="187" w:afterAutospacing="0"/>
        <w:rPr>
          <w:color w:val="000000"/>
          <w:bdr w:val="none" w:sz="0" w:space="0" w:color="auto" w:frame="1"/>
        </w:rPr>
      </w:pPr>
      <w:r w:rsidRPr="009B7073">
        <w:rPr>
          <w:color w:val="000000"/>
          <w:bdr w:val="none" w:sz="0" w:space="0" w:color="auto" w:frame="1"/>
        </w:rPr>
        <w:t>Конечно краеведение -  это экскурсии по родному краю. В нашей школе это традиционные походы осенью и в начале лета. Дети готовятся заранее, изучают маршрут, собирают рюкзаки</w:t>
      </w:r>
      <w:proofErr w:type="gramStart"/>
      <w:r w:rsidRPr="009B7073">
        <w:rPr>
          <w:color w:val="000000"/>
          <w:bdr w:val="none" w:sz="0" w:space="0" w:color="auto" w:frame="1"/>
        </w:rPr>
        <w:t xml:space="preserve"> .</w:t>
      </w:r>
      <w:proofErr w:type="gramEnd"/>
      <w:r w:rsidRPr="009B7073">
        <w:rPr>
          <w:color w:val="000000"/>
          <w:bdr w:val="none" w:sz="0" w:space="0" w:color="auto" w:frame="1"/>
        </w:rPr>
        <w:t xml:space="preserve"> Все эти «малые путешествия » проходят незабываемо. Ребята получают не только заряд бодрости и прекрасного настроения, но и еще учатся взаимовыручке, дружбе, пониманию. Ну и ко</w:t>
      </w:r>
      <w:r w:rsidR="007F25EF" w:rsidRPr="009B7073">
        <w:rPr>
          <w:color w:val="000000"/>
          <w:bdr w:val="none" w:sz="0" w:space="0" w:color="auto" w:frame="1"/>
        </w:rPr>
        <w:t xml:space="preserve">нечно в процессе </w:t>
      </w:r>
      <w:r w:rsidR="00B7482F" w:rsidRPr="009B7073">
        <w:rPr>
          <w:color w:val="000000"/>
          <w:bdr w:val="none" w:sz="0" w:space="0" w:color="auto" w:frame="1"/>
        </w:rPr>
        <w:t xml:space="preserve">путешествий </w:t>
      </w:r>
      <w:r w:rsidR="007F25EF" w:rsidRPr="009B7073">
        <w:rPr>
          <w:color w:val="000000"/>
          <w:bdr w:val="none" w:sz="0" w:space="0" w:color="auto" w:frame="1"/>
        </w:rPr>
        <w:t xml:space="preserve">изучают родной </w:t>
      </w:r>
      <w:proofErr w:type="gramStart"/>
      <w:r w:rsidR="007F25EF" w:rsidRPr="009B7073">
        <w:rPr>
          <w:color w:val="000000"/>
          <w:bdr w:val="none" w:sz="0" w:space="0" w:color="auto" w:frame="1"/>
        </w:rPr>
        <w:t>край</w:t>
      </w:r>
      <w:proofErr w:type="gramEnd"/>
      <w:r w:rsidR="007F25EF" w:rsidRPr="009B7073">
        <w:rPr>
          <w:color w:val="000000"/>
          <w:bdr w:val="none" w:sz="0" w:space="0" w:color="auto" w:frame="1"/>
        </w:rPr>
        <w:t xml:space="preserve"> </w:t>
      </w:r>
      <w:r w:rsidR="00B7482F" w:rsidRPr="009B7073">
        <w:rPr>
          <w:color w:val="000000"/>
          <w:bdr w:val="none" w:sz="0" w:space="0" w:color="auto" w:frame="1"/>
        </w:rPr>
        <w:t>по которо</w:t>
      </w:r>
      <w:r w:rsidRPr="009B7073">
        <w:rPr>
          <w:color w:val="000000"/>
          <w:bdr w:val="none" w:sz="0" w:space="0" w:color="auto" w:frame="1"/>
        </w:rPr>
        <w:t>м</w:t>
      </w:r>
      <w:r w:rsidR="007F25EF" w:rsidRPr="009B7073">
        <w:rPr>
          <w:color w:val="000000"/>
          <w:bdr w:val="none" w:sz="0" w:space="0" w:color="auto" w:frame="1"/>
        </w:rPr>
        <w:t>у</w:t>
      </w:r>
      <w:r w:rsidRPr="009B7073">
        <w:rPr>
          <w:color w:val="000000"/>
          <w:bdr w:val="none" w:sz="0" w:space="0" w:color="auto" w:frame="1"/>
        </w:rPr>
        <w:t xml:space="preserve"> проходит маршрут путешествия. </w:t>
      </w:r>
      <w:r w:rsidR="007F25EF" w:rsidRPr="009B7073">
        <w:rPr>
          <w:color w:val="000000"/>
          <w:bdr w:val="none" w:sz="0" w:space="0" w:color="auto" w:frame="1"/>
        </w:rPr>
        <w:t>Собранный материал, фотографии затем обрабатывается, оформляются альбомы.</w:t>
      </w:r>
    </w:p>
    <w:p w:rsidR="00D2197F" w:rsidRPr="009B7073" w:rsidRDefault="00D2197F" w:rsidP="00D2197F">
      <w:pPr>
        <w:pStyle w:val="a3"/>
        <w:shd w:val="clear" w:color="auto" w:fill="FFFFFF"/>
        <w:spacing w:before="0" w:beforeAutospacing="0" w:after="187" w:afterAutospacing="0"/>
        <w:rPr>
          <w:color w:val="333333"/>
        </w:rPr>
      </w:pPr>
      <w:r w:rsidRPr="009B7073">
        <w:rPr>
          <w:color w:val="000000"/>
          <w:bdr w:val="none" w:sz="0" w:space="0" w:color="auto" w:frame="1"/>
        </w:rPr>
        <w:t xml:space="preserve">Очень интересны детям задания на топонимику родного края. Эта область краеведения связывает между собой воедино три области знаний: географию, историю и лингвистику. Изучая топонимы дети лучше начинают понимать историю родного края, Ведь </w:t>
      </w:r>
      <w:r w:rsidRPr="009B7073">
        <w:rPr>
          <w:color w:val="333333"/>
          <w:shd w:val="clear" w:color="auto" w:fill="FFFFFF"/>
        </w:rPr>
        <w:lastRenderedPageBreak/>
        <w:t xml:space="preserve">большинство топонимов и микротопонимов образованы от фамилий и имен жителей сел и деревень, а также от </w:t>
      </w:r>
      <w:proofErr w:type="spellStart"/>
      <w:proofErr w:type="gramStart"/>
      <w:r w:rsidRPr="009B7073">
        <w:rPr>
          <w:color w:val="333333"/>
          <w:shd w:val="clear" w:color="auto" w:fill="FFFFFF"/>
        </w:rPr>
        <w:t>физико</w:t>
      </w:r>
      <w:proofErr w:type="spellEnd"/>
      <w:r w:rsidRPr="009B7073">
        <w:rPr>
          <w:color w:val="333333"/>
          <w:shd w:val="clear" w:color="auto" w:fill="FFFFFF"/>
        </w:rPr>
        <w:t xml:space="preserve"> – географических</w:t>
      </w:r>
      <w:proofErr w:type="gramEnd"/>
      <w:r w:rsidRPr="009B7073">
        <w:rPr>
          <w:color w:val="333333"/>
          <w:shd w:val="clear" w:color="auto" w:fill="FFFFFF"/>
        </w:rPr>
        <w:t xml:space="preserve"> особенностей местности.</w:t>
      </w:r>
      <w:r w:rsidRPr="009B7073">
        <w:rPr>
          <w:color w:val="333333"/>
        </w:rPr>
        <w:t xml:space="preserve"> Названия тесно связаны с общественной жизнью народов, населяющих ту или иную местность. Менялись исторические условия, а значит, менялись и географические названия. Названия отражают историю региона, мудрость народа. </w:t>
      </w:r>
      <w:r w:rsidR="007A2D87" w:rsidRPr="009B7073">
        <w:rPr>
          <w:color w:val="333333"/>
          <w:shd w:val="clear" w:color="auto" w:fill="FFFFFF"/>
        </w:rPr>
        <w:t xml:space="preserve">Каждый человек постоянно встречается с географическими названиями. «Невозможно представить себе жизнь современного общества без географических названий, - пишет известный специалист в области топонимики Э. М. </w:t>
      </w:r>
      <w:proofErr w:type="spellStart"/>
      <w:r w:rsidR="007A2D87" w:rsidRPr="009B7073">
        <w:rPr>
          <w:color w:val="333333"/>
          <w:shd w:val="clear" w:color="auto" w:fill="FFFFFF"/>
        </w:rPr>
        <w:t>Мурзаев</w:t>
      </w:r>
      <w:proofErr w:type="spellEnd"/>
      <w:r w:rsidR="007A2D87" w:rsidRPr="009B7073">
        <w:rPr>
          <w:color w:val="333333"/>
          <w:shd w:val="clear" w:color="auto" w:fill="FFFFFF"/>
        </w:rPr>
        <w:t>. – Они повсеместно и всегда сопровождают наше мышление с раннего детства. Всё на земле имеет свой адрес, и этот адрес начинается с места рождения человека. Родное село, улица, на которой он живёт, город, страна – всё имеет свои имена».</w:t>
      </w:r>
    </w:p>
    <w:p w:rsidR="007F25EF" w:rsidRPr="009B7073" w:rsidRDefault="007F25EF" w:rsidP="007F25EF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9B7073">
        <w:rPr>
          <w:color w:val="000000"/>
        </w:rPr>
        <w:t>Итак, главная цель краеведения заключается в том, чтобы краеведческий материал умело обобщал, и вёл школьников в широкий мир, чтобы в местных фактах они учились видеть отражение общих закономерностей природы и человеческого общества, учились видеть далекое через близкое, общее через частное. В сложившихся в стране социально-экономических условиях выпускники дальнейшую жизнь связывают в большинстве случаев со своей Малой Родиной.</w:t>
      </w:r>
    </w:p>
    <w:p w:rsidR="007F25EF" w:rsidRPr="009B7073" w:rsidRDefault="007F25EF" w:rsidP="007F25EF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9B7073">
        <w:rPr>
          <w:color w:val="000000"/>
        </w:rPr>
        <w:t xml:space="preserve">Чтобы добиться успеха в обучении краеведению, необходимо, чтобы материал был для детей доступен. Тогда  на уроках географии будет происходить  развитие интереса к предмету. Краеведческий материал используется и во внеклассной работе, особенно на предметных неделях. Эти направления тесно связаны между собой,   и дополняют друг друга. </w:t>
      </w:r>
      <w:r w:rsidR="00B7482F" w:rsidRPr="009B7073">
        <w:rPr>
          <w:color w:val="000000"/>
        </w:rPr>
        <w:t xml:space="preserve"> </w:t>
      </w:r>
      <w:r w:rsidRPr="009B7073">
        <w:rPr>
          <w:color w:val="000000"/>
        </w:rPr>
        <w:t xml:space="preserve"> Внеклассные занятия обогащают и расширяют краеведческие знания учащихся и создают наилучшие предпосылки для применения краеведческого материала на уроках.</w:t>
      </w:r>
    </w:p>
    <w:p w:rsidR="00B7482F" w:rsidRPr="009B7073" w:rsidRDefault="00B7482F" w:rsidP="00B7482F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0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мой взгляд, если в процессе обучения повысится познавательная активность ученика, то  повысится качество образования выпускника, его общественно – активная творческая личность, способная приумножить общественную культуру своего края, своей страны.</w:t>
      </w:r>
    </w:p>
    <w:p w:rsidR="007F25EF" w:rsidRPr="009B7073" w:rsidRDefault="007F25EF" w:rsidP="007F25EF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9B7073">
        <w:rPr>
          <w:color w:val="000000"/>
        </w:rPr>
        <w:t xml:space="preserve"> </w:t>
      </w:r>
    </w:p>
    <w:p w:rsidR="00D2197F" w:rsidRPr="009B7073" w:rsidRDefault="00D2197F" w:rsidP="00D2197F">
      <w:pPr>
        <w:pStyle w:val="a3"/>
        <w:shd w:val="clear" w:color="auto" w:fill="FFFFFF"/>
        <w:spacing w:before="0" w:beforeAutospacing="0" w:after="187" w:afterAutospacing="0"/>
        <w:rPr>
          <w:color w:val="333333"/>
        </w:rPr>
      </w:pPr>
    </w:p>
    <w:p w:rsidR="00027F5C" w:rsidRPr="009B7073" w:rsidRDefault="00027F5C" w:rsidP="00027F5C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D87" w:rsidRPr="009B7073" w:rsidRDefault="007A2D87" w:rsidP="007A2D87">
      <w:pPr>
        <w:pStyle w:val="a3"/>
        <w:shd w:val="clear" w:color="auto" w:fill="FFFFFF"/>
        <w:spacing w:before="0" w:beforeAutospacing="0" w:after="187" w:afterAutospacing="0"/>
        <w:rPr>
          <w:color w:val="333333"/>
        </w:rPr>
      </w:pPr>
      <w:r w:rsidRPr="009B7073">
        <w:rPr>
          <w:b/>
          <w:bCs/>
          <w:color w:val="333333"/>
        </w:rPr>
        <w:t>Список источников информации.</w:t>
      </w:r>
    </w:p>
    <w:p w:rsidR="007A2D87" w:rsidRPr="009B7073" w:rsidRDefault="007A2D87" w:rsidP="007A2D87">
      <w:pPr>
        <w:pStyle w:val="a3"/>
        <w:shd w:val="clear" w:color="auto" w:fill="FFFFFF"/>
        <w:spacing w:before="0" w:beforeAutospacing="0" w:after="187" w:afterAutospacing="0"/>
        <w:rPr>
          <w:color w:val="333333"/>
        </w:rPr>
      </w:pPr>
      <w:r w:rsidRPr="009B7073">
        <w:rPr>
          <w:color w:val="333333"/>
        </w:rPr>
        <w:t>А.А. Никольский, Л.А. Кононенко, И.Н. Хрусталев Топонимы Рязанской области</w:t>
      </w:r>
      <w:r w:rsidR="00B7482F" w:rsidRPr="009B7073">
        <w:rPr>
          <w:color w:val="333333"/>
        </w:rPr>
        <w:t>.</w:t>
      </w:r>
      <w:r w:rsidRPr="009B7073">
        <w:rPr>
          <w:color w:val="333333"/>
        </w:rPr>
        <w:t xml:space="preserve"> Учебное пособие</w:t>
      </w:r>
      <w:proofErr w:type="gramStart"/>
      <w:r w:rsidRPr="009B7073">
        <w:rPr>
          <w:color w:val="333333"/>
        </w:rPr>
        <w:t xml:space="preserve"> </w:t>
      </w:r>
      <w:r w:rsidR="00B7482F" w:rsidRPr="009B7073">
        <w:rPr>
          <w:color w:val="333333"/>
        </w:rPr>
        <w:t>.</w:t>
      </w:r>
      <w:proofErr w:type="gramEnd"/>
      <w:r w:rsidRPr="009B7073">
        <w:rPr>
          <w:color w:val="333333"/>
        </w:rPr>
        <w:t>Рязань 2009</w:t>
      </w:r>
    </w:p>
    <w:p w:rsidR="00B7482F" w:rsidRPr="009B7073" w:rsidRDefault="00B7482F" w:rsidP="007A2D87">
      <w:pPr>
        <w:pStyle w:val="a3"/>
        <w:shd w:val="clear" w:color="auto" w:fill="FFFFFF"/>
        <w:spacing w:before="0" w:beforeAutospacing="0" w:after="187" w:afterAutospacing="0"/>
        <w:rPr>
          <w:color w:val="333333"/>
        </w:rPr>
      </w:pPr>
      <w:r w:rsidRPr="009B7073">
        <w:rPr>
          <w:color w:val="333333"/>
        </w:rPr>
        <w:t xml:space="preserve">Т.Д. </w:t>
      </w:r>
      <w:proofErr w:type="spellStart"/>
      <w:r w:rsidRPr="009B7073">
        <w:rPr>
          <w:color w:val="333333"/>
        </w:rPr>
        <w:t>Стрельникова</w:t>
      </w:r>
      <w:proofErr w:type="spellEnd"/>
      <w:r w:rsidRPr="009B7073">
        <w:rPr>
          <w:color w:val="333333"/>
        </w:rPr>
        <w:t>, Н.В. Пешкова География Липецкой области. Учебное пособие. Липецк 2013</w:t>
      </w:r>
    </w:p>
    <w:p w:rsidR="00027F5C" w:rsidRPr="009B7073" w:rsidRDefault="00027F5C">
      <w:pPr>
        <w:rPr>
          <w:rFonts w:ascii="Times New Roman" w:hAnsi="Times New Roman" w:cs="Times New Roman"/>
          <w:sz w:val="24"/>
          <w:szCs w:val="24"/>
        </w:rPr>
      </w:pPr>
    </w:p>
    <w:p w:rsidR="00027F5C" w:rsidRPr="009B7073" w:rsidRDefault="00B7482F" w:rsidP="00027F5C">
      <w:pPr>
        <w:shd w:val="clear" w:color="auto" w:fill="FFFFFF"/>
        <w:spacing w:after="0" w:line="22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5F0B" w:rsidRPr="009B7073" w:rsidRDefault="00FF5F0B">
      <w:pPr>
        <w:rPr>
          <w:rFonts w:ascii="Times New Roman" w:hAnsi="Times New Roman" w:cs="Times New Roman"/>
          <w:sz w:val="24"/>
          <w:szCs w:val="24"/>
        </w:rPr>
      </w:pPr>
    </w:p>
    <w:sectPr w:rsidR="00FF5F0B" w:rsidRPr="009B7073" w:rsidSect="00FF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savePreviewPicture/>
  <w:compat/>
  <w:rsids>
    <w:rsidRoot w:val="003C5840"/>
    <w:rsid w:val="00027F5C"/>
    <w:rsid w:val="0024066C"/>
    <w:rsid w:val="003C5840"/>
    <w:rsid w:val="005749C9"/>
    <w:rsid w:val="007A2D87"/>
    <w:rsid w:val="007F25EF"/>
    <w:rsid w:val="0084366A"/>
    <w:rsid w:val="009B7073"/>
    <w:rsid w:val="00A01FD0"/>
    <w:rsid w:val="00B7482F"/>
    <w:rsid w:val="00D2197F"/>
    <w:rsid w:val="00E31BFD"/>
    <w:rsid w:val="00FF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0B"/>
  </w:style>
  <w:style w:type="paragraph" w:styleId="2">
    <w:name w:val="heading 2"/>
    <w:basedOn w:val="a"/>
    <w:link w:val="20"/>
    <w:uiPriority w:val="9"/>
    <w:qFormat/>
    <w:rsid w:val="00027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7BBD-B5C2-4A22-A2CB-F9F6FF8F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4</cp:revision>
  <dcterms:created xsi:type="dcterms:W3CDTF">2024-06-11T06:06:00Z</dcterms:created>
  <dcterms:modified xsi:type="dcterms:W3CDTF">2024-06-11T09:51:00Z</dcterms:modified>
</cp:coreProperties>
</file>