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F5" w:rsidRDefault="005A40F5"/>
    <w:p w:rsidR="00843DA7" w:rsidRPr="00843DA7" w:rsidRDefault="00843DA7" w:rsidP="00843DA7">
      <w:pPr>
        <w:pStyle w:val="a7"/>
        <w:jc w:val="center"/>
        <w:rPr>
          <w:b/>
          <w:sz w:val="32"/>
          <w:lang w:eastAsia="ru-RU"/>
        </w:rPr>
      </w:pPr>
      <w:r w:rsidRPr="00843DA7">
        <w:rPr>
          <w:b/>
          <w:sz w:val="32"/>
          <w:lang w:eastAsia="ru-RU"/>
        </w:rPr>
        <w:t>Планирование как основа организации</w:t>
      </w:r>
    </w:p>
    <w:p w:rsidR="00843DA7" w:rsidRDefault="00843DA7" w:rsidP="00843DA7">
      <w:pPr>
        <w:pStyle w:val="a7"/>
        <w:jc w:val="center"/>
        <w:rPr>
          <w:b/>
          <w:sz w:val="32"/>
          <w:lang w:eastAsia="ru-RU"/>
        </w:rPr>
      </w:pPr>
      <w:r>
        <w:rPr>
          <w:b/>
          <w:sz w:val="32"/>
          <w:lang w:eastAsia="ru-RU"/>
        </w:rPr>
        <w:t>у</w:t>
      </w:r>
      <w:r w:rsidRPr="00843DA7">
        <w:rPr>
          <w:b/>
          <w:sz w:val="32"/>
          <w:lang w:eastAsia="ru-RU"/>
        </w:rPr>
        <w:t>чебно - тренировочной работы МБУ ДО «ФСН «Озёры».</w:t>
      </w:r>
    </w:p>
    <w:p w:rsidR="00843DA7" w:rsidRPr="00843DA7" w:rsidRDefault="00843DA7" w:rsidP="00843DA7">
      <w:pPr>
        <w:pStyle w:val="a7"/>
        <w:jc w:val="center"/>
        <w:rPr>
          <w:b/>
          <w:sz w:val="32"/>
          <w:lang w:eastAsia="ru-RU"/>
        </w:rPr>
      </w:pPr>
    </w:p>
    <w:tbl>
      <w:tblPr>
        <w:tblStyle w:val="a8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843DA7" w:rsidTr="00843DA7">
        <w:tc>
          <w:tcPr>
            <w:tcW w:w="6202" w:type="dxa"/>
          </w:tcPr>
          <w:p w:rsidR="00843DA7" w:rsidRPr="00843DA7" w:rsidRDefault="00843DA7" w:rsidP="00843DA7">
            <w:pPr>
              <w:pStyle w:val="a7"/>
              <w:rPr>
                <w:i/>
                <w:sz w:val="28"/>
                <w:lang w:eastAsia="ru-RU"/>
              </w:rPr>
            </w:pPr>
            <w:r w:rsidRPr="00843DA7">
              <w:rPr>
                <w:i/>
                <w:sz w:val="28"/>
                <w:lang w:eastAsia="ru-RU"/>
              </w:rPr>
              <w:t>Составила:</w:t>
            </w:r>
          </w:p>
          <w:p w:rsidR="00843DA7" w:rsidRPr="00843DA7" w:rsidRDefault="00843DA7" w:rsidP="00843DA7">
            <w:pPr>
              <w:pStyle w:val="a7"/>
              <w:rPr>
                <w:i/>
                <w:sz w:val="28"/>
                <w:lang w:eastAsia="ru-RU"/>
              </w:rPr>
            </w:pPr>
            <w:r>
              <w:rPr>
                <w:i/>
                <w:sz w:val="28"/>
                <w:lang w:eastAsia="ru-RU"/>
              </w:rPr>
              <w:t>и</w:t>
            </w:r>
            <w:r w:rsidRPr="00843DA7">
              <w:rPr>
                <w:i/>
                <w:sz w:val="28"/>
                <w:lang w:eastAsia="ru-RU"/>
              </w:rPr>
              <w:t>нструктор-методист МБУ ДО ФСН «Озёры»</w:t>
            </w:r>
          </w:p>
          <w:p w:rsidR="00843DA7" w:rsidRPr="00843DA7" w:rsidRDefault="00843DA7" w:rsidP="00843DA7">
            <w:pPr>
              <w:pStyle w:val="a7"/>
              <w:rPr>
                <w:lang w:eastAsia="ru-RU"/>
              </w:rPr>
            </w:pPr>
            <w:r w:rsidRPr="00843DA7">
              <w:rPr>
                <w:i/>
                <w:sz w:val="28"/>
                <w:lang w:eastAsia="ru-RU"/>
              </w:rPr>
              <w:t>Паршина Ю.А.</w:t>
            </w:r>
          </w:p>
        </w:tc>
      </w:tr>
      <w:tr w:rsidR="00843DA7" w:rsidTr="00843DA7">
        <w:tc>
          <w:tcPr>
            <w:tcW w:w="6202" w:type="dxa"/>
          </w:tcPr>
          <w:p w:rsidR="00843DA7" w:rsidRPr="00843DA7" w:rsidRDefault="00843DA7" w:rsidP="00843DA7">
            <w:pPr>
              <w:pStyle w:val="a7"/>
              <w:rPr>
                <w:i/>
                <w:sz w:val="28"/>
                <w:lang w:eastAsia="ru-RU"/>
              </w:rPr>
            </w:pPr>
          </w:p>
        </w:tc>
      </w:tr>
    </w:tbl>
    <w:p w:rsidR="00843DA7" w:rsidRPr="00843DA7" w:rsidRDefault="008E7FC2" w:rsidP="00843DA7">
      <w:pPr>
        <w:pStyle w:val="a7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</w:t>
      </w:r>
      <w:r w:rsidR="00843DA7" w:rsidRPr="00843DA7">
        <w:rPr>
          <w:sz w:val="28"/>
          <w:szCs w:val="24"/>
          <w:lang w:eastAsia="ru-RU"/>
        </w:rPr>
        <w:t xml:space="preserve">Планирование учебно-тренировочного процесса - это предварительная разработка и определение на предстоящую деятельность целевых установок и задач, содержания, методики, форм организации и методов учебно-воспитательного процесса с конкретным контингентом занимающихся 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 xml:space="preserve">Планирование является важной функцией управления учебным процессом в </w:t>
      </w:r>
      <w:r w:rsidR="00FC3DFF">
        <w:rPr>
          <w:sz w:val="28"/>
          <w:szCs w:val="24"/>
          <w:lang w:eastAsia="ru-RU"/>
        </w:rPr>
        <w:t>в нашем учреждении</w:t>
      </w:r>
      <w:r w:rsidRPr="00843DA7">
        <w:rPr>
          <w:sz w:val="28"/>
          <w:szCs w:val="24"/>
          <w:lang w:eastAsia="ru-RU"/>
        </w:rPr>
        <w:t xml:space="preserve">. Под планированием понимается определение рациональной последовательности и оптимальных сроков прохождения программного материала </w:t>
      </w:r>
      <w:r w:rsidR="00FC3DFF">
        <w:rPr>
          <w:sz w:val="28"/>
          <w:szCs w:val="24"/>
          <w:lang w:eastAsia="ru-RU"/>
        </w:rPr>
        <w:t>.</w:t>
      </w:r>
    </w:p>
    <w:p w:rsidR="00843DA7" w:rsidRPr="00FC3DFF" w:rsidRDefault="008E7FC2" w:rsidP="00843DA7">
      <w:pPr>
        <w:pStyle w:val="a7"/>
        <w:rPr>
          <w:i/>
          <w:sz w:val="28"/>
          <w:szCs w:val="24"/>
          <w:lang w:eastAsia="ru-RU"/>
        </w:rPr>
      </w:pPr>
      <w:r>
        <w:rPr>
          <w:i/>
          <w:sz w:val="28"/>
          <w:szCs w:val="24"/>
          <w:lang w:eastAsia="ru-RU"/>
        </w:rPr>
        <w:t xml:space="preserve">   </w:t>
      </w:r>
      <w:r w:rsidR="00843DA7" w:rsidRPr="00FC3DFF">
        <w:rPr>
          <w:i/>
          <w:sz w:val="28"/>
          <w:szCs w:val="24"/>
          <w:lang w:eastAsia="ru-RU"/>
        </w:rPr>
        <w:t xml:space="preserve">Основными задачами для </w:t>
      </w:r>
      <w:r w:rsidR="00FC3DFF" w:rsidRPr="00FC3DFF">
        <w:rPr>
          <w:i/>
          <w:sz w:val="28"/>
          <w:szCs w:val="24"/>
          <w:lang w:eastAsia="ru-RU"/>
        </w:rPr>
        <w:t>МБУ ДО ФСН «Озёры»</w:t>
      </w:r>
      <w:r w:rsidR="00843DA7" w:rsidRPr="00FC3DFF">
        <w:rPr>
          <w:i/>
          <w:sz w:val="28"/>
          <w:szCs w:val="24"/>
          <w:lang w:eastAsia="ru-RU"/>
        </w:rPr>
        <w:t xml:space="preserve"> являются: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- осуществление подготовки всесторонне развитых юных спортсменов;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- осуществление физической подготовки подрастающего поколения;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- методическое руководство учеб</w:t>
      </w:r>
      <w:r w:rsidR="00FC3DFF">
        <w:rPr>
          <w:sz w:val="28"/>
          <w:szCs w:val="24"/>
          <w:lang w:eastAsia="ru-RU"/>
        </w:rPr>
        <w:t>но-тренировочной работой</w:t>
      </w:r>
      <w:r w:rsidRPr="00843DA7">
        <w:rPr>
          <w:sz w:val="28"/>
          <w:szCs w:val="24"/>
          <w:lang w:eastAsia="ru-RU"/>
        </w:rPr>
        <w:t>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 xml:space="preserve">- осуществление руководства по развитию </w:t>
      </w:r>
      <w:r w:rsidR="00FC3DFF">
        <w:rPr>
          <w:sz w:val="28"/>
          <w:szCs w:val="24"/>
          <w:lang w:eastAsia="ru-RU"/>
        </w:rPr>
        <w:t>видов спорта.</w:t>
      </w:r>
    </w:p>
    <w:p w:rsidR="00843DA7" w:rsidRPr="00843DA7" w:rsidRDefault="008E7FC2" w:rsidP="00843DA7">
      <w:pPr>
        <w:pStyle w:val="a7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</w:t>
      </w:r>
      <w:r w:rsidR="00843DA7" w:rsidRPr="00843DA7">
        <w:rPr>
          <w:sz w:val="28"/>
          <w:szCs w:val="24"/>
          <w:lang w:eastAsia="ru-RU"/>
        </w:rPr>
        <w:t>Планирование позволяет предвидеть реальные результаты предстоящей работы, определить наиболее рациональные пути их достижения в соответствии с частными задачами каждого из этапов обучения.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 xml:space="preserve">В системе </w:t>
      </w:r>
      <w:r w:rsidRPr="008E7FC2">
        <w:rPr>
          <w:i/>
          <w:sz w:val="28"/>
          <w:szCs w:val="24"/>
          <w:lang w:eastAsia="ru-RU"/>
        </w:rPr>
        <w:t>программно-методического обеспечения</w:t>
      </w:r>
      <w:r w:rsidRPr="00843DA7">
        <w:rPr>
          <w:sz w:val="28"/>
          <w:szCs w:val="24"/>
          <w:lang w:eastAsia="ru-RU"/>
        </w:rPr>
        <w:t xml:space="preserve"> </w:t>
      </w:r>
      <w:r w:rsidR="008E7FC2">
        <w:rPr>
          <w:sz w:val="28"/>
          <w:szCs w:val="24"/>
          <w:lang w:eastAsia="ru-RU"/>
        </w:rPr>
        <w:t xml:space="preserve"> </w:t>
      </w:r>
      <w:r w:rsidRPr="00843DA7">
        <w:rPr>
          <w:sz w:val="28"/>
          <w:szCs w:val="24"/>
          <w:lang w:eastAsia="ru-RU"/>
        </w:rPr>
        <w:t>тренировочн</w:t>
      </w:r>
      <w:r w:rsidR="008E7FC2">
        <w:rPr>
          <w:sz w:val="28"/>
          <w:szCs w:val="24"/>
          <w:lang w:eastAsia="ru-RU"/>
        </w:rPr>
        <w:t>ая работа сравнительно недавно получила</w:t>
      </w:r>
      <w:r w:rsidRPr="00843DA7">
        <w:rPr>
          <w:sz w:val="28"/>
          <w:szCs w:val="24"/>
          <w:lang w:eastAsia="ru-RU"/>
        </w:rPr>
        <w:t xml:space="preserve"> признание и терминологическое обоснование как структурная единица многолетнего процесса. Сейчас можно говорить, что </w:t>
      </w:r>
      <w:r w:rsidR="008E7FC2">
        <w:rPr>
          <w:sz w:val="28"/>
          <w:szCs w:val="24"/>
          <w:lang w:eastAsia="ru-RU"/>
        </w:rPr>
        <w:t xml:space="preserve">учебно – тренировочная работа </w:t>
      </w:r>
      <w:r w:rsidRPr="00843DA7">
        <w:rPr>
          <w:sz w:val="28"/>
          <w:szCs w:val="24"/>
          <w:lang w:eastAsia="ru-RU"/>
        </w:rPr>
        <w:t xml:space="preserve"> являются исходным элементом структуры </w:t>
      </w:r>
      <w:r w:rsidR="008E7FC2">
        <w:rPr>
          <w:sz w:val="28"/>
          <w:szCs w:val="24"/>
          <w:lang w:eastAsia="ru-RU"/>
        </w:rPr>
        <w:t xml:space="preserve">самой </w:t>
      </w:r>
      <w:r w:rsidRPr="00843DA7">
        <w:rPr>
          <w:sz w:val="28"/>
          <w:szCs w:val="24"/>
          <w:lang w:eastAsia="ru-RU"/>
        </w:rPr>
        <w:t>тренировки.</w:t>
      </w:r>
    </w:p>
    <w:p w:rsidR="001A3445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 xml:space="preserve">В </w:t>
      </w:r>
      <w:r w:rsidRPr="00F56BA2">
        <w:rPr>
          <w:i/>
          <w:sz w:val="28"/>
          <w:szCs w:val="24"/>
          <w:lang w:eastAsia="ru-RU"/>
        </w:rPr>
        <w:t>теории и методике физического воспитания</w:t>
      </w:r>
      <w:r w:rsidRPr="00843DA7">
        <w:rPr>
          <w:sz w:val="28"/>
          <w:szCs w:val="24"/>
          <w:lang w:eastAsia="ru-RU"/>
        </w:rPr>
        <w:t xml:space="preserve"> под </w:t>
      </w:r>
      <w:r w:rsidRPr="00F56BA2">
        <w:rPr>
          <w:b/>
          <w:sz w:val="28"/>
          <w:szCs w:val="24"/>
          <w:lang w:eastAsia="ru-RU"/>
        </w:rPr>
        <w:t>нагрузкой</w:t>
      </w:r>
      <w:r w:rsidRPr="00843DA7">
        <w:rPr>
          <w:sz w:val="28"/>
          <w:szCs w:val="24"/>
          <w:lang w:eastAsia="ru-RU"/>
        </w:rPr>
        <w:t xml:space="preserve"> понимается количественная мера воздействия физических упражнений</w:t>
      </w:r>
      <w:r w:rsidR="001A3445">
        <w:rPr>
          <w:sz w:val="28"/>
          <w:szCs w:val="24"/>
          <w:lang w:eastAsia="ru-RU"/>
        </w:rPr>
        <w:t>.</w:t>
      </w:r>
    </w:p>
    <w:p w:rsidR="00843DA7" w:rsidRPr="00843DA7" w:rsidRDefault="001A3445" w:rsidP="00843DA7">
      <w:pPr>
        <w:pStyle w:val="a7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</w:t>
      </w:r>
      <w:r w:rsidR="00843DA7" w:rsidRPr="00843DA7">
        <w:rPr>
          <w:sz w:val="28"/>
          <w:szCs w:val="24"/>
          <w:lang w:eastAsia="ru-RU"/>
        </w:rPr>
        <w:t xml:space="preserve">Исходной структурной единицей тренировки является не нагрузка, а </w:t>
      </w:r>
      <w:r w:rsidR="00843DA7" w:rsidRPr="001A3445">
        <w:rPr>
          <w:b/>
          <w:sz w:val="28"/>
          <w:szCs w:val="24"/>
          <w:lang w:eastAsia="ru-RU"/>
        </w:rPr>
        <w:t>тренировочное задание</w:t>
      </w:r>
      <w:r w:rsidR="00843DA7" w:rsidRPr="00843DA7">
        <w:rPr>
          <w:sz w:val="28"/>
          <w:szCs w:val="24"/>
          <w:lang w:eastAsia="ru-RU"/>
        </w:rPr>
        <w:t xml:space="preserve">. </w:t>
      </w:r>
      <w:r>
        <w:rPr>
          <w:sz w:val="28"/>
          <w:szCs w:val="24"/>
          <w:lang w:eastAsia="ru-RU"/>
        </w:rPr>
        <w:t>А</w:t>
      </w:r>
      <w:r w:rsidR="00843DA7" w:rsidRPr="00843DA7">
        <w:rPr>
          <w:sz w:val="28"/>
          <w:szCs w:val="24"/>
          <w:lang w:eastAsia="ru-RU"/>
        </w:rPr>
        <w:t xml:space="preserve">бстрактные понятия работы и отдыха не несут педагогической информации. </w:t>
      </w:r>
      <w:r>
        <w:rPr>
          <w:sz w:val="28"/>
          <w:szCs w:val="24"/>
          <w:lang w:eastAsia="ru-RU"/>
        </w:rPr>
        <w:t>Р</w:t>
      </w:r>
      <w:r w:rsidR="00843DA7" w:rsidRPr="00843DA7">
        <w:rPr>
          <w:sz w:val="28"/>
          <w:szCs w:val="24"/>
          <w:lang w:eastAsia="ru-RU"/>
        </w:rPr>
        <w:t>абота и отдых приобретают педагогический смысл только тогда, когда они определенным образом организованы. А организованная определенным образом работа и отдых - это уже тренировочное задание, дающее известную тренировочную нагрузку организму спортсмена и имеющее конкретное педагогическое содержание и смысл. И основное заключается в том, что тренировочные задания всегда позволяют решать в занятии конкретную педагогическую задачу, а тренировочное занятие - это как бы определенная последовательность тренировочных заданий.</w:t>
      </w:r>
    </w:p>
    <w:p w:rsidR="001A3445" w:rsidRDefault="001A3445" w:rsidP="00843DA7">
      <w:pPr>
        <w:pStyle w:val="a7"/>
        <w:rPr>
          <w:sz w:val="28"/>
          <w:szCs w:val="24"/>
          <w:lang w:eastAsia="ru-RU"/>
        </w:rPr>
      </w:pPr>
    </w:p>
    <w:p w:rsidR="001A3445" w:rsidRDefault="001A3445" w:rsidP="00843DA7">
      <w:pPr>
        <w:pStyle w:val="a7"/>
        <w:rPr>
          <w:sz w:val="28"/>
          <w:szCs w:val="24"/>
          <w:lang w:eastAsia="ru-RU"/>
        </w:rPr>
      </w:pP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6502CC">
        <w:rPr>
          <w:i/>
          <w:sz w:val="28"/>
          <w:szCs w:val="24"/>
          <w:lang w:eastAsia="ru-RU"/>
        </w:rPr>
        <w:t>Тренировочное задание</w:t>
      </w:r>
      <w:r w:rsidRPr="00843DA7">
        <w:rPr>
          <w:sz w:val="28"/>
          <w:szCs w:val="24"/>
          <w:lang w:eastAsia="ru-RU"/>
        </w:rPr>
        <w:t xml:space="preserve"> - это часть плана тренировочного занятия, состоящая из одного упражнения или комплекса физических упражнений, выполняемых с определенными педагогическими задачами тренировочного процесса. Оно рассматривается как первичное звено в реализации целенаправленного и четкого управления тренировкой. Тренировочное задание в процессе его выполнения оказывает педагогическое и функциональное воздействие на </w:t>
      </w:r>
      <w:r w:rsidR="00622FEE">
        <w:rPr>
          <w:sz w:val="28"/>
          <w:szCs w:val="24"/>
          <w:lang w:eastAsia="ru-RU"/>
        </w:rPr>
        <w:t>обучающегося</w:t>
      </w:r>
      <w:r w:rsidRPr="00843DA7">
        <w:rPr>
          <w:sz w:val="28"/>
          <w:szCs w:val="24"/>
          <w:lang w:eastAsia="ru-RU"/>
        </w:rPr>
        <w:t>. Важное место в тренировке отводится упражнениям в пр</w:t>
      </w:r>
      <w:r w:rsidR="00622FEE">
        <w:rPr>
          <w:sz w:val="28"/>
          <w:szCs w:val="24"/>
          <w:lang w:eastAsia="ru-RU"/>
        </w:rPr>
        <w:t>оцессе выполнения этого задания.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Построение учебно-тренировочного процесса на основе использования стандартных тренировочных заданий позволяет обеспечить: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а) единообразие подготовки;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б) дифференцированное и целенаправленное воздействие на юный организм для лучшего воспитания основных физических качеств;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в) применение заданий методом вариативных упражнений, снижая монотонность;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г) увеличение диапазона целенаправленных вариаций основного двигательного действия;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д) создание условий к оптимальному соотношению повторяемости и вариативности;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е) значительное упорядочение тренировочного процесса на всех этапах многолетних занятий спортом.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>Тренировочные задания делятся на три группы: аэробного, смешанного аэробно-анаэробного и анаэробного воздействия.</w:t>
      </w:r>
    </w:p>
    <w:p w:rsidR="00622FEE" w:rsidRDefault="00843DA7" w:rsidP="00843DA7">
      <w:pPr>
        <w:pStyle w:val="a7"/>
        <w:rPr>
          <w:sz w:val="28"/>
          <w:szCs w:val="24"/>
          <w:lang w:eastAsia="ru-RU"/>
        </w:rPr>
      </w:pPr>
      <w:r w:rsidRPr="00843DA7">
        <w:rPr>
          <w:sz w:val="28"/>
          <w:szCs w:val="24"/>
          <w:lang w:eastAsia="ru-RU"/>
        </w:rPr>
        <w:t xml:space="preserve">При этом учитывается оценка различных сторон индивидуальной физической подготовленности юных спортсменов, где можно выделить три уровня: средний, выше среднего, ниже среднего. </w:t>
      </w:r>
    </w:p>
    <w:p w:rsidR="00843DA7" w:rsidRPr="00622FEE" w:rsidRDefault="00622FEE" w:rsidP="00843DA7">
      <w:pPr>
        <w:pStyle w:val="a7"/>
        <w:rPr>
          <w:i/>
          <w:sz w:val="28"/>
          <w:szCs w:val="24"/>
          <w:lang w:eastAsia="ru-RU"/>
        </w:rPr>
      </w:pPr>
      <w:r w:rsidRPr="00622FEE">
        <w:rPr>
          <w:i/>
          <w:sz w:val="28"/>
          <w:szCs w:val="24"/>
          <w:lang w:eastAsia="ru-RU"/>
        </w:rPr>
        <w:t>Вывод: э</w:t>
      </w:r>
      <w:r w:rsidR="00843DA7" w:rsidRPr="00622FEE">
        <w:rPr>
          <w:i/>
          <w:sz w:val="28"/>
          <w:szCs w:val="24"/>
          <w:lang w:eastAsia="ru-RU"/>
        </w:rPr>
        <w:t>то способствует дифференцированному подбору и применению тренировочных заданий с учетом необходимости избирательного воздействия на конкретные звенья индивидуальной физической подготовленности.</w:t>
      </w:r>
    </w:p>
    <w:p w:rsidR="00843DA7" w:rsidRPr="00843DA7" w:rsidRDefault="00843DA7" w:rsidP="00843DA7">
      <w:pPr>
        <w:pStyle w:val="a7"/>
        <w:rPr>
          <w:sz w:val="28"/>
          <w:szCs w:val="24"/>
          <w:lang w:eastAsia="ru-RU"/>
        </w:rPr>
      </w:pPr>
    </w:p>
    <w:sectPr w:rsidR="00843DA7" w:rsidRPr="00843DA7" w:rsidSect="00843D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DA7"/>
    <w:rsid w:val="00055962"/>
    <w:rsid w:val="000C35CE"/>
    <w:rsid w:val="00131C41"/>
    <w:rsid w:val="0014141F"/>
    <w:rsid w:val="00165EAA"/>
    <w:rsid w:val="00182925"/>
    <w:rsid w:val="001A0D3D"/>
    <w:rsid w:val="001A3445"/>
    <w:rsid w:val="001B7A2C"/>
    <w:rsid w:val="00211C23"/>
    <w:rsid w:val="0021270E"/>
    <w:rsid w:val="0022042D"/>
    <w:rsid w:val="0022324C"/>
    <w:rsid w:val="002316F7"/>
    <w:rsid w:val="002C35E5"/>
    <w:rsid w:val="002D25B9"/>
    <w:rsid w:val="00306370"/>
    <w:rsid w:val="00327734"/>
    <w:rsid w:val="003C55A4"/>
    <w:rsid w:val="0048055B"/>
    <w:rsid w:val="004F5082"/>
    <w:rsid w:val="005078A8"/>
    <w:rsid w:val="005A40F5"/>
    <w:rsid w:val="00622FEE"/>
    <w:rsid w:val="00627C6C"/>
    <w:rsid w:val="006502CC"/>
    <w:rsid w:val="006E1F64"/>
    <w:rsid w:val="006E3566"/>
    <w:rsid w:val="006F7F6A"/>
    <w:rsid w:val="007029CF"/>
    <w:rsid w:val="00703601"/>
    <w:rsid w:val="00747EB7"/>
    <w:rsid w:val="00751CA1"/>
    <w:rsid w:val="0079067D"/>
    <w:rsid w:val="00800AEE"/>
    <w:rsid w:val="0080418D"/>
    <w:rsid w:val="00843DA7"/>
    <w:rsid w:val="00861348"/>
    <w:rsid w:val="008E4ABC"/>
    <w:rsid w:val="008E7FC2"/>
    <w:rsid w:val="008F2B95"/>
    <w:rsid w:val="008F2D3D"/>
    <w:rsid w:val="00966BD7"/>
    <w:rsid w:val="009B2C2D"/>
    <w:rsid w:val="009C300A"/>
    <w:rsid w:val="00A51789"/>
    <w:rsid w:val="00A91787"/>
    <w:rsid w:val="00AB1604"/>
    <w:rsid w:val="00B417FB"/>
    <w:rsid w:val="00B568ED"/>
    <w:rsid w:val="00B66330"/>
    <w:rsid w:val="00B84F53"/>
    <w:rsid w:val="00B9122B"/>
    <w:rsid w:val="00BF1218"/>
    <w:rsid w:val="00BF1B9B"/>
    <w:rsid w:val="00C048A5"/>
    <w:rsid w:val="00C91CFC"/>
    <w:rsid w:val="00CD4C51"/>
    <w:rsid w:val="00D426DB"/>
    <w:rsid w:val="00E41B42"/>
    <w:rsid w:val="00EC1B40"/>
    <w:rsid w:val="00EC3799"/>
    <w:rsid w:val="00F34500"/>
    <w:rsid w:val="00F56BA2"/>
    <w:rsid w:val="00F6555A"/>
    <w:rsid w:val="00F85C60"/>
    <w:rsid w:val="00F92167"/>
    <w:rsid w:val="00FA7283"/>
    <w:rsid w:val="00F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F5"/>
  </w:style>
  <w:style w:type="paragraph" w:styleId="2">
    <w:name w:val="heading 2"/>
    <w:basedOn w:val="a"/>
    <w:link w:val="20"/>
    <w:uiPriority w:val="9"/>
    <w:qFormat/>
    <w:rsid w:val="0084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DA7"/>
    <w:rPr>
      <w:color w:val="0000FF"/>
      <w:u w:val="single"/>
    </w:rPr>
  </w:style>
  <w:style w:type="character" w:customStyle="1" w:styleId="q11b24ba1">
    <w:name w:val="q11b24ba1"/>
    <w:basedOn w:val="a0"/>
    <w:rsid w:val="00843DA7"/>
  </w:style>
  <w:style w:type="character" w:customStyle="1" w:styleId="l8a02885a">
    <w:name w:val="l8a02885a"/>
    <w:basedOn w:val="a0"/>
    <w:rsid w:val="00843DA7"/>
  </w:style>
  <w:style w:type="character" w:customStyle="1" w:styleId="bc7b0a015">
    <w:name w:val="bc7b0a015"/>
    <w:basedOn w:val="a0"/>
    <w:rsid w:val="00843DA7"/>
  </w:style>
  <w:style w:type="character" w:customStyle="1" w:styleId="lfa106e96">
    <w:name w:val="lfa106e96"/>
    <w:basedOn w:val="a0"/>
    <w:rsid w:val="00843DA7"/>
  </w:style>
  <w:style w:type="paragraph" w:styleId="a5">
    <w:name w:val="Balloon Text"/>
    <w:basedOn w:val="a"/>
    <w:link w:val="a6"/>
    <w:uiPriority w:val="99"/>
    <w:semiHidden/>
    <w:unhideWhenUsed/>
    <w:rsid w:val="0084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D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3DA7"/>
    <w:pPr>
      <w:spacing w:after="0" w:line="240" w:lineRule="auto"/>
    </w:pPr>
  </w:style>
  <w:style w:type="table" w:styleId="a8">
    <w:name w:val="Table Grid"/>
    <w:basedOn w:val="a1"/>
    <w:uiPriority w:val="59"/>
    <w:rsid w:val="008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88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6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9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46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7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23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5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34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8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35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1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04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5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0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84234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92382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70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8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28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8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04388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3290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2024-06-12T17:17:00Z</dcterms:created>
  <dcterms:modified xsi:type="dcterms:W3CDTF">2024-06-12T17:31:00Z</dcterms:modified>
</cp:coreProperties>
</file>