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6872" w14:textId="77777777" w:rsidR="006F78D5" w:rsidRDefault="006F78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98A99" w14:textId="77777777" w:rsidR="006F78D5" w:rsidRDefault="006F78D5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56D75D" w14:textId="44CFA5AE" w:rsidR="008D55B7" w:rsidRDefault="000F762A" w:rsidP="007D7619">
      <w:pPr>
        <w:spacing w:line="624" w:lineRule="exact"/>
        <w:ind w:left="6769" w:right="197" w:hanging="5144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D500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 xml:space="preserve">«Глубина казачьей песни» - музыкально-поэтический вечер  </w:t>
      </w:r>
      <w:r w:rsidRPr="000D5001">
        <w:rPr>
          <w:lang w:val="ru-RU"/>
        </w:rPr>
        <w:br w:type="textWrapping" w:clear="all"/>
      </w:r>
    </w:p>
    <w:p w14:paraId="6D13DBA6" w14:textId="77777777" w:rsidR="00FF4E4C" w:rsidRDefault="00FF4E4C" w:rsidP="007D7619">
      <w:pPr>
        <w:spacing w:line="624" w:lineRule="exact"/>
        <w:ind w:left="6769" w:right="197" w:hanging="5144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290E512" w14:textId="77777777" w:rsidR="006F78D5" w:rsidRDefault="006F78D5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B0DF05" w14:textId="01F35492" w:rsidR="006F78D5" w:rsidRDefault="00D801E6" w:rsidP="00C43E92">
      <w:pPr>
        <w:tabs>
          <w:tab w:val="left" w:pos="3632"/>
          <w:tab w:val="left" w:pos="5549"/>
          <w:tab w:val="left" w:pos="6549"/>
          <w:tab w:val="left" w:pos="7297"/>
          <w:tab w:val="left" w:pos="8454"/>
          <w:tab w:val="left" w:pos="9200"/>
        </w:tabs>
        <w:spacing w:line="368" w:lineRule="exact"/>
        <w:ind w:left="1182" w:right="198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Казачество-</w:t>
      </w:r>
      <w:r w:rsidR="00A46FB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военное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сословие в России</w:t>
      </w:r>
      <w:r w:rsidR="008D55B7" w:rsidRP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AD04F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которое стало складываться в 15-16 вв. на южных и юго-восточных окраинах Российского государства из вольнолюбивых крестьян</w:t>
      </w:r>
      <w:r w:rsidR="008D55B7" w:rsidRP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бежавших от крепостного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D55B7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права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>. По берегам Дона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>Днепра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Волги и Урала возникали</w:t>
      </w:r>
      <w:r w:rsidR="00B33D1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вольные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казачьи поселения</w:t>
      </w:r>
      <w:r w:rsidR="00B33D14" w:rsidRPr="00B33D14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B33D1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которые освоили пространство </w:t>
      </w:r>
      <w:r w:rsidR="001D4102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</w:t>
      </w:r>
      <w:r w:rsidR="00B33D1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Чёрного и Каспийского моря</w:t>
      </w:r>
      <w:r w:rsidR="001D410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</w:t>
      </w:r>
      <w:r w:rsidR="00B33D1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Кавказских гор.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Столетиями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  <w:t>лет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ели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над хуторами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и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станицами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прекрасные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песни.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Они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ак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бессмертные души живут среди нас, напоминая, что вечность</w:t>
      </w:r>
      <w:proofErr w:type="gramStart"/>
      <w:r w:rsidR="00092513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это</w:t>
      </w:r>
      <w:proofErr w:type="gramEnd"/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память народная.</w:t>
      </w:r>
      <w:r w:rsidR="000F762A" w:rsidRPr="000D5001">
        <w:rPr>
          <w:rFonts w:ascii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Казачьи песни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 w:rsid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река</w:t>
      </w:r>
      <w:r w:rsidR="000F762A" w:rsidRPr="000D5001">
        <w:rPr>
          <w:rFonts w:ascii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времени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полноводная, могучая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своей</w:t>
      </w:r>
      <w:r w:rsidR="000F762A" w:rsidRPr="000D5001">
        <w:rPr>
          <w:rFonts w:ascii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духовностью</w:t>
      </w:r>
      <w:r w:rsidR="001E3034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0F762A" w:rsidRPr="000D5001">
        <w:rPr>
          <w:rFonts w:ascii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питающая</w:t>
      </w:r>
      <w:r w:rsidR="000F762A" w:rsidRPr="000D5001">
        <w:rPr>
          <w:rFonts w:ascii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нашу</w:t>
      </w:r>
      <w:r w:rsidR="000F762A" w:rsidRPr="000D5001">
        <w:rPr>
          <w:rFonts w:ascii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добрую </w:t>
      </w:r>
      <w:r w:rsidR="000F762A" w:rsidRPr="001E303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память.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А у того человека, который забывает о песне, душа чахнет, сердце черствеет. </w:t>
      </w:r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>Очень тяжелым и трагическим был путь становления казачества и его традиций. В годы Октябрьской революции в 1917 году декретом «об уничтожении сословий и гражданских чинов» казачество было фактически ликвидировано</w:t>
      </w:r>
      <w:r w:rsidR="00BC09E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C09E9">
        <w:rPr>
          <w:rFonts w:ascii="Times New Roman" w:hAnsi="Times New Roman" w:cs="Times New Roman"/>
          <w:color w:val="000000"/>
          <w:sz w:val="32"/>
          <w:szCs w:val="32"/>
          <w:lang w:val="ru-RU"/>
        </w:rPr>
        <w:t>Р</w:t>
      </w:r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>езультатом стало преследование и уничтожение казаков</w:t>
      </w:r>
      <w:r w:rsidR="00C43E92" w:rsidRP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>между</w:t>
      </w:r>
      <w:r w:rsidR="00BC09E9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усобные</w:t>
      </w:r>
      <w:proofErr w:type="spellEnd"/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столкновения</w:t>
      </w:r>
      <w:r w:rsidR="00C43E92" w:rsidRP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43E9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раздоры внутри казачьих поселений</w:t>
      </w:r>
      <w:r w:rsidR="004F05DF" w:rsidRPr="004F05D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4F05DF">
        <w:rPr>
          <w:rFonts w:ascii="Times New Roman" w:hAnsi="Times New Roman" w:cs="Times New Roman"/>
          <w:color w:val="000000"/>
          <w:sz w:val="32"/>
          <w:szCs w:val="32"/>
          <w:lang w:val="ru-RU"/>
        </w:rPr>
        <w:t>и семей. Только к концу 20 века в 1992 году Верховный Совет РФ принял постановление «о реабилитации казачества».</w:t>
      </w:r>
    </w:p>
    <w:p w14:paraId="5ACF7E1B" w14:textId="4A4B5F4D" w:rsidR="00BC09E9" w:rsidRPr="00B61042" w:rsidRDefault="00826720" w:rsidP="00C43E92">
      <w:pPr>
        <w:tabs>
          <w:tab w:val="left" w:pos="3632"/>
          <w:tab w:val="left" w:pos="5549"/>
          <w:tab w:val="left" w:pos="6549"/>
          <w:tab w:val="left" w:pos="7297"/>
          <w:tab w:val="left" w:pos="8454"/>
          <w:tab w:val="left" w:pos="9200"/>
        </w:tabs>
        <w:spacing w:line="368" w:lineRule="exact"/>
        <w:ind w:left="1182" w:right="198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</w:t>
      </w:r>
      <w:r w:rsidR="00B61042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Казаки всегда были и будут защитниками Отечества. В настоящее время под Краснодаром был создан единственный в стране казачий центр «Кубань»</w:t>
      </w:r>
      <w:r w:rsidR="00B61042" w:rsidRPr="00B61042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B6104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где казаков-добровольцев готовят для службы и выполнению поставленных задач. Более 20тысяч казаков выполняют свой долг по защите суверенитета нашей Родины</w:t>
      </w:r>
      <w:r w:rsidR="00A26D80" w:rsidRP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B6104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более</w:t>
      </w:r>
      <w:r w:rsidR="00A26D8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61042">
        <w:rPr>
          <w:rFonts w:ascii="Times New Roman" w:hAnsi="Times New Roman" w:cs="Times New Roman"/>
          <w:color w:val="000000"/>
          <w:sz w:val="32"/>
          <w:szCs w:val="32"/>
          <w:lang w:val="ru-RU"/>
        </w:rPr>
        <w:t>1600 – представлены к наград</w:t>
      </w:r>
      <w:r w:rsidR="00A26D80">
        <w:rPr>
          <w:rFonts w:ascii="Times New Roman" w:hAnsi="Times New Roman" w:cs="Times New Roman"/>
          <w:color w:val="000000"/>
          <w:sz w:val="32"/>
          <w:szCs w:val="32"/>
          <w:lang w:val="ru-RU"/>
        </w:rPr>
        <w:t>ам.</w:t>
      </w:r>
    </w:p>
    <w:p w14:paraId="0B68A9D9" w14:textId="77777777" w:rsidR="004F05DF" w:rsidRPr="004F05DF" w:rsidRDefault="004F05DF" w:rsidP="00C43E92">
      <w:pPr>
        <w:tabs>
          <w:tab w:val="left" w:pos="3632"/>
          <w:tab w:val="left" w:pos="5549"/>
          <w:tab w:val="left" w:pos="6549"/>
          <w:tab w:val="left" w:pos="7297"/>
          <w:tab w:val="left" w:pos="8454"/>
          <w:tab w:val="left" w:pos="9200"/>
        </w:tabs>
        <w:spacing w:line="368" w:lineRule="exact"/>
        <w:ind w:left="1182" w:right="19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Как бы не складывалась жизнь</w:t>
      </w:r>
      <w:r w:rsidRPr="004F05DF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умел казак сильным быть и про песню не забыть.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</w:r>
      <w:r w:rsid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 w14:paraId="494893F1" w14:textId="67D0E095" w:rsidR="00336032" w:rsidRPr="00336032" w:rsidRDefault="00826720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Песня</w:t>
      </w:r>
      <w:r w:rsidR="000F762A" w:rsidRPr="000D5001">
        <w:rPr>
          <w:rFonts w:ascii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сопутствовала</w:t>
      </w:r>
      <w:r w:rsidR="000F762A" w:rsidRPr="000D5001">
        <w:rPr>
          <w:rFonts w:ascii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</w:t>
      </w:r>
      <w:r w:rsidR="004F05DF">
        <w:rPr>
          <w:rFonts w:ascii="Times New Roman" w:hAnsi="Times New Roman" w:cs="Times New Roman"/>
          <w:color w:val="000000"/>
          <w:sz w:val="32"/>
          <w:szCs w:val="32"/>
          <w:lang w:val="ru-RU"/>
        </w:rPr>
        <w:t>а</w:t>
      </w:r>
      <w:r w:rsidR="000F762A" w:rsidRPr="000D5001">
        <w:rPr>
          <w:rFonts w:ascii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всю</w:t>
      </w:r>
      <w:r w:rsidR="000F762A" w:rsidRPr="000D5001">
        <w:rPr>
          <w:rFonts w:ascii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жизнь</w:t>
      </w:r>
      <w:r w:rsidR="00DF25A6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0F762A" w:rsidRPr="000D5001">
        <w:rPr>
          <w:rFonts w:ascii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proofErr w:type="gramStart"/>
      <w:r w:rsidR="00DF25A6">
        <w:rPr>
          <w:rFonts w:ascii="Times New Roman" w:hAnsi="Times New Roman" w:cs="Times New Roman"/>
          <w:color w:val="000000"/>
          <w:sz w:val="32"/>
          <w:szCs w:val="32"/>
          <w:lang w:val="ru-RU"/>
        </w:rPr>
        <w:t>Е</w:t>
      </w:r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ё  пели</w:t>
      </w:r>
      <w:proofErr w:type="gramEnd"/>
      <w:r w:rsidR="000F762A"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при крещении и на свадьбе, провожая на службу и встречая из  похода. Это были обрядовые и бытовые, исторические и походные,</w:t>
      </w:r>
      <w:r w:rsidR="004F05D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свадебные и хороводные.</w:t>
      </w:r>
      <w:r w:rsidR="00336032" w:rsidRP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Тесная связь казачьего быта и песни </w:t>
      </w:r>
      <w:proofErr w:type="gramStart"/>
      <w:r w:rsid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нашла  отражение</w:t>
      </w:r>
      <w:proofErr w:type="gramEnd"/>
      <w:r w:rsid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пословицах и поговорках</w:t>
      </w:r>
      <w:r w:rsidR="00336032" w:rsidRP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</w:p>
    <w:p w14:paraId="0060618A" w14:textId="77777777" w:rsidR="00336032" w:rsidRDefault="00336032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Хороши привалы</w:t>
      </w:r>
      <w:r w:rsidRP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где казаки запевали.</w:t>
      </w:r>
    </w:p>
    <w:p w14:paraId="0C8AAE92" w14:textId="77777777" w:rsidR="00336032" w:rsidRDefault="00336032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Где песня льется</w:t>
      </w:r>
      <w:r w:rsidRP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там счастливо живется.</w:t>
      </w:r>
    </w:p>
    <w:p w14:paraId="3F57DCCD" w14:textId="67272625" w:rsidR="00B76E7F" w:rsidRDefault="00336032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Казак никогда не унывает</w:t>
      </w:r>
      <w:r w:rsidRP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он и на войне песни играет. </w:t>
      </w:r>
    </w:p>
    <w:p w14:paraId="0FA94B7A" w14:textId="77087CF0" w:rsidR="00C463F3" w:rsidRDefault="00826720" w:rsidP="00300FBE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</w:t>
      </w:r>
      <w:r w:rsid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Казачья песня является выражением казачьей души и отражением судьбы народа. Передаваясь веками из уст в уста</w:t>
      </w:r>
      <w:r w:rsidR="00EE333C" w:rsidRP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00FB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>слова и мелодия</w:t>
      </w:r>
      <w:r w:rsidR="00621A7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песен</w:t>
      </w:r>
      <w:r w:rsid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хранят память поколений о старинном укладе казачьей жизни</w:t>
      </w:r>
      <w:r w:rsidR="00EE333C" w:rsidRPr="00EE333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621A73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обрядах и традициях</w:t>
      </w:r>
      <w:r w:rsidR="00621A73" w:rsidRPr="00621A73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00FB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21A7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семейных праздниках. </w:t>
      </w:r>
      <w:r w:rsidR="00B76E7F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Почти все песни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 w:rsidR="00B76E7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пример устного народного творчества</w:t>
      </w:r>
      <w:r w:rsidR="00B76E7F" w:rsidRPr="00B76E7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B76E7F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 есть и такие</w:t>
      </w:r>
      <w:r w:rsidR="00C463F3" w:rsidRP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которые были написаны на стихи русских поэтов</w:t>
      </w:r>
      <w:r w:rsidR="00C463F3" w:rsidRP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но со</w:t>
      </w:r>
      <w:r w:rsidR="00300FB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в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ременем так полюбились</w:t>
      </w:r>
      <w:r w:rsidR="00300FB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народе</w:t>
      </w:r>
      <w:r w:rsidR="00C463F3" w:rsidRP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что их стали считать народными.</w:t>
      </w:r>
      <w:r w:rsidR="0033603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 w14:paraId="6CC13BB1" w14:textId="0011482A" w:rsidR="003A2E29" w:rsidRDefault="00336032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826720"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Так поэт Симбирской губернии Ознобишин в 1835 году написал стихи «Чудная бандура». В стихотворении повествуется о том</w:t>
      </w:r>
      <w:r w:rsidR="00C463F3" w:rsidRP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463F3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как молодой девушке цыганка нагадала</w:t>
      </w:r>
      <w:r w:rsidR="003A2E29" w:rsidRP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когда она поедет венчаться через мост</w:t>
      </w:r>
      <w:r w:rsidR="003A2E29" w:rsidRP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конь оступится и сбросит ее в реку</w:t>
      </w:r>
      <w:r w:rsidR="003A2E29" w:rsidRP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но жених заиграет на бандуре и русалки вернут ему невесту.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 эти стихи народ сочинил мелодию и до наших дней казаки исполняют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песню</w:t>
      </w:r>
      <w:r w:rsidR="003A2E29" w:rsidRP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которая нам хорошо известна под названием </w:t>
      </w:r>
      <w:r w:rsidR="003A2E29" w:rsidRPr="00AD04F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«По Дону гуляет»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</w:t>
      </w:r>
    </w:p>
    <w:p w14:paraId="4C1BF43B" w14:textId="36539117" w:rsidR="00785738" w:rsidRDefault="000E11F2" w:rsidP="00785738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</w:t>
      </w:r>
      <w:r w:rsidR="00826720"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3A2E29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Казачья песня</w:t>
      </w:r>
      <w:r w:rsidR="00A26D8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11D51">
        <w:rPr>
          <w:rFonts w:ascii="Times New Roman" w:hAnsi="Times New Roman" w:cs="Times New Roman"/>
          <w:color w:val="000000"/>
          <w:sz w:val="32"/>
          <w:szCs w:val="32"/>
          <w:lang w:val="ru-RU"/>
        </w:rPr>
        <w:t>хранит исторические события</w:t>
      </w:r>
      <w:r w:rsidR="00711D51" w:rsidRPr="00711D51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11D5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повлиявшие на становление и развитие</w:t>
      </w:r>
      <w:r w:rsidR="007076C6" w:rsidRPr="007076C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633F73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остаётся достоянием казачества на протяжении 400 лет</w:t>
      </w:r>
      <w:r w:rsid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711D5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Как старинная летопись</w:t>
      </w:r>
      <w:r w:rsidR="00B77935" w:rsidRP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казачий фольклор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повествует о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>знаменательных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событиях</w:t>
      </w:r>
      <w:r w:rsidRPr="000E11F2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05749" w:rsidRP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исторических личност</w:t>
      </w:r>
      <w:r w:rsidR="00B77935">
        <w:rPr>
          <w:rFonts w:ascii="Times New Roman" w:hAnsi="Times New Roman" w:cs="Times New Roman"/>
          <w:color w:val="000000"/>
          <w:sz w:val="32"/>
          <w:szCs w:val="32"/>
          <w:lang w:val="ru-RU"/>
        </w:rPr>
        <w:t>ях</w:t>
      </w:r>
      <w:r w:rsidR="00C05749" w:rsidRP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>таких как Ермак</w:t>
      </w:r>
      <w:r w:rsidR="00C05749" w:rsidRP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Степан Разин</w:t>
      </w:r>
      <w:r w:rsidR="00C05749" w:rsidRP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F6E9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C0574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Емельян </w:t>
      </w:r>
      <w:r w:rsidR="003F6E9D">
        <w:rPr>
          <w:rFonts w:ascii="Times New Roman" w:hAnsi="Times New Roman" w:cs="Times New Roman"/>
          <w:color w:val="000000"/>
          <w:sz w:val="32"/>
          <w:szCs w:val="32"/>
          <w:lang w:val="ru-RU"/>
        </w:rPr>
        <w:t>Пугачев</w:t>
      </w:r>
      <w:r w:rsidR="003F6E9D" w:rsidRPr="003F6E9D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3F6E9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Матвей Платов</w:t>
      </w:r>
      <w:r w:rsidR="00814DE0" w:rsidRPr="00814DE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814DE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Мы узнаем об истории нашего отечества не только из учебников</w:t>
      </w:r>
      <w:r w:rsidR="00AB677C" w:rsidRPr="00AB677C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литературных произведений</w:t>
      </w:r>
      <w:r w:rsidR="00AB677C" w:rsidRPr="00AB677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энциклопедий</w:t>
      </w:r>
      <w:r w:rsidR="00AB677C" w:rsidRPr="00AB677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</w:t>
      </w:r>
      <w:r w:rsidR="00AB677C" w:rsidRPr="00AB677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и памятников культуры</w:t>
      </w:r>
      <w:r w:rsidR="007A5375" w:rsidRP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народных и казачьих песен.</w:t>
      </w:r>
    </w:p>
    <w:p w14:paraId="677549E2" w14:textId="6C60892C" w:rsidR="007A2CDA" w:rsidRDefault="00826720" w:rsidP="00785738">
      <w:pPr>
        <w:spacing w:before="248" w:line="368" w:lineRule="exact"/>
        <w:ind w:left="1182" w:right="20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Есть и такие песни</w:t>
      </w:r>
      <w:r w:rsidR="007A5375" w:rsidRP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которые вошли в казачий фольклор как народные</w:t>
      </w:r>
      <w:r w:rsidR="007A5375" w:rsidRP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но авторы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>хорошо известны и здравствуют и поныне. В 1990 году композитор и исполнитель Виктор Столяров на стихи не</w:t>
      </w:r>
      <w:r w:rsidR="005F183E" w:rsidRPr="005F183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>менее известного</w:t>
      </w:r>
      <w:r w:rsidR="005F183E" w:rsidRPr="005F183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поэта Давида Самойлова написал песню под названием «Песенка гусара». После исполнения на радио</w:t>
      </w:r>
      <w:r w:rsidR="005F183E" w:rsidRPr="007A2CDA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песня</w:t>
      </w:r>
      <w:r w:rsidR="007A5375" w:rsidRPr="007A537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получила вторую жизнь</w:t>
      </w:r>
      <w:r w:rsidR="00785738" w:rsidRP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: </w:t>
      </w:r>
      <w:r w:rsidR="0078573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она зазвучала как народная и даже профессиональные казачьи хоры и ансамбли включили ее в свой репертуар и поют ее под названием </w:t>
      </w:r>
      <w:r w:rsidR="00785738" w:rsidRPr="007A2CDA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«Когда мы были на войне</w:t>
      </w:r>
      <w:r w:rsidR="007A2CDA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</w:p>
    <w:p w14:paraId="34544F74" w14:textId="77777777" w:rsidR="006F78D5" w:rsidRPr="007D7619" w:rsidRDefault="007D7619" w:rsidP="007D7619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6F78D5" w:rsidRPr="007D761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</w:t>
      </w:r>
    </w:p>
    <w:p w14:paraId="2178F726" w14:textId="77777777" w:rsidR="006F78D5" w:rsidRDefault="006F78D5" w:rsidP="007D761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AE36C2" w14:textId="098BB1E0" w:rsidR="006F78D5" w:rsidRPr="000D5001" w:rsidRDefault="000F762A" w:rsidP="00DC71FA">
      <w:pPr>
        <w:spacing w:line="368" w:lineRule="exact"/>
        <w:ind w:left="1182" w:right="241"/>
        <w:jc w:val="both"/>
        <w:rPr>
          <w:rFonts w:ascii="Times New Roman" w:hAnsi="Times New Roman" w:cs="Times New Roman"/>
          <w:color w:val="010302"/>
          <w:lang w:val="ru-RU"/>
        </w:rPr>
      </w:pP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Казаки</w:t>
      </w:r>
      <w:r w:rsidRPr="000D5001">
        <w:rPr>
          <w:rFonts w:ascii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участвовали</w:t>
      </w:r>
      <w:r w:rsidRPr="000D5001">
        <w:rPr>
          <w:rFonts w:ascii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</w:t>
      </w:r>
      <w:r w:rsidRPr="000D5001">
        <w:rPr>
          <w:rFonts w:ascii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0D5001">
        <w:rPr>
          <w:rFonts w:ascii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войнах,</w:t>
      </w:r>
      <w:r w:rsid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вела</w:t>
      </w:r>
      <w:r w:rsidR="0082672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Россия,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proofErr w:type="gramEnd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восхищая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своим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мужеством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и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отвагой.</w:t>
      </w:r>
      <w:r w:rsidRPr="000D5001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 </w:t>
      </w:r>
      <w:proofErr w:type="gramStart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Ловкие  конники</w:t>
      </w:r>
      <w:proofErr w:type="gramEnd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умелые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мореходы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казаки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были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природными</w:t>
      </w:r>
      <w:r w:rsidRPr="000D5001">
        <w:rPr>
          <w:rFonts w:ascii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воинами.  </w:t>
      </w:r>
      <w:proofErr w:type="gramStart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Частые</w:t>
      </w:r>
      <w:r w:rsidRPr="000D5001">
        <w:rPr>
          <w:rFonts w:ascii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походы</w:t>
      </w:r>
      <w:proofErr w:type="gramEnd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вся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суровая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казачья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жизнь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взрастила</w:t>
      </w:r>
      <w:r w:rsidRPr="000D5001">
        <w:rPr>
          <w:rFonts w:ascii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людей  ловких,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храбрых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и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сметливых,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железным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характером,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стальными  мускулами и волей.</w:t>
      </w:r>
    </w:p>
    <w:p w14:paraId="0E779509" w14:textId="77777777" w:rsidR="006F78D5" w:rsidRDefault="006F78D5" w:rsidP="00DC71FA">
      <w:pPr>
        <w:spacing w:after="115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9D249B" w14:textId="00775846" w:rsidR="006F78D5" w:rsidRPr="000D5001" w:rsidRDefault="000F762A" w:rsidP="00DC71FA">
      <w:pPr>
        <w:spacing w:line="353" w:lineRule="exact"/>
        <w:ind w:left="4321"/>
        <w:jc w:val="both"/>
        <w:rPr>
          <w:rFonts w:ascii="Times New Roman" w:hAnsi="Times New Roman" w:cs="Times New Roman"/>
          <w:color w:val="010302"/>
          <w:lang w:val="ru-RU"/>
        </w:rPr>
      </w:pPr>
      <w:r w:rsidRPr="000D500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Песня «Не для меня»</w:t>
      </w:r>
    </w:p>
    <w:p w14:paraId="539219D6" w14:textId="77777777" w:rsidR="006F78D5" w:rsidRDefault="006F78D5" w:rsidP="00DC71FA">
      <w:pPr>
        <w:spacing w:after="85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F6042E" w14:textId="12DFA00C" w:rsidR="006F78D5" w:rsidRPr="000D5001" w:rsidRDefault="000F762A" w:rsidP="00DC71FA">
      <w:pPr>
        <w:spacing w:line="368" w:lineRule="exact"/>
        <w:ind w:left="1182" w:right="203"/>
        <w:jc w:val="both"/>
        <w:rPr>
          <w:rFonts w:ascii="Times New Roman" w:hAnsi="Times New Roman" w:cs="Times New Roman"/>
          <w:color w:val="010302"/>
          <w:lang w:val="ru-RU"/>
        </w:rPr>
      </w:pP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Особое, трепетное отношение сложилось у </w:t>
      </w:r>
      <w:proofErr w:type="gramStart"/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казаков  к</w:t>
      </w:r>
      <w:proofErr w:type="gramEnd"/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женщине,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матери,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хранительнице</w:t>
      </w:r>
      <w:r w:rsidRPr="000D5001">
        <w:rPr>
          <w:rFonts w:ascii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очага.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Душа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казака</w:t>
      </w:r>
      <w:r w:rsidRPr="000D5001">
        <w:rPr>
          <w:rFonts w:ascii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всегда стремилась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="00DC71FA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домой,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туда,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ждут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жена,</w:t>
      </w:r>
      <w:r w:rsidRPr="000D5001">
        <w:rPr>
          <w:rFonts w:ascii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мать,</w:t>
      </w:r>
      <w:r w:rsidRPr="000D5001">
        <w:rPr>
          <w:rFonts w:ascii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дети,</w:t>
      </w:r>
      <w:r w:rsidRPr="000D5001">
        <w:rPr>
          <w:rFonts w:ascii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</w:t>
      </w:r>
      <w:r w:rsidRPr="000D5001">
        <w:rPr>
          <w:rFonts w:ascii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родной земле,</w:t>
      </w:r>
      <w:r w:rsidRPr="000D5001">
        <w:rPr>
          <w:rFonts w:ascii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туда,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D5001">
        <w:rPr>
          <w:rFonts w:ascii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плавно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и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величественно</w:t>
      </w:r>
      <w:r w:rsidRPr="000D5001">
        <w:rPr>
          <w:rFonts w:ascii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катит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воды</w:t>
      </w:r>
      <w:r w:rsidRPr="000D5001">
        <w:rPr>
          <w:rFonts w:ascii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D5001">
        <w:rPr>
          <w:rFonts w:ascii="Times New Roman" w:hAnsi="Times New Roman" w:cs="Times New Roman"/>
          <w:color w:val="000000"/>
          <w:sz w:val="32"/>
          <w:szCs w:val="32"/>
          <w:lang w:val="ru-RU"/>
        </w:rPr>
        <w:t>тихий Дон.</w:t>
      </w:r>
    </w:p>
    <w:p w14:paraId="470B1F98" w14:textId="77777777" w:rsidR="006F78D5" w:rsidRDefault="006F78D5" w:rsidP="00DC71FA">
      <w:pPr>
        <w:spacing w:after="11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C7DD9E" w14:textId="7BF97383" w:rsidR="006F78D5" w:rsidRDefault="00DC71FA" w:rsidP="00DC71FA">
      <w:pPr>
        <w:spacing w:line="353" w:lineRule="exact"/>
        <w:ind w:left="340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</w:t>
      </w:r>
      <w:r w:rsidR="000F762A" w:rsidRPr="000D500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Песня «</w:t>
      </w:r>
      <w:r w:rsidR="00391A1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Лебедь белая</w:t>
      </w:r>
      <w:r w:rsidR="000F762A" w:rsidRPr="000D500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14:paraId="3E038107" w14:textId="77777777" w:rsidR="00F5509D" w:rsidRPr="000D5001" w:rsidRDefault="00F5509D" w:rsidP="00DC71FA">
      <w:pPr>
        <w:spacing w:line="353" w:lineRule="exact"/>
        <w:ind w:left="3405"/>
        <w:jc w:val="both"/>
        <w:rPr>
          <w:rFonts w:ascii="Times New Roman" w:hAnsi="Times New Roman" w:cs="Times New Roman"/>
          <w:color w:val="010302"/>
          <w:lang w:val="ru-RU"/>
        </w:rPr>
      </w:pPr>
    </w:p>
    <w:p w14:paraId="5E8DB03E" w14:textId="4FDC6F94" w:rsidR="006F78D5" w:rsidRPr="000F11EF" w:rsidRDefault="00DC71FA" w:rsidP="00DC71FA">
      <w:pPr>
        <w:spacing w:after="88"/>
        <w:jc w:val="both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             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В заключении необходимо отметить</w:t>
      </w:r>
      <w:r w:rsidR="00F5509D" w:rsidRP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,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что казачья песня является              </w:t>
      </w:r>
      <w:r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 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неотъемлемой частью культурного наследия нашей Родины.</w:t>
      </w:r>
      <w:r w:rsidR="00F5509D" w:rsidRP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Традиции исполнения</w:t>
      </w:r>
      <w:r w:rsid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казачьей песни</w:t>
      </w:r>
      <w:r w:rsidR="00F5509D" w:rsidRP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должны бережно хранит</w:t>
      </w:r>
      <w:r w:rsidR="000F11EF">
        <w:rPr>
          <w:rFonts w:ascii="Times New Roman" w:hAnsi="Times New Roman"/>
          <w:color w:val="000000" w:themeColor="text1"/>
          <w:sz w:val="32"/>
          <w:szCs w:val="32"/>
          <w:lang w:val="ru-RU"/>
        </w:rPr>
        <w:t>ь</w:t>
      </w:r>
      <w:r w:rsidR="00F5509D">
        <w:rPr>
          <w:rFonts w:ascii="Times New Roman" w:hAnsi="Times New Roman"/>
          <w:color w:val="000000" w:themeColor="text1"/>
          <w:sz w:val="32"/>
          <w:szCs w:val="32"/>
          <w:lang w:val="ru-RU"/>
        </w:rPr>
        <w:t>ся и передаваться молодому поколению</w:t>
      </w:r>
      <w:r w:rsid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со всей атрибутикой</w:t>
      </w:r>
      <w:r w:rsidR="009710EB" w:rsidRP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>,</w:t>
      </w:r>
      <w:r w:rsid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характерными танцевальными движениями</w:t>
      </w:r>
      <w:r w:rsidR="009710EB" w:rsidRP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>,</w:t>
      </w:r>
      <w:r w:rsidR="009710EB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этническими особенностями произношения</w:t>
      </w:r>
      <w:r w:rsidR="000F11EF" w:rsidRPr="000F11EF">
        <w:rPr>
          <w:rFonts w:ascii="Times New Roman" w:hAnsi="Times New Roman"/>
          <w:color w:val="000000" w:themeColor="text1"/>
          <w:sz w:val="32"/>
          <w:szCs w:val="32"/>
          <w:lang w:val="ru-RU"/>
        </w:rPr>
        <w:t>,</w:t>
      </w:r>
      <w:r w:rsidR="000F11EF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костюмами.</w:t>
      </w:r>
    </w:p>
    <w:sectPr w:rsidR="006F78D5" w:rsidRPr="000F11EF" w:rsidSect="001E71DD">
      <w:type w:val="continuous"/>
      <w:pgSz w:w="11916" w:h="16848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8D5"/>
    <w:rsid w:val="00092513"/>
    <w:rsid w:val="000D5001"/>
    <w:rsid w:val="000E11F2"/>
    <w:rsid w:val="000F11EF"/>
    <w:rsid w:val="000F762A"/>
    <w:rsid w:val="001D4102"/>
    <w:rsid w:val="001E3034"/>
    <w:rsid w:val="001E71DD"/>
    <w:rsid w:val="00215EB8"/>
    <w:rsid w:val="00234D12"/>
    <w:rsid w:val="00300FBE"/>
    <w:rsid w:val="00336032"/>
    <w:rsid w:val="00391A17"/>
    <w:rsid w:val="003A2E29"/>
    <w:rsid w:val="003D3475"/>
    <w:rsid w:val="003F6E9D"/>
    <w:rsid w:val="004F05DF"/>
    <w:rsid w:val="005F183E"/>
    <w:rsid w:val="00621A73"/>
    <w:rsid w:val="00633F73"/>
    <w:rsid w:val="006517C4"/>
    <w:rsid w:val="006F78D5"/>
    <w:rsid w:val="007076C6"/>
    <w:rsid w:val="00711D51"/>
    <w:rsid w:val="00785738"/>
    <w:rsid w:val="007A2CDA"/>
    <w:rsid w:val="007A5375"/>
    <w:rsid w:val="007D7619"/>
    <w:rsid w:val="00814DE0"/>
    <w:rsid w:val="00826720"/>
    <w:rsid w:val="008D55B7"/>
    <w:rsid w:val="00936116"/>
    <w:rsid w:val="009418FE"/>
    <w:rsid w:val="0095757D"/>
    <w:rsid w:val="009710EB"/>
    <w:rsid w:val="00A26D80"/>
    <w:rsid w:val="00A46FB6"/>
    <w:rsid w:val="00A66B60"/>
    <w:rsid w:val="00AB677C"/>
    <w:rsid w:val="00AD04F2"/>
    <w:rsid w:val="00B33D14"/>
    <w:rsid w:val="00B61042"/>
    <w:rsid w:val="00B76E7F"/>
    <w:rsid w:val="00B77935"/>
    <w:rsid w:val="00BC09E9"/>
    <w:rsid w:val="00C05749"/>
    <w:rsid w:val="00C4325F"/>
    <w:rsid w:val="00C43E92"/>
    <w:rsid w:val="00C463F3"/>
    <w:rsid w:val="00D801E6"/>
    <w:rsid w:val="00D845DB"/>
    <w:rsid w:val="00DC71FA"/>
    <w:rsid w:val="00DF25A6"/>
    <w:rsid w:val="00EE333C"/>
    <w:rsid w:val="00F5509D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7674"/>
  <w15:docId w15:val="{57AD99F3-1117-43E3-854B-AD66F8A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B60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A66B60"/>
  </w:style>
  <w:style w:type="paragraph" w:customStyle="1" w:styleId="TableParagraph">
    <w:name w:val="Table Paragraph"/>
    <w:basedOn w:val="a"/>
    <w:uiPriority w:val="1"/>
    <w:qFormat/>
    <w:rsid w:val="00A66B60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F9D2-AE94-4ACE-97E1-D5CCFA45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42</cp:revision>
  <dcterms:created xsi:type="dcterms:W3CDTF">2023-12-07T05:29:00Z</dcterms:created>
  <dcterms:modified xsi:type="dcterms:W3CDTF">2024-06-17T14:54:00Z</dcterms:modified>
</cp:coreProperties>
</file>