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26" w:rsidRPr="00372926" w:rsidRDefault="00372926" w:rsidP="003729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2926">
        <w:rPr>
          <w:rFonts w:ascii="Times New Roman" w:hAnsi="Times New Roman" w:cs="Times New Roman"/>
          <w:sz w:val="28"/>
          <w:szCs w:val="28"/>
        </w:rPr>
        <w:t>А.Н. Буракова</w:t>
      </w:r>
    </w:p>
    <w:p w:rsidR="00372926" w:rsidRDefault="00372926" w:rsidP="003729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926">
        <w:rPr>
          <w:rFonts w:ascii="Times New Roman" w:hAnsi="Times New Roman" w:cs="Times New Roman"/>
          <w:sz w:val="28"/>
          <w:szCs w:val="28"/>
        </w:rPr>
        <w:t>ДИЗЕЛЬНЫЙ ДВИГАТЕЛЬ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FE0568F">
        <w:rPr>
          <w:rFonts w:ascii="Times New Roman" w:eastAsia="Times New Roman" w:hAnsi="Times New Roman" w:cs="Times New Roman"/>
          <w:sz w:val="28"/>
          <w:szCs w:val="28"/>
        </w:rPr>
        <w:t xml:space="preserve">Дизельный </w:t>
      </w:r>
      <w:r w:rsidR="00EA56D1">
        <w:rPr>
          <w:rFonts w:ascii="Times New Roman" w:eastAsia="Times New Roman" w:hAnsi="Times New Roman" w:cs="Times New Roman"/>
          <w:sz w:val="28"/>
          <w:szCs w:val="28"/>
        </w:rPr>
        <w:t>двигатель внутреннего сгорания (</w:t>
      </w:r>
      <w:r w:rsidRPr="1FE0568F">
        <w:rPr>
          <w:rFonts w:ascii="Times New Roman" w:eastAsia="Times New Roman" w:hAnsi="Times New Roman" w:cs="Times New Roman"/>
          <w:sz w:val="28"/>
          <w:szCs w:val="28"/>
        </w:rPr>
        <w:t>ДВС</w:t>
      </w:r>
      <w:r w:rsidR="00EA56D1">
        <w:rPr>
          <w:rFonts w:ascii="Times New Roman" w:eastAsia="Times New Roman" w:hAnsi="Times New Roman" w:cs="Times New Roman"/>
          <w:sz w:val="28"/>
          <w:szCs w:val="28"/>
        </w:rPr>
        <w:t>)</w:t>
      </w:r>
      <w:r w:rsidRPr="1FE0568F">
        <w:rPr>
          <w:rFonts w:ascii="Times New Roman" w:eastAsia="Times New Roman" w:hAnsi="Times New Roman" w:cs="Times New Roman"/>
          <w:sz w:val="28"/>
          <w:szCs w:val="28"/>
        </w:rPr>
        <w:t xml:space="preserve"> - это тип двигателя, который работает за счёт сжатия воздуха в цилиндре и введения дизельного топлива. В отличии от бензинового двигателя, который использует искры зажигания для воспламенения топлива, дизельный двигатель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самовоспламеняется по средствам</w:t>
      </w:r>
      <w:r w:rsidRPr="1FE0568F">
        <w:rPr>
          <w:rFonts w:ascii="Times New Roman" w:eastAsia="Times New Roman" w:hAnsi="Times New Roman" w:cs="Times New Roman"/>
          <w:sz w:val="28"/>
          <w:szCs w:val="28"/>
        </w:rPr>
        <w:t xml:space="preserve"> высокого давления, вызванного сжатием воздуха. Дизельные двигатели обычно имеют более высокий крутящий момент и лучшую экономию топлива по сравнению с бензиновыми двигателями</w:t>
      </w:r>
      <w:bookmarkStart w:id="0" w:name="_GoBack"/>
      <w:bookmarkEnd w:id="0"/>
      <w:r w:rsidRPr="1FE0568F">
        <w:rPr>
          <w:rFonts w:ascii="Times New Roman" w:eastAsia="Times New Roman" w:hAnsi="Times New Roman" w:cs="Times New Roman"/>
          <w:sz w:val="28"/>
          <w:szCs w:val="28"/>
        </w:rPr>
        <w:t>, они широко используются в грузовых автомобилях, автобусах, судах, генераторах и других больших транспортных средствах, они также используются в некоторых легковых автомобилях.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18A215CF">
        <w:rPr>
          <w:rFonts w:ascii="Times New Roman" w:eastAsia="Times New Roman" w:hAnsi="Times New Roman" w:cs="Times New Roman"/>
          <w:color w:val="202122"/>
          <w:sz w:val="28"/>
          <w:szCs w:val="28"/>
        </w:rPr>
        <w:t>Изначально он был широко применяемым на судах, тепловозах, автобусах, грузовых автомобилях, тракторах, танках и дизельных электростанциях. Однако к концу XX века дизельный двигатель нашёл своё применение и в легковых автомобилях. Одной из специфических разновидностей дизельного двигателя является дизель-молот без кривошипного-шатунного механизма, предназначенный не для создания крутящего момента.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312EF028">
        <w:rPr>
          <w:rFonts w:ascii="Times New Roman" w:eastAsia="Times New Roman" w:hAnsi="Times New Roman" w:cs="Times New Roman"/>
          <w:color w:val="202122"/>
          <w:sz w:val="28"/>
          <w:szCs w:val="28"/>
        </w:rPr>
        <w:t>Принцип работы дизельного двигателя основан на самовоспламенении топлива в результате высокого давления внутри рабочей камеры.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18A215CF">
        <w:rPr>
          <w:rFonts w:ascii="Times New Roman" w:eastAsia="Times New Roman" w:hAnsi="Times New Roman" w:cs="Times New Roman"/>
          <w:color w:val="202122"/>
          <w:sz w:val="28"/>
          <w:szCs w:val="28"/>
        </w:rPr>
        <w:t>В начале процесса работы дизельного двигателя производится сжатие воздуха, который поступает внутрь цилиндра. Затем, при помощи форсунки, в цилиндр подаётся дизельное топливо, которое находится под высоким давлением. При соприкосновении с воздухом топливо воспламеняется, вызывая взрывообразное возгорание.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312EF028">
        <w:rPr>
          <w:rFonts w:ascii="Times New Roman" w:eastAsia="Times New Roman" w:hAnsi="Times New Roman" w:cs="Times New Roman"/>
          <w:color w:val="202122"/>
          <w:sz w:val="28"/>
          <w:szCs w:val="28"/>
        </w:rPr>
        <w:t>В результате сгорания происходит резкий скачок давления, который приводит к движению поршня вниз. Это механическое движение передаётся на коленчатый вал, который преобразует его во вращательное движение, и передаёт его дальше по приводным механизмам, таким как маховик и сцепление.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312EF028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Одной из важнейших особенностей дизельного двигателя является его высокий крутящий момент, который обеспечивает хорошую тяговую силу. Благодаря этому он наиболее применяется в автотранспорте, особенно в тяжёлых грузовых автомобилях, где требуется большая мощность и энергоэффективность.</w:t>
      </w:r>
    </w:p>
    <w:p w:rsidR="001A1C92" w:rsidRDefault="001A1C92" w:rsidP="001A1C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312EF028">
        <w:rPr>
          <w:rFonts w:ascii="Times New Roman" w:eastAsia="Times New Roman" w:hAnsi="Times New Roman" w:cs="Times New Roman"/>
          <w:color w:val="202122"/>
          <w:sz w:val="28"/>
          <w:szCs w:val="28"/>
        </w:rPr>
        <w:t>Кроме того, дизельные двигатели отличаются экономичностью и длительным сроком службы. Также они могут работать на различных видах топлива, включая биодизель и топливо с низким содержанием серы. Это делает их более универсальными и экологически дружелюбными.</w:t>
      </w:r>
    </w:p>
    <w:p w:rsidR="001A1C92" w:rsidRDefault="001A1C92" w:rsidP="00EA56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312EF028">
        <w:rPr>
          <w:rFonts w:ascii="Times New Roman" w:eastAsia="Times New Roman" w:hAnsi="Times New Roman" w:cs="Times New Roman"/>
          <w:color w:val="202122"/>
          <w:sz w:val="28"/>
          <w:szCs w:val="28"/>
        </w:rPr>
        <w:t>Несмотря на все преимущества, у дизельных двигателей есть и некоторые недостатки. Одним из них является более высокий уровень шума и вибрации по сравнению с бензиновыми двигателями. Также дизельное топливо обладает более высоким уровнем вредных выбросов, что требует использования специальных систем отчистки выхлопных газов.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1A1C92">
        <w:rPr>
          <w:rFonts w:ascii="Times New Roman" w:eastAsia="Times New Roman" w:hAnsi="Times New Roman" w:cs="Times New Roman"/>
          <w:color w:val="202122"/>
          <w:sz w:val="28"/>
          <w:szCs w:val="28"/>
        </w:rPr>
        <w:t>После длительного износа двигателя в его конструкции появляются увеличенные зазоры между деталями, что приводит к сгоранию моторного масла в большом количестве. Это может привести к тому, что двигатель выйдет из строя – заклинит.</w:t>
      </w:r>
    </w:p>
    <w:p w:rsidR="00EA56D1" w:rsidRDefault="001A1C92" w:rsidP="00EA56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В своей работе я предлагаю д</w:t>
      </w:r>
      <w:r w:rsidR="00EA56D1" w:rsidRPr="001A1C9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обавление </w:t>
      </w:r>
      <w:r w:rsidR="00EA56D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ещё одного маслосъёмного кольца. </w:t>
      </w:r>
      <w:r w:rsidRPr="18A215CF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Добавление </w:t>
      </w:r>
      <w:r w:rsidR="00EA56D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такого </w:t>
      </w:r>
      <w:r w:rsidRPr="18A215CF">
        <w:rPr>
          <w:rFonts w:ascii="Times New Roman" w:eastAsia="Times New Roman" w:hAnsi="Times New Roman" w:cs="Times New Roman"/>
          <w:color w:val="202122"/>
          <w:sz w:val="28"/>
          <w:szCs w:val="28"/>
        </w:rPr>
        <w:t>кольца позволит более эффективно убирать масло со стенок цилиндров. Это позволит работать двигателю более долго, потому что меньшее количество масла будет сгорать. За этим следует лучшая смазка деталей и более долгий срок работы самого двигателя.</w:t>
      </w:r>
      <w:r w:rsidR="00EA56D1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</w:p>
    <w:p w:rsidR="00372926" w:rsidRDefault="00EA56D1" w:rsidP="00EA56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6B9">
        <w:rPr>
          <w:rFonts w:ascii="Times New Roman" w:eastAsia="Times New Roman" w:hAnsi="Times New Roman" w:cs="Times New Roman"/>
          <w:sz w:val="28"/>
          <w:szCs w:val="28"/>
        </w:rPr>
        <w:t>Данное улучшение поршня дизельного двигателя позволит ему проработать более долги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срок без капитального ремонта. </w:t>
      </w:r>
      <w:r w:rsidRPr="009E66B9">
        <w:rPr>
          <w:rFonts w:ascii="Times New Roman" w:eastAsia="Times New Roman" w:hAnsi="Times New Roman" w:cs="Times New Roman"/>
          <w:sz w:val="28"/>
          <w:szCs w:val="28"/>
        </w:rPr>
        <w:t>Добавление маслосъемного кольца позволит уменьшить тепло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отдачу между деталями двигателя. </w:t>
      </w:r>
      <w:r w:rsidRPr="009E66B9">
        <w:rPr>
          <w:rFonts w:ascii="Times New Roman" w:eastAsia="Times New Roman" w:hAnsi="Times New Roman" w:cs="Times New Roman"/>
          <w:sz w:val="28"/>
          <w:szCs w:val="28"/>
        </w:rPr>
        <w:t>Такие изменения в конструкции дизельного двигателя снижают выброс паров сгоревшего масла в окружающую среду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D1">
        <w:rPr>
          <w:rFonts w:ascii="Times New Roman" w:eastAsia="Times New Roman" w:hAnsi="Times New Roman" w:cs="Times New Roman"/>
          <w:sz w:val="28"/>
          <w:szCs w:val="28"/>
        </w:rPr>
        <w:t>Стоимость такой доработки поршня дизельного ДВС не значительна, по сравнению с капитальным ремонтом.</w:t>
      </w:r>
    </w:p>
    <w:p w:rsidR="00EA56D1" w:rsidRDefault="00EA56D1" w:rsidP="00EA56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0AA">
        <w:rPr>
          <w:rFonts w:ascii="Times New Roman" w:eastAsia="Times New Roman" w:hAnsi="Times New Roman" w:cs="Times New Roman"/>
          <w:sz w:val="28"/>
          <w:szCs w:val="28"/>
        </w:rPr>
        <w:t>Я считаю, что дизельные ДВС заняли очень важное место в современном мире, и они также будут использоваться долгое время в будущем.</w:t>
      </w:r>
    </w:p>
    <w:p w:rsidR="00EA56D1" w:rsidRPr="00EA56D1" w:rsidRDefault="00EA56D1" w:rsidP="00EA5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56D1" w:rsidRPr="00EA56D1" w:rsidSect="003729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4DF9"/>
    <w:multiLevelType w:val="hybridMultilevel"/>
    <w:tmpl w:val="FB080F9E"/>
    <w:lvl w:ilvl="0" w:tplc="67C67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E6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8F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E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45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E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47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CC253E"/>
    <w:multiLevelType w:val="hybridMultilevel"/>
    <w:tmpl w:val="CEF2B39E"/>
    <w:lvl w:ilvl="0" w:tplc="34A4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47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E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747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45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8C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E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6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26"/>
    <w:rsid w:val="0006523D"/>
    <w:rsid w:val="001A1C92"/>
    <w:rsid w:val="00372926"/>
    <w:rsid w:val="00497BDF"/>
    <w:rsid w:val="00EA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59E8-5721-4B74-B16F-0E363D92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CA0E-6C25-481D-9BC0-13087629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Iluxa</dc:creator>
  <cp:keywords/>
  <dc:description/>
  <cp:lastModifiedBy>Iluxa</cp:lastModifiedBy>
  <cp:revision>3</cp:revision>
  <dcterms:created xsi:type="dcterms:W3CDTF">2024-05-17T10:12:00Z</dcterms:created>
  <dcterms:modified xsi:type="dcterms:W3CDTF">2024-06-18T07:18:00Z</dcterms:modified>
</cp:coreProperties>
</file>