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720" w:left="0"/>
        <w:jc w:val="center"/>
        <w:rPr>
          <w:b w:val="1"/>
          <w:caps w:val="1"/>
          <w:sz w:val="28"/>
        </w:rPr>
      </w:pPr>
      <w:r>
        <w:rPr>
          <w:b w:val="1"/>
          <w:sz w:val="28"/>
        </w:rPr>
        <w:t xml:space="preserve">ФОРМИРОВАНИЕ КЛЮЧЕВЫХ КОМПЕТЕНТНОСТЕЙ НА УРОКАХ </w:t>
      </w:r>
      <w:r>
        <w:rPr>
          <w:b w:val="1"/>
          <w:caps w:val="1"/>
          <w:sz w:val="28"/>
        </w:rPr>
        <w:t>МАТЕМАТИКИ</w:t>
      </w:r>
      <w:r>
        <w:rPr>
          <w:b w:val="1"/>
          <w:caps w:val="1"/>
          <w:sz w:val="28"/>
        </w:rPr>
        <w:t xml:space="preserve"> в условиях реализации ФГОС нового поколения</w:t>
      </w:r>
    </w:p>
    <w:p w14:paraId="02000000">
      <w:pPr>
        <w:spacing w:line="360" w:lineRule="auto"/>
        <w:ind w:firstLine="720" w:left="0"/>
        <w:jc w:val="right"/>
        <w:rPr>
          <w:b w:val="1"/>
          <w:sz w:val="28"/>
        </w:rPr>
      </w:pPr>
    </w:p>
    <w:p w14:paraId="03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педагогический обиход</w:t>
      </w:r>
      <w:r>
        <w:rPr>
          <w:sz w:val="28"/>
        </w:rPr>
        <w:t xml:space="preserve"> прочно вошло </w:t>
      </w:r>
      <w:r>
        <w:rPr>
          <w:sz w:val="28"/>
        </w:rPr>
        <w:t xml:space="preserve">новое понятие – компетентность. Оно стало довольно часто мелькать в печати, в выступлениях учителей на педсоветах. </w:t>
      </w:r>
    </w:p>
    <w:p w14:paraId="04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Какое содержание вкладывается в это понятие? Почему недостаточно </w:t>
      </w:r>
      <w:r>
        <w:rPr>
          <w:sz w:val="28"/>
        </w:rPr>
        <w:t>таких привычных терминов, как глубокие знания, умения, навыки?</w:t>
      </w:r>
      <w:r>
        <w:rPr>
          <w:color w:val="000000"/>
          <w:sz w:val="28"/>
        </w:rPr>
        <w:tab/>
      </w:r>
    </w:p>
    <w:p w14:paraId="05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Традиционно цели школьного образования определялись набором</w:t>
      </w:r>
      <w:r>
        <w:rPr>
          <w:sz w:val="28"/>
        </w:rPr>
        <w:t xml:space="preserve"> знаний, умений, навыков, которыми должен владеть выпускник. Сегодня такой подход оказался недостаточным. Социуму (профессиональным учебным заведениям, производству, семье) нужны выпускники, готовые к включению в дальнейшую жизнедеятельность, способные практически решать встающие перед ними жизненные и профессиональные проблемы. А это во многом зависит не от полученных ЗУНов, а от неких дополнительных качеств, для обозначения которых и употребляются понятия «компетенции» и «компетентности», более соответствующие понимани</w:t>
      </w:r>
      <w:r>
        <w:rPr>
          <w:sz w:val="28"/>
        </w:rPr>
        <w:t>ю современных целей образования [8,с.18].</w:t>
      </w:r>
    </w:p>
    <w:p w14:paraId="06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Введение понятий «компетенции» и «компетентности» в педагогическую практику средней школы потребовало изменений содержания и методов образования, уточнения видов деятельности, которыми должны овладеть учащиеся к окончанию образования и при изучении отдельных предметов.   </w:t>
      </w:r>
    </w:p>
    <w:p w14:paraId="07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Определение выпускника, владеющего компетенциями, то есть тем, что он может делать, каким способом деятельности овладел, к чему он готов, называют компетентностным подходом. </w:t>
      </w:r>
    </w:p>
    <w:p w14:paraId="08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Компетентностный подход означает постепенную переориентацию доминирующей образовательной парадигмы с преимущественной трансляцией знаний, формированием навыков на создание условий для овладения комплексом компетенций, означающих потенциал, способности выпускника к выживанию и устойчивой жизнедеятельности в условиях современного многофакторного социально-политического, рыночно-экономического, информационно и коммуника</w:t>
      </w:r>
      <w:r>
        <w:rPr>
          <w:sz w:val="28"/>
        </w:rPr>
        <w:t>ционно насыщенного пространства [4, с.25].</w:t>
      </w:r>
    </w:p>
    <w:p w14:paraId="09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«Компетенция» и «компетентность» имеют свои смысловые оттенки. Например, толковый словарь русского языка Д.Н.Ушакова определяет компетенцию как круг вопросов, явлений, в которых человек обладает авторитетностью, познанием, опытом. А компетентный – это осведомленный, являющийся признанны</w:t>
      </w:r>
      <w:r>
        <w:rPr>
          <w:sz w:val="28"/>
        </w:rPr>
        <w:t>м знатоком в каком-либо вопросе [2</w:t>
      </w:r>
      <w:r>
        <w:rPr>
          <w:sz w:val="28"/>
        </w:rPr>
        <w:t>4</w:t>
      </w:r>
      <w:r>
        <w:rPr>
          <w:sz w:val="28"/>
        </w:rPr>
        <w:t>, с.18].</w:t>
      </w:r>
    </w:p>
    <w:p w14:paraId="0A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Понятие «компетенция» </w:t>
      </w:r>
      <w:r>
        <w:rPr>
          <w:sz w:val="28"/>
        </w:rPr>
        <w:t>и «</w:t>
      </w:r>
      <w:r>
        <w:rPr>
          <w:sz w:val="28"/>
        </w:rPr>
        <w:t>компетентность» почти синонимичны.</w:t>
      </w:r>
    </w:p>
    <w:p w14:paraId="0B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Понятие компетенция чаще применяется для обозначения:</w:t>
      </w:r>
    </w:p>
    <w:p w14:paraId="0C000000">
      <w:pPr>
        <w:numPr>
          <w:ilvl w:val="0"/>
          <w:numId w:val="1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бразовательного результата, выражающегося в подготовленности, «обособленности» выпускника, в реальном владении методами, средствами деятельности, в возможности </w:t>
      </w:r>
      <w:r>
        <w:rPr>
          <w:sz w:val="28"/>
        </w:rPr>
        <w:t>справиться с</w:t>
      </w:r>
      <w:r>
        <w:rPr>
          <w:sz w:val="28"/>
        </w:rPr>
        <w:t xml:space="preserve"> поставленными задачами;</w:t>
      </w:r>
    </w:p>
    <w:p w14:paraId="0D000000">
      <w:pPr>
        <w:numPr>
          <w:ilvl w:val="0"/>
          <w:numId w:val="1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</w:rPr>
        <w:t>акой формы сочетания знаний, умений и навыков, которая позволяет ставить и достигать цели по преобразованию окружающей среды.</w:t>
      </w:r>
    </w:p>
    <w:p w14:paraId="0E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Суффикс «-ность» в русском языке означает степень овладения определенным качеством, поэтому термин «компетентность» чаще используется для обозначения определенных качеств, степени овладения ими.</w:t>
      </w:r>
    </w:p>
    <w:p w14:paraId="0F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Под компетентностью чаще понимается интегральное качество личности, проявляющееся в общей способности и готовности ее к деятельности, основанной на знаниях и опыте, которые приобретены в процессе обучения и социализации и ориентированы на самостоятельное и успешное участие в деятельности.</w:t>
      </w:r>
    </w:p>
    <w:p w14:paraId="10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Таким образом, понятия компетенция, компетентность значительно шире понятий знания, умения, навыки, т.к. включают направленность личности (мотивацию, ценностные ориентации и т.п.), ее способности преодолевать стереотипы, чувствовать проблемы, проявлять проницательность, гибкость мышления; характер – самостоятельность, целеустремленность, волевые качества. Можно также понимать под компетентностью владение, обладание человеком соответствующей компетенцией, включающее его личностное отношение </w:t>
      </w:r>
      <w:r>
        <w:rPr>
          <w:sz w:val="28"/>
        </w:rPr>
        <w:t>к ней и к предмету деятельности (приложение 2).</w:t>
      </w:r>
    </w:p>
    <w:p w14:paraId="11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школьной образовательной практике Г.К.Селевко предлагает выделить такие ключевые компетенции:</w:t>
      </w:r>
    </w:p>
    <w:p w14:paraId="12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математическую компетентность – уметь работать с числом, числовой информацией (владеть математическими умениями);</w:t>
      </w:r>
    </w:p>
    <w:p w14:paraId="13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коммуникативную (которая тесно соотносится с </w:t>
      </w:r>
      <w:r>
        <w:rPr>
          <w:sz w:val="28"/>
        </w:rPr>
        <w:t>языковой) компетентность</w:t>
      </w:r>
      <w:r>
        <w:rPr>
          <w:sz w:val="28"/>
        </w:rPr>
        <w:t xml:space="preserve"> – уметь вступать в коммуникацию, быть понятным, непринужденно общаться;</w:t>
      </w:r>
    </w:p>
    <w:p w14:paraId="14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информационную компетентность – владеть информационными технологиями, работать со всеми видами информации;</w:t>
      </w:r>
    </w:p>
    <w:p w14:paraId="15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автономизационную – быть способным к саморазвитию, способность к самоопределению, самообразованию, конкурентоспособности;</w:t>
      </w:r>
    </w:p>
    <w:p w14:paraId="16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социальную – уметь жить и работать с людьми, с близкими, в трудовом коллективе, в команде;</w:t>
      </w:r>
    </w:p>
    <w:p w14:paraId="17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продуктивную – уметь работать и зарабатывать, быть способным создать собственный продукт, принимать решения и нести ответственность за них;</w:t>
      </w:r>
    </w:p>
    <w:p w14:paraId="18000000">
      <w:pPr>
        <w:numPr>
          <w:ilvl w:val="0"/>
          <w:numId w:val="2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нравственную – готовность, способность и потребность жить по тр</w:t>
      </w:r>
      <w:r>
        <w:rPr>
          <w:sz w:val="28"/>
        </w:rPr>
        <w:t>адиционным нравственным законам [</w:t>
      </w:r>
      <w:r>
        <w:rPr>
          <w:sz w:val="28"/>
        </w:rPr>
        <w:t>18</w:t>
      </w:r>
      <w:r>
        <w:rPr>
          <w:sz w:val="28"/>
        </w:rPr>
        <w:t>, с.138].</w:t>
      </w:r>
    </w:p>
    <w:p w14:paraId="19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Этот состав ключевых компетентностей содержится в рекомендациях ЮНЕСКО и в «Концепции модернизации российского образования».</w:t>
      </w:r>
    </w:p>
    <w:p w14:paraId="1A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Если говорить о реализации компетентностного подхода в обучении математике, то следует ввести поняти</w:t>
      </w:r>
      <w:r>
        <w:rPr>
          <w:sz w:val="28"/>
        </w:rPr>
        <w:t>е «математическая грамотность».</w:t>
      </w:r>
    </w:p>
    <w:p w14:paraId="1B000000">
      <w:pPr>
        <w:tabs>
          <w:tab w:leader="none" w:pos="720" w:val="left"/>
        </w:tabs>
        <w:spacing w:line="360" w:lineRule="auto"/>
        <w:ind/>
        <w:jc w:val="both"/>
        <w:rPr>
          <w:color w:val="000000"/>
          <w:sz w:val="28"/>
        </w:rPr>
      </w:pPr>
      <w:r>
        <w:rPr>
          <w:color w:val="000000"/>
          <w:spacing w:val="-3"/>
          <w:sz w:val="28"/>
        </w:rPr>
        <w:t xml:space="preserve">           </w:t>
      </w:r>
      <w:r>
        <w:rPr>
          <w:color w:val="000000"/>
          <w:spacing w:val="-3"/>
          <w:sz w:val="28"/>
        </w:rPr>
        <w:t xml:space="preserve">Под </w:t>
      </w:r>
      <w:r>
        <w:rPr>
          <w:color w:val="000000"/>
          <w:spacing w:val="-3"/>
          <w:sz w:val="28"/>
        </w:rPr>
        <w:t>математической грамотностью</w:t>
      </w:r>
      <w:r>
        <w:rPr>
          <w:i w:val="1"/>
          <w:color w:val="000000"/>
          <w:spacing w:val="-3"/>
          <w:sz w:val="28"/>
        </w:rPr>
        <w:t xml:space="preserve"> </w:t>
      </w:r>
      <w:r>
        <w:rPr>
          <w:color w:val="000000"/>
          <w:spacing w:val="-3"/>
          <w:sz w:val="28"/>
        </w:rPr>
        <w:t xml:space="preserve">понимается способность </w:t>
      </w:r>
      <w:r>
        <w:rPr>
          <w:color w:val="000000"/>
          <w:spacing w:val="1"/>
          <w:sz w:val="28"/>
        </w:rPr>
        <w:t>человека определять и понимать роль математики в мире, в ко</w:t>
      </w:r>
      <w:r>
        <w:rPr>
          <w:color w:val="000000"/>
          <w:spacing w:val="6"/>
          <w:sz w:val="28"/>
        </w:rPr>
        <w:t xml:space="preserve">тором он живет, высказывать обоснованные математические </w:t>
      </w:r>
      <w:r>
        <w:rPr>
          <w:color w:val="000000"/>
          <w:spacing w:val="4"/>
          <w:sz w:val="28"/>
        </w:rPr>
        <w:t xml:space="preserve">суждения и использовать математику так, чтобы удовлетворять </w:t>
      </w:r>
      <w:r>
        <w:rPr>
          <w:color w:val="000000"/>
          <w:sz w:val="28"/>
        </w:rPr>
        <w:t>в настоящем и будущем потребности, присущие созидательному, заинтересованному и мыслящему гражданину.</w:t>
      </w:r>
    </w:p>
    <w:p w14:paraId="1C000000">
      <w:pPr>
        <w:tabs>
          <w:tab w:leader="none" w:pos="720" w:val="left"/>
        </w:tabs>
        <w:spacing w:line="360" w:lineRule="auto"/>
        <w:ind/>
        <w:jc w:val="both"/>
        <w:rPr>
          <w:sz w:val="28"/>
          <w:highlight w:val="white"/>
        </w:rPr>
      </w:pPr>
      <w:r>
        <w:rPr>
          <w:color w:val="FF0000"/>
          <w:sz w:val="28"/>
        </w:rPr>
        <w:tab/>
      </w:r>
      <w:r>
        <w:rPr>
          <w:sz w:val="28"/>
        </w:rPr>
        <w:t xml:space="preserve">С </w:t>
      </w:r>
      <w:r>
        <w:rPr>
          <w:sz w:val="28"/>
        </w:rPr>
        <w:t>введением</w:t>
      </w:r>
      <w:r>
        <w:rPr>
          <w:sz w:val="28"/>
        </w:rPr>
        <w:t xml:space="preserve"> ФГОС нового поколения понятие математической грамотности объединили с читательской, финансовой, естественно-научной грамотностью, </w:t>
      </w:r>
      <w:r>
        <w:rPr>
          <w:sz w:val="28"/>
          <w:highlight w:val="white"/>
        </w:rPr>
        <w:t>глобальными компетенциями и креативным мышлением в одно понятие «функциональная грамотность».</w:t>
      </w:r>
    </w:p>
    <w:p w14:paraId="1D000000">
      <w:pPr>
        <w:tabs>
          <w:tab w:leader="none" w:pos="720" w:val="left"/>
        </w:tabs>
        <w:spacing w:line="360" w:lineRule="auto"/>
        <w:ind/>
        <w:jc w:val="both"/>
        <w:rPr>
          <w:sz w:val="28"/>
          <w:highlight w:val="white"/>
        </w:rPr>
      </w:pPr>
      <w:r>
        <w:rPr>
          <w:sz w:val="28"/>
          <w:highlight w:val="white"/>
        </w:rPr>
        <w:tab/>
      </w:r>
      <w:r>
        <w:rPr>
          <w:sz w:val="28"/>
          <w:highlight w:val="white"/>
        </w:rPr>
        <w:t>Функциональная грамотность обучающихся – это </w:t>
      </w:r>
      <w:r>
        <w:rPr>
          <w:sz w:val="28"/>
          <w:highlight w:val="white"/>
        </w:rPr>
        <w:t>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</w:t>
      </w:r>
      <w:r>
        <w:rPr>
          <w:sz w:val="28"/>
          <w:highlight w:val="white"/>
        </w:rPr>
        <w:t>. Функциональная грамотность включает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образованию.</w:t>
      </w:r>
    </w:p>
    <w:p w14:paraId="1E000000">
      <w:pPr>
        <w:tabs>
          <w:tab w:leader="none" w:pos="720" w:val="left"/>
        </w:tabs>
        <w:spacing w:line="360" w:lineRule="auto"/>
        <w:ind/>
        <w:jc w:val="both"/>
        <w:rPr>
          <w:color w:val="000000"/>
          <w:spacing w:val="2"/>
          <w:sz w:val="28"/>
        </w:rPr>
      </w:pPr>
      <w:r>
        <w:rPr>
          <w:sz w:val="28"/>
        </w:rPr>
        <w:tab/>
      </w:r>
      <w:r>
        <w:rPr>
          <w:sz w:val="28"/>
        </w:rPr>
        <w:t xml:space="preserve">Одной из </w:t>
      </w:r>
      <w:r>
        <w:rPr>
          <w:sz w:val="28"/>
        </w:rPr>
        <w:t>основных</w:t>
      </w:r>
      <w:r>
        <w:rPr>
          <w:sz w:val="28"/>
        </w:rPr>
        <w:t xml:space="preserve"> составляющих функциональной грамотности является математическая.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Можно выделить</w:t>
      </w:r>
      <w:r>
        <w:rPr>
          <w:color w:val="000000"/>
          <w:sz w:val="28"/>
        </w:rPr>
        <w:t xml:space="preserve"> три уровня математической компетентности.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1"/>
          <w:sz w:val="28"/>
        </w:rPr>
        <w:t>Пер</w:t>
      </w:r>
      <w:r>
        <w:rPr>
          <w:color w:val="000000"/>
          <w:sz w:val="28"/>
        </w:rPr>
        <w:t xml:space="preserve">вый уровень </w:t>
      </w:r>
      <w:r>
        <w:rPr>
          <w:color w:val="000000"/>
          <w:sz w:val="28"/>
        </w:rPr>
        <w:t xml:space="preserve">включает воспроизведение математических фактов, методов и выполнение вычислений; </w:t>
      </w:r>
      <w:r>
        <w:rPr>
          <w:color w:val="000000"/>
          <w:sz w:val="28"/>
        </w:rPr>
        <w:t xml:space="preserve">второй уровень </w:t>
      </w:r>
      <w:r>
        <w:rPr>
          <w:color w:val="000000"/>
          <w:sz w:val="28"/>
        </w:rPr>
        <w:t>— установле</w:t>
      </w:r>
      <w:r>
        <w:rPr>
          <w:color w:val="000000"/>
          <w:spacing w:val="3"/>
          <w:sz w:val="28"/>
        </w:rPr>
        <w:t xml:space="preserve">ние связей и интеграцию материала из разных математических </w:t>
      </w:r>
      <w:r>
        <w:rPr>
          <w:color w:val="000000"/>
          <w:spacing w:val="2"/>
          <w:sz w:val="28"/>
        </w:rPr>
        <w:t xml:space="preserve">тем, необходимых для решения поставленной задачи; </w:t>
      </w:r>
      <w:r>
        <w:rPr>
          <w:color w:val="000000"/>
          <w:spacing w:val="2"/>
          <w:sz w:val="28"/>
        </w:rPr>
        <w:t xml:space="preserve">третий </w:t>
      </w:r>
      <w:r>
        <w:rPr>
          <w:color w:val="000000"/>
          <w:sz w:val="28"/>
        </w:rPr>
        <w:t xml:space="preserve">уровень </w:t>
      </w:r>
      <w:r>
        <w:rPr>
          <w:color w:val="000000"/>
          <w:sz w:val="28"/>
        </w:rPr>
        <w:t xml:space="preserve">— математические размышления, требующие обобщения </w:t>
      </w:r>
      <w:r>
        <w:rPr>
          <w:color w:val="000000"/>
          <w:spacing w:val="2"/>
          <w:sz w:val="28"/>
        </w:rPr>
        <w:t xml:space="preserve">и интуиции (см. табл. </w:t>
      </w:r>
      <w:r>
        <w:rPr>
          <w:color w:val="000000"/>
          <w:spacing w:val="2"/>
          <w:sz w:val="28"/>
        </w:rPr>
        <w:t>1</w:t>
      </w:r>
      <w:r>
        <w:rPr>
          <w:color w:val="000000"/>
          <w:spacing w:val="2"/>
          <w:sz w:val="28"/>
        </w:rPr>
        <w:t>)</w:t>
      </w:r>
    </w:p>
    <w:p w14:paraId="1F000000">
      <w:pPr>
        <w:spacing w:line="360" w:lineRule="auto"/>
        <w:ind w:firstLine="293" w:left="0"/>
        <w:jc w:val="right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</w:rPr>
        <w:t xml:space="preserve">Таблица </w:t>
      </w:r>
      <w:r>
        <w:rPr>
          <w:color w:val="000000"/>
          <w:spacing w:val="2"/>
          <w:sz w:val="28"/>
        </w:rPr>
        <w:t>1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89"/>
        <w:gridCol w:w="3190"/>
        <w:gridCol w:w="3191"/>
      </w:tblGrid>
      <w:tr>
        <w:tc>
          <w:tcPr>
            <w:tcW w:type="dxa" w:w="957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</w:p>
          <w:p w14:paraId="21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Уровни математической компетентности</w:t>
            </w:r>
          </w:p>
          <w:p w14:paraId="22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</w:p>
        </w:tc>
      </w:tr>
      <w:tr>
        <w:tc>
          <w:tcPr>
            <w:tcW w:type="dxa" w:w="31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b w:val="1"/>
                <w:color w:val="000000"/>
                <w:spacing w:val="2"/>
                <w:sz w:val="28"/>
              </w:rPr>
              <w:t>Первый уровень</w:t>
            </w:r>
          </w:p>
          <w:p w14:paraId="24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b w:val="1"/>
                <w:color w:val="000000"/>
                <w:spacing w:val="2"/>
                <w:sz w:val="28"/>
              </w:rPr>
              <w:t>«Воспроизведение»</w:t>
            </w:r>
          </w:p>
          <w:p w14:paraId="25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Привычные формы представления информации</w:t>
            </w:r>
          </w:p>
          <w:p w14:paraId="26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Прямое применение</w:t>
            </w:r>
          </w:p>
          <w:p w14:paraId="27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известных фактов,</w:t>
            </w:r>
          </w:p>
          <w:p w14:paraId="28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стандартных приемов и методов</w:t>
            </w:r>
          </w:p>
          <w:p w14:paraId="29000000">
            <w:pPr>
              <w:rPr>
                <w:color w:val="000000"/>
                <w:spacing w:val="2"/>
                <w:sz w:val="28"/>
              </w:rPr>
            </w:pPr>
          </w:p>
          <w:p w14:paraId="2A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</w:p>
        </w:tc>
        <w:tc>
          <w:tcPr>
            <w:tcW w:type="dxa" w:w="3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b w:val="1"/>
                <w:color w:val="000000"/>
                <w:spacing w:val="2"/>
                <w:sz w:val="28"/>
              </w:rPr>
              <w:t xml:space="preserve">Второй уровень </w:t>
            </w:r>
          </w:p>
          <w:p w14:paraId="2C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b w:val="1"/>
                <w:color w:val="000000"/>
                <w:spacing w:val="2"/>
                <w:sz w:val="28"/>
              </w:rPr>
              <w:t>«Связи»</w:t>
            </w:r>
          </w:p>
          <w:p w14:paraId="2D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Переход от одной формы информации к другой</w:t>
            </w:r>
            <w:r>
              <w:rPr>
                <w:color w:val="000000"/>
                <w:spacing w:val="2"/>
                <w:sz w:val="28"/>
              </w:rPr>
              <w:t>.</w:t>
            </w:r>
          </w:p>
          <w:p w14:paraId="2E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Создание математической модели</w:t>
            </w:r>
          </w:p>
          <w:p w14:paraId="2F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 Применение различных известных методов к решению задач, близких к известным</w:t>
            </w:r>
          </w:p>
          <w:p w14:paraId="30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Интерпретация полученного решения</w:t>
            </w:r>
          </w:p>
          <w:p w14:paraId="31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</w:p>
        </w:tc>
        <w:tc>
          <w:tcPr>
            <w:tcW w:type="dxa" w:w="3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b w:val="1"/>
                <w:color w:val="000000"/>
                <w:spacing w:val="2"/>
                <w:sz w:val="28"/>
              </w:rPr>
              <w:t>Третий уровень</w:t>
            </w:r>
          </w:p>
          <w:p w14:paraId="33000000">
            <w:pPr>
              <w:ind/>
              <w:jc w:val="center"/>
              <w:rPr>
                <w:b w:val="1"/>
                <w:color w:val="000000"/>
                <w:spacing w:val="2"/>
                <w:sz w:val="28"/>
              </w:rPr>
            </w:pPr>
            <w:r>
              <w:rPr>
                <w:b w:val="1"/>
                <w:color w:val="000000"/>
                <w:spacing w:val="2"/>
                <w:sz w:val="28"/>
              </w:rPr>
              <w:t>«Размышление»</w:t>
            </w:r>
          </w:p>
          <w:p w14:paraId="34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>Сложные проблемы</w:t>
            </w:r>
          </w:p>
          <w:p w14:paraId="35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 Размышление и интуиция</w:t>
            </w:r>
          </w:p>
          <w:p w14:paraId="36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 Творческий подход</w:t>
            </w:r>
          </w:p>
          <w:p w14:paraId="37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 Разработка метода решения</w:t>
            </w:r>
          </w:p>
          <w:p w14:paraId="38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  <w:r>
              <w:rPr>
                <w:color w:val="000000"/>
                <w:spacing w:val="2"/>
                <w:sz w:val="28"/>
              </w:rPr>
              <w:t xml:space="preserve">  Обобщение. Обоснование</w:t>
            </w:r>
          </w:p>
          <w:p w14:paraId="39000000">
            <w:pPr>
              <w:ind/>
              <w:jc w:val="center"/>
              <w:rPr>
                <w:color w:val="000000"/>
                <w:spacing w:val="2"/>
                <w:sz w:val="28"/>
              </w:rPr>
            </w:pPr>
          </w:p>
        </w:tc>
      </w:tr>
    </w:tbl>
    <w:p w14:paraId="3A000000">
      <w:pPr>
        <w:spacing w:line="360" w:lineRule="auto"/>
        <w:ind/>
        <w:rPr>
          <w:sz w:val="28"/>
        </w:rPr>
      </w:pPr>
    </w:p>
    <w:p w14:paraId="3B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Но сколько бы мы не говорили о формировании компетентности учащихся, важнейшим фактором учения была и остается мотивация.</w:t>
      </w:r>
    </w:p>
    <w:p w14:paraId="3C000000">
      <w:pPr>
        <w:spacing w:line="360" w:lineRule="auto"/>
        <w:ind w:firstLine="720" w:left="0"/>
        <w:jc w:val="both"/>
        <w:rPr>
          <w:color w:val="000000"/>
          <w:spacing w:val="-2"/>
          <w:sz w:val="28"/>
        </w:rPr>
      </w:pPr>
      <w:r>
        <w:rPr>
          <w:color w:val="000000"/>
          <w:spacing w:val="2"/>
          <w:sz w:val="28"/>
        </w:rPr>
        <w:t>Мотивация и вовлеченность в процесс обучения обеспечиваю</w:t>
      </w:r>
      <w:r>
        <w:rPr>
          <w:color w:val="000000"/>
          <w:spacing w:val="2"/>
          <w:sz w:val="28"/>
        </w:rPr>
        <w:t>т</w:t>
      </w:r>
      <w:r>
        <w:rPr>
          <w:color w:val="000000"/>
          <w:spacing w:val="2"/>
          <w:sz w:val="28"/>
        </w:rPr>
        <w:t xml:space="preserve"> постоянн</w:t>
      </w:r>
      <w:r>
        <w:rPr>
          <w:color w:val="000000"/>
          <w:spacing w:val="2"/>
          <w:sz w:val="28"/>
        </w:rPr>
        <w:t>ый интерес школьника к занятиям и являются</w:t>
      </w:r>
      <w:r>
        <w:rPr>
          <w:color w:val="000000"/>
          <w:spacing w:val="2"/>
          <w:sz w:val="28"/>
        </w:rPr>
        <w:t xml:space="preserve"> своеобразной движущей силой </w:t>
      </w:r>
      <w:r>
        <w:rPr>
          <w:color w:val="000000"/>
          <w:spacing w:val="1"/>
          <w:sz w:val="28"/>
        </w:rPr>
        <w:t>учения. К тому же высокие показатели по этим параметрам сви</w:t>
      </w:r>
      <w:r>
        <w:rPr>
          <w:color w:val="000000"/>
          <w:spacing w:val="4"/>
          <w:sz w:val="28"/>
        </w:rPr>
        <w:t xml:space="preserve">детельствуют о качестве жизни школьников, поскольку говорят </w:t>
      </w:r>
      <w:r>
        <w:rPr>
          <w:color w:val="000000"/>
          <w:spacing w:val="-2"/>
          <w:sz w:val="28"/>
        </w:rPr>
        <w:t>о том, что они заняты делом, которое доставляет им удовольствие.</w:t>
      </w:r>
    </w:p>
    <w:p w14:paraId="3D000000">
      <w:pPr>
        <w:spacing w:line="360" w:lineRule="auto"/>
        <w:ind w:firstLine="708" w:left="0"/>
        <w:jc w:val="both"/>
        <w:rPr>
          <w:sz w:val="28"/>
          <w:highlight w:val="white"/>
        </w:rPr>
      </w:pPr>
      <w:r>
        <w:rPr>
          <w:spacing w:val="-2"/>
          <w:sz w:val="28"/>
        </w:rPr>
        <w:t>В наше</w:t>
      </w:r>
      <w:r>
        <w:rPr>
          <w:spacing w:val="-2"/>
          <w:sz w:val="28"/>
        </w:rPr>
        <w:t>й</w:t>
      </w:r>
      <w:r>
        <w:rPr>
          <w:spacing w:val="-2"/>
          <w:sz w:val="28"/>
        </w:rPr>
        <w:t xml:space="preserve"> образовательно</w:t>
      </w:r>
      <w:r>
        <w:rPr>
          <w:spacing w:val="-2"/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организации</w:t>
      </w:r>
      <w:r>
        <w:rPr>
          <w:spacing w:val="-2"/>
          <w:sz w:val="28"/>
        </w:rPr>
        <w:t xml:space="preserve"> для повышения мотивации обучающихся применяются различные курсы внеурочной деятельности.</w:t>
      </w:r>
      <w:r>
        <w:rPr>
          <w:spacing w:val="-2"/>
          <w:sz w:val="28"/>
        </w:rPr>
        <w:t xml:space="preserve"> Одним из таких курсов</w:t>
      </w:r>
      <w:r>
        <w:rPr>
          <w:spacing w:val="-2"/>
          <w:sz w:val="28"/>
        </w:rPr>
        <w:t xml:space="preserve"> является и курс функциональной грамотности</w:t>
      </w:r>
      <w:r>
        <w:rPr>
          <w:spacing w:val="-2"/>
          <w:sz w:val="28"/>
        </w:rPr>
        <w:t>, д</w:t>
      </w:r>
      <w:r>
        <w:rPr>
          <w:sz w:val="28"/>
          <w:highlight w:val="white"/>
        </w:rPr>
        <w:t xml:space="preserve">ля реализации </w:t>
      </w:r>
      <w:r>
        <w:rPr>
          <w:sz w:val="28"/>
          <w:highlight w:val="white"/>
        </w:rPr>
        <w:t>которого</w:t>
      </w:r>
      <w:r>
        <w:rPr>
          <w:sz w:val="28"/>
          <w:highlight w:val="white"/>
        </w:rPr>
        <w:t xml:space="preserve"> используются следующие технологии обучения: организация самостоятельной работы, самоконтроля, технология проектно-исследовательской деятельности.</w:t>
      </w:r>
    </w:p>
    <w:p w14:paraId="3E000000">
      <w:pPr>
        <w:spacing w:line="360" w:lineRule="auto"/>
        <w:ind w:firstLine="708" w:left="0"/>
        <w:jc w:val="both"/>
        <w:rPr>
          <w:sz w:val="28"/>
        </w:rPr>
      </w:pPr>
      <w:r>
        <w:rPr>
          <w:spacing w:val="2"/>
          <w:sz w:val="28"/>
        </w:rPr>
        <w:t>Приведем пример</w:t>
      </w:r>
      <w:r>
        <w:rPr>
          <w:spacing w:val="2"/>
          <w:sz w:val="28"/>
        </w:rPr>
        <w:t>ы</w:t>
      </w:r>
      <w:r>
        <w:rPr>
          <w:spacing w:val="2"/>
          <w:sz w:val="28"/>
        </w:rPr>
        <w:t xml:space="preserve"> некоторых</w:t>
      </w:r>
      <w:r>
        <w:rPr>
          <w:spacing w:val="2"/>
          <w:sz w:val="28"/>
        </w:rPr>
        <w:t xml:space="preserve"> задач, </w:t>
      </w:r>
      <w:r>
        <w:rPr>
          <w:spacing w:val="2"/>
          <w:sz w:val="28"/>
        </w:rPr>
        <w:t>которые мы</w:t>
      </w:r>
      <w:r>
        <w:rPr>
          <w:spacing w:val="2"/>
          <w:sz w:val="28"/>
        </w:rPr>
        <w:t xml:space="preserve"> с ребятами решаем на занятиях. Они </w:t>
      </w:r>
      <w:r>
        <w:rPr>
          <w:spacing w:val="2"/>
          <w:sz w:val="28"/>
        </w:rPr>
        <w:t>позволя</w:t>
      </w:r>
      <w:r>
        <w:rPr>
          <w:spacing w:val="-7"/>
          <w:sz w:val="28"/>
        </w:rPr>
        <w:t xml:space="preserve">ют увидеть и </w:t>
      </w:r>
      <w:r>
        <w:rPr>
          <w:spacing w:val="-7"/>
          <w:sz w:val="28"/>
        </w:rPr>
        <w:t>то, чему ребенка можно научить впрямую,</w:t>
      </w:r>
      <w:r>
        <w:rPr>
          <w:b w:val="1"/>
          <w:spacing w:val="-7"/>
          <w:sz w:val="28"/>
        </w:rPr>
        <w:t xml:space="preserve"> </w:t>
      </w:r>
      <w:r>
        <w:rPr>
          <w:spacing w:val="-7"/>
          <w:sz w:val="28"/>
        </w:rPr>
        <w:t>традиционны</w:t>
      </w:r>
      <w:r>
        <w:rPr>
          <w:spacing w:val="-3"/>
          <w:sz w:val="28"/>
        </w:rPr>
        <w:t xml:space="preserve">ми методами трансляции готовых знаний, и </w:t>
      </w:r>
      <w:r>
        <w:rPr>
          <w:spacing w:val="-3"/>
          <w:sz w:val="28"/>
        </w:rPr>
        <w:t xml:space="preserve">то, чему традиционными </w:t>
      </w:r>
      <w:r>
        <w:rPr>
          <w:spacing w:val="-8"/>
          <w:sz w:val="28"/>
        </w:rPr>
        <w:t>репродуктивными методами научить крайне сложно</w:t>
      </w:r>
      <w:r>
        <w:rPr>
          <w:b w:val="1"/>
          <w:spacing w:val="-8"/>
          <w:sz w:val="28"/>
        </w:rPr>
        <w:t xml:space="preserve"> </w:t>
      </w:r>
      <w:r>
        <w:rPr>
          <w:spacing w:val="-8"/>
          <w:sz w:val="28"/>
        </w:rPr>
        <w:t xml:space="preserve">(умение учиться, </w:t>
      </w:r>
      <w:r>
        <w:rPr>
          <w:spacing w:val="3"/>
          <w:sz w:val="28"/>
        </w:rPr>
        <w:t>предметность знания, знаковое опосредствование, умение рассмат</w:t>
      </w:r>
      <w:r>
        <w:rPr>
          <w:spacing w:val="3"/>
          <w:sz w:val="28"/>
        </w:rPr>
        <w:t xml:space="preserve">ривать факт с разных точек зрения). </w:t>
      </w:r>
      <w:r>
        <w:rPr>
          <w:spacing w:val="3"/>
          <w:sz w:val="28"/>
        </w:rPr>
        <w:t>Условия, решения и критерии оценивания задач приведены в приложении.</w:t>
      </w:r>
    </w:p>
    <w:p w14:paraId="3F000000">
      <w:pPr>
        <w:spacing w:line="360" w:lineRule="auto"/>
        <w:ind w:firstLine="708" w:left="0"/>
        <w:rPr>
          <w:sz w:val="28"/>
        </w:rPr>
      </w:pPr>
      <w:r>
        <w:rPr>
          <w:spacing w:val="-2"/>
          <w:sz w:val="28"/>
        </w:rPr>
        <w:t xml:space="preserve">1. </w:t>
      </w:r>
      <w:r>
        <w:rPr>
          <w:spacing w:val="-2"/>
          <w:sz w:val="28"/>
        </w:rPr>
        <w:t>Задача «</w:t>
      </w:r>
      <w:r>
        <w:rPr>
          <w:spacing w:val="-2"/>
          <w:sz w:val="28"/>
        </w:rPr>
        <w:t>Шестидесятая параллель</w:t>
      </w:r>
      <w:r>
        <w:rPr>
          <w:spacing w:val="-2"/>
          <w:sz w:val="28"/>
        </w:rPr>
        <w:t>»</w:t>
      </w:r>
      <w:r>
        <w:rPr>
          <w:spacing w:val="-2"/>
          <w:sz w:val="28"/>
        </w:rPr>
        <w:t xml:space="preserve">. </w:t>
      </w:r>
    </w:p>
    <w:p w14:paraId="40000000">
      <w:pPr>
        <w:spacing w:line="360" w:lineRule="auto"/>
        <w:ind w:firstLine="708" w:left="0"/>
        <w:rPr>
          <w:sz w:val="28"/>
        </w:rPr>
      </w:pPr>
      <w:r>
        <w:rPr>
          <w:spacing w:val="-5"/>
          <w:sz w:val="28"/>
        </w:rPr>
        <w:t xml:space="preserve">2. </w:t>
      </w:r>
      <w:r>
        <w:rPr>
          <w:spacing w:val="-5"/>
          <w:sz w:val="28"/>
        </w:rPr>
        <w:t>Картинки с выставки.</w:t>
      </w:r>
    </w:p>
    <w:p w14:paraId="41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Задача «</w:t>
      </w:r>
      <w:r>
        <w:rPr>
          <w:sz w:val="28"/>
        </w:rPr>
        <w:t>Лучшая машина»</w:t>
      </w:r>
    </w:p>
    <w:p w14:paraId="42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Задача «Кубики»</w:t>
      </w:r>
    </w:p>
    <w:p w14:paraId="43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>Задача «Книжные полки»</w:t>
      </w:r>
    </w:p>
    <w:p w14:paraId="44000000">
      <w:pPr>
        <w:spacing w:line="360" w:lineRule="auto"/>
        <w:ind w:firstLine="708" w:left="0"/>
        <w:jc w:val="both"/>
        <w:rPr>
          <w:spacing w:val="13"/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>Задача</w:t>
      </w:r>
      <w:r>
        <w:rPr>
          <w:spacing w:val="13"/>
          <w:sz w:val="28"/>
        </w:rPr>
        <w:t xml:space="preserve"> «Поддержка президента»</w:t>
      </w:r>
    </w:p>
    <w:p w14:paraId="45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Задача «Общение в Интернете»</w:t>
      </w:r>
    </w:p>
    <w:p w14:paraId="46000000">
      <w:pPr>
        <w:spacing w:line="360" w:lineRule="auto"/>
        <w:ind w:firstLine="708" w:left="0"/>
        <w:rPr>
          <w:sz w:val="28"/>
        </w:rPr>
      </w:pPr>
      <w:r>
        <w:t xml:space="preserve">8. </w:t>
      </w:r>
      <w:r>
        <w:rPr>
          <w:sz w:val="28"/>
        </w:rPr>
        <w:t>Задача «Отпуск»</w:t>
      </w:r>
    </w:p>
    <w:p w14:paraId="47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Задача «Лестница»</w:t>
      </w:r>
    </w:p>
    <w:p w14:paraId="48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Попытка реализации компе</w:t>
      </w:r>
      <w:r>
        <w:rPr>
          <w:sz w:val="28"/>
        </w:rPr>
        <w:t xml:space="preserve">тентностного подхода в образовательных стандартах </w:t>
      </w:r>
      <w:r>
        <w:rPr>
          <w:sz w:val="28"/>
        </w:rPr>
        <w:t>в рамках реализации программ внеурочной деятельности дает</w:t>
      </w:r>
      <w:r>
        <w:rPr>
          <w:sz w:val="28"/>
        </w:rPr>
        <w:t xml:space="preserve"> возможность на</w:t>
      </w:r>
      <w:r>
        <w:rPr>
          <w:sz w:val="28"/>
        </w:rPr>
        <w:t>копить определенный опыт и сформулировать следующие выводы:</w:t>
      </w:r>
    </w:p>
    <w:p w14:paraId="49000000">
      <w:pPr>
        <w:numPr>
          <w:ilvl w:val="0"/>
          <w:numId w:val="3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Концепция компетентностного подхода</w:t>
      </w:r>
      <w:r>
        <w:rPr>
          <w:sz w:val="28"/>
        </w:rPr>
        <w:t xml:space="preserve"> </w:t>
      </w:r>
      <w:r>
        <w:rPr>
          <w:sz w:val="28"/>
        </w:rPr>
        <w:t xml:space="preserve">нуждается в </w:t>
      </w:r>
      <w:r>
        <w:rPr>
          <w:sz w:val="28"/>
        </w:rPr>
        <w:t xml:space="preserve">серьезной </w:t>
      </w:r>
      <w:r>
        <w:rPr>
          <w:sz w:val="28"/>
        </w:rPr>
        <w:t>теоретической</w:t>
      </w:r>
      <w:r>
        <w:rPr>
          <w:sz w:val="28"/>
        </w:rPr>
        <w:t xml:space="preserve"> разработ</w:t>
      </w:r>
      <w:r>
        <w:rPr>
          <w:sz w:val="28"/>
        </w:rPr>
        <w:t>ке, связанной с уточнением терминологии, созданием иерархии и перечня компетенций, опреде</w:t>
      </w:r>
      <w:r>
        <w:rPr>
          <w:sz w:val="28"/>
        </w:rPr>
        <w:t>лением его места и роли в системе образования,</w:t>
      </w:r>
      <w:r>
        <w:rPr>
          <w:sz w:val="28"/>
        </w:rPr>
        <w:t xml:space="preserve"> </w:t>
      </w:r>
      <w:r>
        <w:rPr>
          <w:sz w:val="28"/>
        </w:rPr>
        <w:t>созданием системы оценивания компетентности;</w:t>
      </w:r>
    </w:p>
    <w:p w14:paraId="4A000000">
      <w:pPr>
        <w:numPr>
          <w:ilvl w:val="0"/>
          <w:numId w:val="3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Недопустимо строить образовательные</w:t>
      </w:r>
      <w:r>
        <w:rPr>
          <w:sz w:val="28"/>
        </w:rPr>
        <w:t xml:space="preserve"> </w:t>
      </w:r>
      <w:r>
        <w:rPr>
          <w:sz w:val="28"/>
        </w:rPr>
        <w:t>стандарты и разрабатывать содержание образо</w:t>
      </w:r>
      <w:r>
        <w:rPr>
          <w:sz w:val="28"/>
        </w:rPr>
        <w:t>вания исключительно на основе компетенций</w:t>
      </w:r>
      <w:r>
        <w:rPr>
          <w:sz w:val="28"/>
        </w:rPr>
        <w:br/>
      </w:r>
      <w:r>
        <w:rPr>
          <w:sz w:val="28"/>
        </w:rPr>
        <w:t>и компетентности, что, в конечном итоге, приведет к разрушению сложившейся системы отече</w:t>
      </w:r>
      <w:r>
        <w:rPr>
          <w:sz w:val="28"/>
        </w:rPr>
        <w:t>ственного образования; необходимо найти рациональные пути внедрения компетентностного</w:t>
      </w:r>
      <w:r>
        <w:rPr>
          <w:sz w:val="28"/>
        </w:rPr>
        <w:t xml:space="preserve"> </w:t>
      </w:r>
      <w:r>
        <w:rPr>
          <w:sz w:val="28"/>
        </w:rPr>
        <w:t>подхода в российскую школу;</w:t>
      </w:r>
    </w:p>
    <w:p w14:paraId="4B000000">
      <w:pPr>
        <w:numPr>
          <w:ilvl w:val="0"/>
          <w:numId w:val="3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Внедрение компетентностного подхода следует осуществлять дифференцирован</w:t>
      </w:r>
      <w:r>
        <w:rPr>
          <w:sz w:val="28"/>
        </w:rPr>
        <w:t xml:space="preserve">о с </w:t>
      </w:r>
      <w:r>
        <w:rPr>
          <w:sz w:val="28"/>
        </w:rPr>
        <w:t>учетом специфики отдельных учебных пред</w:t>
      </w:r>
      <w:r>
        <w:rPr>
          <w:sz w:val="28"/>
        </w:rPr>
        <w:t>метов или их циклов.</w:t>
      </w:r>
    </w:p>
    <w:p w14:paraId="4C000000">
      <w:pPr>
        <w:spacing w:before="60" w:line="360" w:lineRule="auto"/>
        <w:ind w:firstLine="720" w:left="0"/>
        <w:jc w:val="both"/>
        <w:rPr>
          <w:sz w:val="28"/>
        </w:rPr>
      </w:pPr>
    </w:p>
    <w:p w14:paraId="4D000000">
      <w:pPr>
        <w:spacing w:before="60" w:line="360" w:lineRule="auto"/>
        <w:ind w:firstLine="720" w:left="0"/>
        <w:jc w:val="both"/>
        <w:rPr>
          <w:color w:val="FF0000"/>
          <w:sz w:val="28"/>
        </w:rPr>
      </w:pPr>
    </w:p>
    <w:p w14:paraId="4E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4F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0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1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2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3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4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5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6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57000000">
      <w:p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Список литературы</w:t>
      </w:r>
    </w:p>
    <w:p w14:paraId="58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Андреев, А.Л. Компетентностная парадигма в образовании: опыт философско-методологического анализа [Текст]/</w:t>
      </w:r>
      <w:r>
        <w:rPr>
          <w:sz w:val="28"/>
        </w:rPr>
        <w:t xml:space="preserve"> </w:t>
      </w:r>
      <w:r>
        <w:rPr>
          <w:sz w:val="28"/>
        </w:rPr>
        <w:t>А.Л. Андреев// Педагогика. – 2005.-№4. – С.19-26.</w:t>
      </w:r>
    </w:p>
    <w:p w14:paraId="59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Баранников</w:t>
      </w:r>
      <w:r>
        <w:rPr>
          <w:sz w:val="28"/>
        </w:rPr>
        <w:t xml:space="preserve">, </w:t>
      </w:r>
      <w:r>
        <w:rPr>
          <w:sz w:val="28"/>
        </w:rPr>
        <w:t xml:space="preserve">А.В. Содержание общего образования: </w:t>
      </w:r>
      <w:r>
        <w:rPr>
          <w:sz w:val="28"/>
        </w:rPr>
        <w:t>К</w:t>
      </w:r>
      <w:r>
        <w:rPr>
          <w:sz w:val="28"/>
        </w:rPr>
        <w:t>омпетентностный подход</w:t>
      </w:r>
      <w:r>
        <w:rPr>
          <w:sz w:val="28"/>
        </w:rPr>
        <w:t xml:space="preserve"> [Текст]/</w:t>
      </w:r>
      <w:r>
        <w:rPr>
          <w:sz w:val="28"/>
        </w:rPr>
        <w:t xml:space="preserve"> А.В. Баранников - М.: ГУ ВШЭ, 2002. -51с.</w:t>
      </w:r>
    </w:p>
    <w:p w14:paraId="5A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Безрукова</w:t>
      </w:r>
      <w:r>
        <w:rPr>
          <w:sz w:val="28"/>
        </w:rPr>
        <w:t>, В.С. Педагогика [Текст]: Учебник</w:t>
      </w:r>
      <w:r>
        <w:rPr>
          <w:sz w:val="28"/>
        </w:rPr>
        <w:t xml:space="preserve"> </w:t>
      </w:r>
      <w:r>
        <w:rPr>
          <w:sz w:val="28"/>
        </w:rPr>
        <w:t xml:space="preserve">/В.С. </w:t>
      </w:r>
      <w:r>
        <w:rPr>
          <w:sz w:val="28"/>
        </w:rPr>
        <w:t>Безрукова</w:t>
      </w:r>
      <w:r>
        <w:rPr>
          <w:sz w:val="28"/>
        </w:rPr>
        <w:t>.</w:t>
      </w:r>
      <w:r>
        <w:rPr>
          <w:sz w:val="28"/>
        </w:rPr>
        <w:t xml:space="preserve"> - Екатеринбург, 1996. -С. 46</w:t>
      </w:r>
    </w:p>
    <w:p w14:paraId="5B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Бондаревская</w:t>
      </w:r>
      <w:r>
        <w:rPr>
          <w:sz w:val="28"/>
        </w:rPr>
        <w:t>,</w:t>
      </w:r>
      <w:r>
        <w:rPr>
          <w:sz w:val="28"/>
        </w:rPr>
        <w:t xml:space="preserve"> Е.В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Парадигмальный подход к разработке содержания ключевых педагогических компетенций</w:t>
      </w:r>
      <w:r>
        <w:rPr>
          <w:sz w:val="28"/>
        </w:rPr>
        <w:t xml:space="preserve"> [Текст]</w:t>
      </w:r>
      <w:r>
        <w:rPr>
          <w:sz w:val="28"/>
        </w:rPr>
        <w:t xml:space="preserve">/ </w:t>
      </w:r>
      <w:r>
        <w:rPr>
          <w:sz w:val="28"/>
        </w:rPr>
        <w:t>Е.В</w:t>
      </w:r>
      <w:r>
        <w:rPr>
          <w:sz w:val="28"/>
        </w:rPr>
        <w:t xml:space="preserve"> </w:t>
      </w:r>
      <w:r>
        <w:rPr>
          <w:sz w:val="28"/>
        </w:rPr>
        <w:t>Бондаревская</w:t>
      </w:r>
      <w:r>
        <w:rPr>
          <w:sz w:val="28"/>
        </w:rPr>
        <w:t>,</w:t>
      </w:r>
      <w:r>
        <w:rPr>
          <w:sz w:val="28"/>
        </w:rPr>
        <w:t xml:space="preserve">  С.В</w:t>
      </w:r>
      <w:r>
        <w:rPr>
          <w:sz w:val="28"/>
        </w:rPr>
        <w:t>.</w:t>
      </w:r>
      <w:r>
        <w:rPr>
          <w:sz w:val="28"/>
        </w:rPr>
        <w:t xml:space="preserve"> Кульневич  // Педагогика. – 2004. - № 10. – С. 23-31.</w:t>
      </w:r>
    </w:p>
    <w:p w14:paraId="5C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Гин, А.А. Приемы педагогической техники: Свобода выбора. Открытость. Деятельность. Обратная связь. Идеальность</w:t>
      </w:r>
      <w:r>
        <w:rPr>
          <w:sz w:val="28"/>
        </w:rPr>
        <w:t xml:space="preserve"> </w:t>
      </w:r>
      <w:r>
        <w:rPr>
          <w:sz w:val="28"/>
        </w:rPr>
        <w:t xml:space="preserve">[Текст]: Пособие для учителя/ А.А.Гин.-М.:Вита-Пресс, 2006-с 53-58 </w:t>
      </w:r>
    </w:p>
    <w:p w14:paraId="5D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Делор</w:t>
      </w:r>
      <w:r>
        <w:rPr>
          <w:sz w:val="28"/>
        </w:rPr>
        <w:t>,</w:t>
      </w:r>
      <w:r>
        <w:rPr>
          <w:sz w:val="28"/>
        </w:rPr>
        <w:t xml:space="preserve"> Ж. Образование: сокрытое сокровище. UNESCO, 1996// Педагогика. – </w:t>
      </w:r>
      <w:r>
        <w:rPr>
          <w:sz w:val="28"/>
        </w:rPr>
        <w:t>2004</w:t>
      </w:r>
      <w:r>
        <w:rPr>
          <w:sz w:val="28"/>
        </w:rPr>
        <w:t>. -</w:t>
      </w:r>
      <w:r>
        <w:rPr>
          <w:sz w:val="28"/>
        </w:rPr>
        <w:t>№4.-с.3-17</w:t>
      </w:r>
    </w:p>
    <w:p w14:paraId="5E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Зимняя, И.А.</w:t>
      </w:r>
      <w:r>
        <w:rPr>
          <w:sz w:val="28"/>
        </w:rPr>
        <w:t xml:space="preserve"> Ключевые компетенции как результативно-целевая основа компетентностного подхода в образовании [Текст]/</w:t>
      </w:r>
      <w:r>
        <w:rPr>
          <w:sz w:val="28"/>
        </w:rPr>
        <w:t xml:space="preserve"> </w:t>
      </w:r>
      <w:r>
        <w:rPr>
          <w:sz w:val="28"/>
        </w:rPr>
        <w:t>И.А.</w:t>
      </w:r>
      <w:r>
        <w:rPr>
          <w:sz w:val="28"/>
        </w:rPr>
        <w:t xml:space="preserve"> </w:t>
      </w:r>
      <w:r>
        <w:rPr>
          <w:sz w:val="28"/>
        </w:rPr>
        <w:t>Зимняя. -</w:t>
      </w:r>
      <w:r>
        <w:rPr>
          <w:sz w:val="28"/>
        </w:rPr>
        <w:t xml:space="preserve"> М., </w:t>
      </w:r>
      <w:r>
        <w:rPr>
          <w:sz w:val="28"/>
        </w:rPr>
        <w:t>2004. -</w:t>
      </w:r>
      <w:r>
        <w:rPr>
          <w:sz w:val="28"/>
        </w:rPr>
        <w:t>с.38-54</w:t>
      </w:r>
    </w:p>
    <w:p w14:paraId="5F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Иванова, Т.В. Компетентностный подход к разработке стандартов для 11-летней школы: анализ, проблемы, выводы [Текст]/ Т.В.</w:t>
      </w:r>
      <w:r>
        <w:rPr>
          <w:sz w:val="28"/>
        </w:rPr>
        <w:t xml:space="preserve"> </w:t>
      </w:r>
      <w:r>
        <w:rPr>
          <w:sz w:val="28"/>
        </w:rPr>
        <w:t xml:space="preserve">Иванова// </w:t>
      </w:r>
      <w:r>
        <w:rPr>
          <w:sz w:val="28"/>
        </w:rPr>
        <w:t>Стандарты и</w:t>
      </w:r>
      <w:r>
        <w:rPr>
          <w:sz w:val="28"/>
        </w:rPr>
        <w:t xml:space="preserve"> мониторинг в </w:t>
      </w:r>
      <w:r>
        <w:rPr>
          <w:sz w:val="28"/>
        </w:rPr>
        <w:t>образовании. -2004. -</w:t>
      </w:r>
      <w:r>
        <w:rPr>
          <w:sz w:val="28"/>
        </w:rPr>
        <w:t>№</w:t>
      </w:r>
      <w:r>
        <w:rPr>
          <w:sz w:val="28"/>
        </w:rPr>
        <w:t>1. -</w:t>
      </w:r>
      <w:r>
        <w:rPr>
          <w:sz w:val="28"/>
        </w:rPr>
        <w:t>с.16-20</w:t>
      </w:r>
    </w:p>
    <w:p w14:paraId="60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Концепция модернизации российского</w:t>
      </w:r>
      <w:r>
        <w:rPr>
          <w:sz w:val="28"/>
        </w:rPr>
        <w:t xml:space="preserve"> </w:t>
      </w:r>
      <w:r>
        <w:rPr>
          <w:sz w:val="28"/>
        </w:rPr>
        <w:t>образования на период до 2010 года</w:t>
      </w:r>
      <w:r>
        <w:rPr>
          <w:sz w:val="28"/>
        </w:rPr>
        <w:t xml:space="preserve"> [Текст]:</w:t>
      </w:r>
      <w:r>
        <w:rPr>
          <w:sz w:val="28"/>
        </w:rPr>
        <w:t xml:space="preserve"> - М.: 2002.</w:t>
      </w:r>
    </w:p>
    <w:p w14:paraId="61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Лукьянова, М.И. Психолого-педагогическая компетентность учителя [Текст]/</w:t>
      </w:r>
      <w:r>
        <w:rPr>
          <w:sz w:val="28"/>
        </w:rPr>
        <w:t xml:space="preserve"> </w:t>
      </w:r>
      <w:r>
        <w:rPr>
          <w:sz w:val="28"/>
        </w:rPr>
        <w:t>М.И.</w:t>
      </w:r>
      <w:r>
        <w:rPr>
          <w:sz w:val="28"/>
        </w:rPr>
        <w:t xml:space="preserve"> </w:t>
      </w:r>
      <w:r>
        <w:rPr>
          <w:sz w:val="28"/>
        </w:rPr>
        <w:t xml:space="preserve">Лукьянова// </w:t>
      </w:r>
      <w:r>
        <w:rPr>
          <w:sz w:val="28"/>
        </w:rPr>
        <w:t>Педагогика. -</w:t>
      </w:r>
      <w:r>
        <w:rPr>
          <w:sz w:val="28"/>
        </w:rPr>
        <w:t xml:space="preserve"> </w:t>
      </w:r>
      <w:r>
        <w:rPr>
          <w:sz w:val="28"/>
        </w:rPr>
        <w:t>2001. -</w:t>
      </w:r>
      <w:r>
        <w:rPr>
          <w:sz w:val="28"/>
        </w:rPr>
        <w:t xml:space="preserve">№ </w:t>
      </w:r>
      <w:r>
        <w:rPr>
          <w:sz w:val="28"/>
        </w:rPr>
        <w:t>10. -</w:t>
      </w:r>
      <w:r>
        <w:rPr>
          <w:sz w:val="28"/>
        </w:rPr>
        <w:t>с.57-61</w:t>
      </w:r>
    </w:p>
    <w:p w14:paraId="62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Метаева, В.А. Рефлексия как метакомпетентность [Текст]/</w:t>
      </w:r>
      <w:r>
        <w:rPr>
          <w:sz w:val="28"/>
        </w:rPr>
        <w:t xml:space="preserve"> </w:t>
      </w:r>
      <w:r>
        <w:rPr>
          <w:sz w:val="28"/>
        </w:rPr>
        <w:t>В.А.</w:t>
      </w:r>
      <w:r>
        <w:rPr>
          <w:sz w:val="28"/>
        </w:rPr>
        <w:t xml:space="preserve"> </w:t>
      </w:r>
      <w:r>
        <w:rPr>
          <w:sz w:val="28"/>
        </w:rPr>
        <w:t xml:space="preserve">Метаева// </w:t>
      </w:r>
      <w:r>
        <w:rPr>
          <w:sz w:val="28"/>
        </w:rPr>
        <w:t>Педагогика. -</w:t>
      </w:r>
      <w:r>
        <w:rPr>
          <w:sz w:val="28"/>
        </w:rPr>
        <w:t xml:space="preserve"> </w:t>
      </w:r>
      <w:r>
        <w:rPr>
          <w:sz w:val="28"/>
        </w:rPr>
        <w:t>2006. -</w:t>
      </w:r>
      <w:r>
        <w:rPr>
          <w:sz w:val="28"/>
        </w:rPr>
        <w:t xml:space="preserve">№ </w:t>
      </w:r>
      <w:r>
        <w:rPr>
          <w:sz w:val="28"/>
        </w:rPr>
        <w:t>3. -</w:t>
      </w:r>
      <w:r>
        <w:rPr>
          <w:sz w:val="28"/>
        </w:rPr>
        <w:t>с.57-61</w:t>
      </w:r>
    </w:p>
    <w:p w14:paraId="63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Милованова</w:t>
      </w:r>
      <w:r>
        <w:rPr>
          <w:sz w:val="28"/>
        </w:rPr>
        <w:t xml:space="preserve">, </w:t>
      </w:r>
      <w:r>
        <w:rPr>
          <w:sz w:val="28"/>
        </w:rPr>
        <w:t>Н.Г.</w:t>
      </w:r>
      <w:r>
        <w:rPr>
          <w:sz w:val="28"/>
        </w:rPr>
        <w:t xml:space="preserve"> </w:t>
      </w:r>
      <w:r>
        <w:rPr>
          <w:sz w:val="28"/>
        </w:rPr>
        <w:t xml:space="preserve"> Модернизация российского образования в вопросах и ответах</w:t>
      </w:r>
      <w:r>
        <w:rPr>
          <w:sz w:val="28"/>
        </w:rPr>
        <w:t xml:space="preserve"> [Текст]/</w:t>
      </w:r>
      <w:r>
        <w:rPr>
          <w:sz w:val="28"/>
        </w:rPr>
        <w:t xml:space="preserve"> Н.Г</w:t>
      </w:r>
      <w:r>
        <w:rPr>
          <w:sz w:val="28"/>
        </w:rPr>
        <w:t>.</w:t>
      </w:r>
      <w:r>
        <w:rPr>
          <w:sz w:val="28"/>
        </w:rPr>
        <w:t xml:space="preserve"> Милованова</w:t>
      </w:r>
      <w:r>
        <w:rPr>
          <w:sz w:val="28"/>
        </w:rPr>
        <w:t xml:space="preserve">, </w:t>
      </w:r>
      <w:r>
        <w:rPr>
          <w:sz w:val="28"/>
        </w:rPr>
        <w:t>В.И. Прудаева</w:t>
      </w:r>
      <w:r>
        <w:rPr>
          <w:sz w:val="28"/>
        </w:rPr>
        <w:t>.</w:t>
      </w:r>
      <w:r>
        <w:rPr>
          <w:sz w:val="28"/>
        </w:rPr>
        <w:t xml:space="preserve"> -Тюмень, </w:t>
      </w:r>
      <w:r>
        <w:rPr>
          <w:sz w:val="28"/>
        </w:rPr>
        <w:t>2002. -</w:t>
      </w:r>
      <w:r>
        <w:rPr>
          <w:sz w:val="28"/>
        </w:rPr>
        <w:t xml:space="preserve">     </w:t>
      </w:r>
      <w:r>
        <w:rPr>
          <w:sz w:val="28"/>
        </w:rPr>
        <w:t>С. 25</w:t>
      </w:r>
    </w:p>
    <w:p w14:paraId="64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Новые требования к содержанию и методике обучения в российской школе в контекст</w:t>
      </w:r>
      <w:r>
        <w:rPr>
          <w:sz w:val="28"/>
        </w:rPr>
        <w:t xml:space="preserve">е результатов международного </w:t>
      </w:r>
      <w:r>
        <w:rPr>
          <w:sz w:val="28"/>
        </w:rPr>
        <w:t>ис</w:t>
      </w:r>
      <w:r>
        <w:rPr>
          <w:sz w:val="28"/>
        </w:rPr>
        <w:t>следования</w:t>
      </w:r>
      <w:r>
        <w:rPr>
          <w:sz w:val="28"/>
        </w:rPr>
        <w:t xml:space="preserve"> </w:t>
      </w:r>
      <w:r>
        <w:rPr>
          <w:sz w:val="28"/>
        </w:rPr>
        <w:t>PISA</w:t>
      </w:r>
      <w:r>
        <w:rPr>
          <w:sz w:val="28"/>
        </w:rPr>
        <w:t xml:space="preserve">-2000 </w:t>
      </w:r>
      <w:r>
        <w:rPr>
          <w:sz w:val="28"/>
        </w:rPr>
        <w:t>[Текст]:</w:t>
      </w:r>
      <w:r>
        <w:rPr>
          <w:sz w:val="28"/>
        </w:rPr>
        <w:t xml:space="preserve"> А.Г. Каспржак, К.Г. Митрофанов, К.Н. Поливанова и др. — М.: «Университетская книга», 2005. — 128 с.</w:t>
      </w:r>
    </w:p>
    <w:p w14:paraId="65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Ожегов, С.И. Толковый словарь русского языка [Текст]/С.И.Ожегов, Н.Ю.Шведова.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М.:</w:t>
      </w:r>
      <w:r>
        <w:rPr>
          <w:sz w:val="28"/>
        </w:rPr>
        <w:t xml:space="preserve"> </w:t>
      </w:r>
      <w:r>
        <w:rPr>
          <w:sz w:val="28"/>
        </w:rPr>
        <w:t>Азбуковник, 1993-с.294</w:t>
      </w:r>
    </w:p>
    <w:p w14:paraId="66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Полонский</w:t>
      </w:r>
      <w:r>
        <w:rPr>
          <w:sz w:val="28"/>
        </w:rPr>
        <w:t xml:space="preserve">, </w:t>
      </w:r>
      <w:r>
        <w:rPr>
          <w:sz w:val="28"/>
        </w:rPr>
        <w:t>В.М.</w:t>
      </w:r>
      <w:r>
        <w:rPr>
          <w:sz w:val="28"/>
        </w:rPr>
        <w:t xml:space="preserve"> Понятийно-терминологический аппарат педагогики</w:t>
      </w:r>
      <w:r>
        <w:rPr>
          <w:sz w:val="28"/>
        </w:rPr>
        <w:t>.</w:t>
      </w:r>
      <w:r>
        <w:rPr>
          <w:sz w:val="28"/>
        </w:rPr>
        <w:t xml:space="preserve"> Педагогическая наука и ее методология в контексте современности</w:t>
      </w:r>
      <w:r>
        <w:rPr>
          <w:sz w:val="28"/>
        </w:rPr>
        <w:t xml:space="preserve"> [Текст]</w:t>
      </w:r>
      <w:r>
        <w:rPr>
          <w:sz w:val="28"/>
        </w:rPr>
        <w:t>: Сб</w:t>
      </w:r>
      <w:r>
        <w:rPr>
          <w:sz w:val="28"/>
        </w:rPr>
        <w:t>орник</w:t>
      </w:r>
      <w:r>
        <w:rPr>
          <w:sz w:val="28"/>
        </w:rPr>
        <w:t xml:space="preserve"> науч</w:t>
      </w:r>
      <w:r>
        <w:rPr>
          <w:sz w:val="28"/>
        </w:rPr>
        <w:t>ных</w:t>
      </w:r>
      <w:r>
        <w:rPr>
          <w:sz w:val="28"/>
        </w:rPr>
        <w:t xml:space="preserve"> статей</w:t>
      </w:r>
      <w:r>
        <w:rPr>
          <w:sz w:val="28"/>
        </w:rPr>
        <w:t xml:space="preserve">/ </w:t>
      </w:r>
      <w:r>
        <w:rPr>
          <w:sz w:val="28"/>
        </w:rPr>
        <w:t xml:space="preserve">  В.М</w:t>
      </w:r>
      <w:r>
        <w:rPr>
          <w:sz w:val="28"/>
        </w:rPr>
        <w:t xml:space="preserve"> </w:t>
      </w:r>
      <w:r>
        <w:rPr>
          <w:sz w:val="28"/>
        </w:rPr>
        <w:t>Полонский. -</w:t>
      </w:r>
      <w:r>
        <w:rPr>
          <w:sz w:val="28"/>
        </w:rPr>
        <w:t xml:space="preserve"> </w:t>
      </w:r>
      <w:r>
        <w:rPr>
          <w:sz w:val="28"/>
        </w:rPr>
        <w:t>М.</w:t>
      </w:r>
      <w:r>
        <w:rPr>
          <w:sz w:val="28"/>
        </w:rPr>
        <w:t xml:space="preserve">: </w:t>
      </w:r>
      <w:r>
        <w:rPr>
          <w:sz w:val="28"/>
        </w:rPr>
        <w:t>2001. -</w:t>
      </w:r>
      <w:r>
        <w:rPr>
          <w:sz w:val="28"/>
        </w:rPr>
        <w:t>С. 188-198.</w:t>
      </w:r>
    </w:p>
    <w:p w14:paraId="67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Педагогические технологии [Текст]: учебное пособие для студентов педагогических специальностей/ В.С.</w:t>
      </w:r>
      <w:r>
        <w:rPr>
          <w:sz w:val="28"/>
        </w:rPr>
        <w:t xml:space="preserve"> </w:t>
      </w:r>
      <w:r>
        <w:rPr>
          <w:sz w:val="28"/>
        </w:rPr>
        <w:t>Кукушкин и [др.].-М.: ИКЦ «МарТ»:- Роств н/Д: издательский центр «МарТ», 2006.-336с.</w:t>
      </w:r>
    </w:p>
    <w:p w14:paraId="68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Просквиркин</w:t>
      </w:r>
      <w:r>
        <w:rPr>
          <w:sz w:val="28"/>
        </w:rPr>
        <w:t>,</w:t>
      </w:r>
      <w:r>
        <w:rPr>
          <w:sz w:val="28"/>
        </w:rPr>
        <w:t xml:space="preserve"> В.Н. Преемственность в системе непрерывного образования </w:t>
      </w:r>
      <w:r>
        <w:rPr>
          <w:sz w:val="28"/>
        </w:rPr>
        <w:t xml:space="preserve">[Текст]/ </w:t>
      </w:r>
      <w:r>
        <w:rPr>
          <w:sz w:val="28"/>
        </w:rPr>
        <w:t>В.Н</w:t>
      </w:r>
      <w:r>
        <w:rPr>
          <w:sz w:val="28"/>
        </w:rPr>
        <w:t xml:space="preserve">. </w:t>
      </w:r>
      <w:r>
        <w:rPr>
          <w:sz w:val="28"/>
        </w:rPr>
        <w:t>Просквиркин // Педагогика. – 2005. - № 2. – С. 41-46.</w:t>
      </w:r>
    </w:p>
    <w:p w14:paraId="69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Селевко</w:t>
      </w:r>
      <w:r>
        <w:rPr>
          <w:sz w:val="28"/>
        </w:rPr>
        <w:t>,</w:t>
      </w:r>
      <w:r>
        <w:rPr>
          <w:sz w:val="28"/>
        </w:rPr>
        <w:t xml:space="preserve"> Г. Компетентности и их классификация/Компетенция и компетентность: сколько их у российского школьника </w:t>
      </w:r>
      <w:r>
        <w:rPr>
          <w:sz w:val="28"/>
        </w:rPr>
        <w:t xml:space="preserve">[Текст]/ </w:t>
      </w:r>
      <w:r>
        <w:rPr>
          <w:sz w:val="28"/>
        </w:rPr>
        <w:t>Г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Селевко// Народное образование. – 2004. - № 4. – С. 136-144.</w:t>
      </w:r>
    </w:p>
    <w:p w14:paraId="6A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Селевко, Г. Педагогические компетенции и компетентность</w:t>
      </w:r>
      <w:r>
        <w:rPr>
          <w:sz w:val="28"/>
        </w:rPr>
        <w:t xml:space="preserve"> </w:t>
      </w:r>
      <w:r>
        <w:rPr>
          <w:sz w:val="28"/>
        </w:rPr>
        <w:t>[Текст]/</w:t>
      </w:r>
      <w:r>
        <w:rPr>
          <w:sz w:val="28"/>
        </w:rPr>
        <w:t xml:space="preserve"> </w:t>
      </w:r>
      <w:r>
        <w:rPr>
          <w:sz w:val="28"/>
        </w:rPr>
        <w:t xml:space="preserve">Г.Селевко//Сельская </w:t>
      </w:r>
      <w:r>
        <w:rPr>
          <w:sz w:val="28"/>
        </w:rPr>
        <w:t>школа. -</w:t>
      </w:r>
      <w:r>
        <w:rPr>
          <w:sz w:val="28"/>
        </w:rPr>
        <w:t xml:space="preserve"> </w:t>
      </w:r>
      <w:r>
        <w:rPr>
          <w:sz w:val="28"/>
        </w:rPr>
        <w:t>2004. -</w:t>
      </w:r>
      <w:r>
        <w:rPr>
          <w:sz w:val="28"/>
        </w:rPr>
        <w:t>№</w:t>
      </w:r>
      <w:r>
        <w:rPr>
          <w:sz w:val="28"/>
        </w:rPr>
        <w:t>3. -</w:t>
      </w:r>
      <w:r>
        <w:rPr>
          <w:sz w:val="28"/>
        </w:rPr>
        <w:t>с.23-32</w:t>
      </w:r>
    </w:p>
    <w:p w14:paraId="6B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Тихоненко, А.В. К вопросу о формировании ключевых математических компетенций младших школьников</w:t>
      </w:r>
      <w:r>
        <w:rPr>
          <w:sz w:val="28"/>
        </w:rPr>
        <w:t xml:space="preserve"> </w:t>
      </w:r>
      <w:r>
        <w:rPr>
          <w:sz w:val="28"/>
        </w:rPr>
        <w:t xml:space="preserve">[Текст]/А.В. Тихоненко// Начальная </w:t>
      </w:r>
      <w:r>
        <w:rPr>
          <w:sz w:val="28"/>
        </w:rPr>
        <w:t>школа. -2006. -</w:t>
      </w:r>
      <w:r>
        <w:rPr>
          <w:sz w:val="28"/>
        </w:rPr>
        <w:t>№</w:t>
      </w:r>
      <w:r>
        <w:rPr>
          <w:sz w:val="28"/>
        </w:rPr>
        <w:t>4. -</w:t>
      </w:r>
      <w:r>
        <w:rPr>
          <w:sz w:val="28"/>
        </w:rPr>
        <w:t>с.78-84</w:t>
      </w:r>
    </w:p>
    <w:p w14:paraId="6C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Филатова</w:t>
      </w:r>
      <w:r>
        <w:rPr>
          <w:sz w:val="28"/>
        </w:rPr>
        <w:t>,</w:t>
      </w:r>
      <w:r>
        <w:rPr>
          <w:sz w:val="28"/>
        </w:rPr>
        <w:t xml:space="preserve"> Л.О. Преемственность общего среднего и вузовского образования</w:t>
      </w:r>
      <w:r>
        <w:rPr>
          <w:sz w:val="28"/>
        </w:rPr>
        <w:t xml:space="preserve">[Текст]/ </w:t>
      </w:r>
      <w:r>
        <w:rPr>
          <w:sz w:val="28"/>
        </w:rPr>
        <w:t>Л.О</w:t>
      </w:r>
      <w:r>
        <w:rPr>
          <w:sz w:val="28"/>
        </w:rPr>
        <w:t>.</w:t>
      </w:r>
      <w:r>
        <w:rPr>
          <w:sz w:val="28"/>
        </w:rPr>
        <w:t xml:space="preserve"> Филатова // Педагогика. – 2004. - № 8. – С. 63-68.</w:t>
      </w:r>
    </w:p>
    <w:p w14:paraId="6D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Хуторской</w:t>
      </w:r>
      <w:r>
        <w:rPr>
          <w:sz w:val="28"/>
        </w:rPr>
        <w:t>,</w:t>
      </w:r>
      <w:r>
        <w:rPr>
          <w:sz w:val="28"/>
        </w:rPr>
        <w:t xml:space="preserve"> А.В. Ключевые компетенции как компонент личностно-ориентированной парадигмы образования</w:t>
      </w:r>
      <w:r>
        <w:rPr>
          <w:sz w:val="28"/>
        </w:rPr>
        <w:t>[Текст]/</w:t>
      </w:r>
      <w:r>
        <w:rPr>
          <w:sz w:val="28"/>
        </w:rPr>
        <w:t xml:space="preserve"> А.В. Хуторской </w:t>
      </w:r>
      <w:r>
        <w:rPr>
          <w:sz w:val="28"/>
        </w:rPr>
        <w:t>//</w:t>
      </w:r>
      <w:r>
        <w:rPr>
          <w:sz w:val="28"/>
        </w:rPr>
        <w:t xml:space="preserve"> Народное образование. - </w:t>
      </w:r>
      <w:r>
        <w:rPr>
          <w:sz w:val="28"/>
        </w:rPr>
        <w:t xml:space="preserve"> </w:t>
      </w:r>
      <w:r>
        <w:rPr>
          <w:sz w:val="28"/>
        </w:rPr>
        <w:t>№ 5. - 2003. – С.58-64.</w:t>
      </w:r>
    </w:p>
    <w:p w14:paraId="6E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Хуторской</w:t>
      </w:r>
      <w:r>
        <w:rPr>
          <w:sz w:val="28"/>
        </w:rPr>
        <w:t xml:space="preserve">, </w:t>
      </w:r>
      <w:r>
        <w:rPr>
          <w:sz w:val="28"/>
        </w:rPr>
        <w:t>А.В., Определение</w:t>
      </w:r>
      <w:r>
        <w:rPr>
          <w:sz w:val="28"/>
        </w:rPr>
        <w:t xml:space="preserve"> общепредметного содержания ключевых компетенций как характеристика нового подхода к конструированию образовательных стандартов //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eiudos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/ </w:t>
      </w:r>
      <w:r>
        <w:rPr>
          <w:sz w:val="28"/>
        </w:rPr>
        <w:t>news</w:t>
      </w:r>
      <w:r>
        <w:rPr>
          <w:sz w:val="28"/>
        </w:rPr>
        <w:t>/</w:t>
      </w:r>
      <w:r>
        <w:rPr>
          <w:sz w:val="28"/>
        </w:rPr>
        <w:t>compet</w:t>
      </w:r>
      <w:r>
        <w:rPr>
          <w:sz w:val="28"/>
        </w:rPr>
        <w:t>-</w:t>
      </w:r>
      <w:r>
        <w:rPr>
          <w:sz w:val="28"/>
        </w:rPr>
        <w:t>dis</w:t>
      </w:r>
      <w:r>
        <w:rPr>
          <w:sz w:val="28"/>
        </w:rPr>
        <w:t xml:space="preserve">. </w:t>
      </w:r>
      <w:r>
        <w:rPr>
          <w:sz w:val="28"/>
        </w:rPr>
        <w:t>htm</w:t>
      </w:r>
      <w:r>
        <w:rPr>
          <w:sz w:val="28"/>
        </w:rPr>
        <w:t>/</w:t>
      </w:r>
    </w:p>
    <w:p w14:paraId="6F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Шишов</w:t>
      </w:r>
      <w:r>
        <w:rPr>
          <w:sz w:val="28"/>
        </w:rPr>
        <w:t xml:space="preserve">, </w:t>
      </w:r>
      <w:r>
        <w:rPr>
          <w:sz w:val="28"/>
        </w:rPr>
        <w:t>С.Е.</w:t>
      </w:r>
      <w:r>
        <w:rPr>
          <w:sz w:val="28"/>
        </w:rPr>
        <w:t xml:space="preserve"> Понятие компетенции в контексте каче</w:t>
      </w:r>
      <w:r>
        <w:rPr>
          <w:sz w:val="28"/>
        </w:rPr>
        <w:t xml:space="preserve">ства образования </w:t>
      </w:r>
      <w:r>
        <w:rPr>
          <w:sz w:val="28"/>
        </w:rPr>
        <w:t>[Текст]</w:t>
      </w:r>
      <w:r>
        <w:rPr>
          <w:sz w:val="28"/>
        </w:rPr>
        <w:t xml:space="preserve">/ С.Е. Шишов </w:t>
      </w:r>
      <w:r>
        <w:rPr>
          <w:sz w:val="28"/>
        </w:rPr>
        <w:t>//</w:t>
      </w:r>
      <w:r>
        <w:rPr>
          <w:sz w:val="28"/>
        </w:rPr>
        <w:t>Стандарты и</w:t>
      </w:r>
      <w:r>
        <w:rPr>
          <w:sz w:val="28"/>
        </w:rPr>
        <w:t xml:space="preserve"> мониторинг образования. – </w:t>
      </w:r>
      <w:r>
        <w:rPr>
          <w:sz w:val="28"/>
        </w:rPr>
        <w:t>1999. -</w:t>
      </w:r>
      <w:r>
        <w:rPr>
          <w:sz w:val="28"/>
        </w:rPr>
        <w:t xml:space="preserve"> № </w:t>
      </w:r>
      <w:r>
        <w:rPr>
          <w:sz w:val="28"/>
        </w:rPr>
        <w:t>2.</w:t>
      </w:r>
      <w:r>
        <w:rPr>
          <w:sz w:val="28"/>
        </w:rPr>
        <w:t xml:space="preserve"> -</w:t>
      </w:r>
      <w:r>
        <w:rPr>
          <w:sz w:val="28"/>
        </w:rPr>
        <w:t>С. 15-20.</w:t>
      </w:r>
    </w:p>
    <w:p w14:paraId="70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Шишов</w:t>
      </w:r>
      <w:r>
        <w:rPr>
          <w:sz w:val="28"/>
        </w:rPr>
        <w:t xml:space="preserve">, </w:t>
      </w:r>
      <w:r>
        <w:rPr>
          <w:sz w:val="28"/>
        </w:rPr>
        <w:t>С</w:t>
      </w:r>
      <w:r>
        <w:rPr>
          <w:sz w:val="28"/>
        </w:rPr>
        <w:t xml:space="preserve">. </w:t>
      </w:r>
      <w:r>
        <w:rPr>
          <w:sz w:val="28"/>
        </w:rPr>
        <w:t>Компетентностный подход к образованию</w:t>
      </w:r>
      <w:r>
        <w:rPr>
          <w:sz w:val="28"/>
        </w:rPr>
        <w:t xml:space="preserve"> [Текст]/С.Шишов</w:t>
      </w:r>
      <w:r>
        <w:rPr>
          <w:sz w:val="28"/>
        </w:rPr>
        <w:t xml:space="preserve">, </w:t>
      </w:r>
      <w:r>
        <w:rPr>
          <w:sz w:val="28"/>
        </w:rPr>
        <w:t>А.Агапов</w:t>
      </w:r>
      <w:r>
        <w:rPr>
          <w:sz w:val="28"/>
        </w:rPr>
        <w:t xml:space="preserve"> // Лучшие страницы педагогической прессы. - 2002. -№ 3.  -  С. 5</w:t>
      </w:r>
    </w:p>
    <w:p w14:paraId="71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http</w:t>
      </w:r>
      <w:r>
        <w:rPr>
          <w:sz w:val="28"/>
        </w:rPr>
        <w:t>://</w:t>
      </w:r>
      <w:r>
        <w:rPr>
          <w:sz w:val="28"/>
        </w:rPr>
        <w:t>www</w:t>
      </w:r>
      <w:r>
        <w:rPr>
          <w:sz w:val="28"/>
        </w:rPr>
        <w:t>.</w:t>
      </w:r>
      <w:r>
        <w:rPr>
          <w:sz w:val="28"/>
        </w:rPr>
        <w:t>trizland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 - «Тризисный центр»</w:t>
      </w:r>
    </w:p>
    <w:p w14:paraId="72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http</w:t>
      </w:r>
      <w:r>
        <w:rPr>
          <w:sz w:val="28"/>
        </w:rPr>
        <w:t>://</w:t>
      </w:r>
      <w:r>
        <w:rPr>
          <w:sz w:val="28"/>
        </w:rPr>
        <w:t>zadachi</w:t>
      </w:r>
      <w:r>
        <w:rPr>
          <w:sz w:val="28"/>
        </w:rPr>
        <w:t>.</w:t>
      </w:r>
      <w:r>
        <w:rPr>
          <w:sz w:val="28"/>
        </w:rPr>
        <w:t>yain</w:t>
      </w:r>
      <w:r>
        <w:rPr>
          <w:sz w:val="28"/>
        </w:rPr>
        <w:t>.</w:t>
      </w:r>
      <w:r>
        <w:rPr>
          <w:sz w:val="28"/>
        </w:rPr>
        <w:t>net</w:t>
      </w:r>
      <w:r>
        <w:rPr>
          <w:sz w:val="28"/>
        </w:rPr>
        <w:t>- «Задачи и их решения»</w:t>
      </w:r>
    </w:p>
    <w:p w14:paraId="73000000">
      <w:pPr>
        <w:numPr>
          <w:ilvl w:val="0"/>
          <w:numId w:val="4"/>
        </w:numPr>
        <w:spacing w:line="360" w:lineRule="auto"/>
        <w:ind/>
        <w:jc w:val="both"/>
        <w:rPr>
          <w:sz w:val="28"/>
        </w:rPr>
      </w:pPr>
      <w:r>
        <w:rPr>
          <w:sz w:val="28"/>
        </w:rPr>
        <w:t>http</w:t>
      </w:r>
      <w:r>
        <w:rPr>
          <w:sz w:val="28"/>
        </w:rPr>
        <w:t>://</w:t>
      </w:r>
      <w:r>
        <w:rPr>
          <w:sz w:val="28"/>
        </w:rPr>
        <w:t>softnet</w:t>
      </w:r>
      <w:r>
        <w:rPr>
          <w:sz w:val="28"/>
        </w:rPr>
        <w:t>.</w:t>
      </w:r>
      <w:r>
        <w:rPr>
          <w:sz w:val="28"/>
        </w:rPr>
        <w:t>narod</w:t>
      </w:r>
      <w:r>
        <w:rPr>
          <w:sz w:val="28"/>
        </w:rPr>
        <w:t>.</w:t>
      </w:r>
      <w:r>
        <w:rPr>
          <w:sz w:val="28"/>
        </w:rPr>
        <w:t>ru</w:t>
      </w:r>
      <w:r>
        <w:rPr>
          <w:sz w:val="28"/>
        </w:rPr>
        <w:t xml:space="preserve"> - «Унитест»</w:t>
      </w:r>
    </w:p>
    <w:p w14:paraId="74000000">
      <w:pPr>
        <w:spacing w:line="360" w:lineRule="auto"/>
        <w:ind/>
        <w:jc w:val="both"/>
        <w:rPr>
          <w:sz w:val="28"/>
        </w:rPr>
      </w:pPr>
    </w:p>
    <w:p w14:paraId="75000000">
      <w:pPr>
        <w:spacing w:line="360" w:lineRule="auto"/>
        <w:ind/>
        <w:jc w:val="both"/>
        <w:rPr>
          <w:sz w:val="28"/>
        </w:rPr>
      </w:pPr>
    </w:p>
    <w:p w14:paraId="76000000">
      <w:pPr>
        <w:spacing w:before="60" w:line="360" w:lineRule="auto"/>
        <w:ind w:firstLine="720" w:left="0"/>
        <w:jc w:val="right"/>
        <w:rPr>
          <w:color w:val="FF0000"/>
          <w:sz w:val="28"/>
        </w:rPr>
      </w:pPr>
    </w:p>
    <w:p w14:paraId="77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8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9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A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B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C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D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E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7F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0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1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2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3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4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5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6000000">
      <w:pPr>
        <w:spacing w:before="60" w:line="360" w:lineRule="auto"/>
        <w:ind w:firstLine="720" w:left="0"/>
        <w:jc w:val="right"/>
        <w:rPr>
          <w:b w:val="1"/>
          <w:sz w:val="28"/>
        </w:rPr>
      </w:pPr>
    </w:p>
    <w:p w14:paraId="87000000">
      <w:pPr>
        <w:spacing w:before="60" w:line="360" w:lineRule="auto"/>
        <w:ind w:firstLine="720" w:left="0"/>
        <w:jc w:val="right"/>
        <w:rPr>
          <w:b w:val="1"/>
          <w:sz w:val="28"/>
        </w:rPr>
      </w:pPr>
      <w:r>
        <w:rPr>
          <w:b w:val="1"/>
          <w:sz w:val="28"/>
        </w:rPr>
        <w:t>Приложение 1.</w:t>
      </w:r>
    </w:p>
    <w:p w14:paraId="88000000">
      <w:pPr>
        <w:spacing w:line="360" w:lineRule="auto"/>
        <w:ind/>
        <w:rPr>
          <w:b w:val="1"/>
          <w:sz w:val="28"/>
        </w:rPr>
      </w:pPr>
      <w:r>
        <w:rPr>
          <w:b w:val="1"/>
          <w:spacing w:val="-2"/>
          <w:sz w:val="28"/>
        </w:rPr>
        <w:t xml:space="preserve">1. </w:t>
      </w:r>
      <w:r>
        <w:rPr>
          <w:b w:val="1"/>
          <w:spacing w:val="-2"/>
          <w:sz w:val="28"/>
        </w:rPr>
        <w:t>Задача «</w:t>
      </w:r>
      <w:r>
        <w:rPr>
          <w:b w:val="1"/>
          <w:spacing w:val="-2"/>
          <w:sz w:val="28"/>
        </w:rPr>
        <w:t>Шестидесятая параллель</w:t>
      </w:r>
      <w:r>
        <w:rPr>
          <w:b w:val="1"/>
          <w:spacing w:val="-2"/>
          <w:sz w:val="28"/>
        </w:rPr>
        <w:t xml:space="preserve">». </w:t>
      </w:r>
    </w:p>
    <w:p w14:paraId="89000000">
      <w:pPr>
        <w:spacing w:line="360" w:lineRule="auto"/>
        <w:ind w:firstLine="293" w:left="0"/>
        <w:jc w:val="both"/>
        <w:rPr>
          <w:b w:val="1"/>
          <w:spacing w:val="-3"/>
          <w:sz w:val="28"/>
        </w:rPr>
      </w:pPr>
      <w:r>
        <w:rPr>
          <w:spacing w:val="-3"/>
          <w:sz w:val="28"/>
        </w:rPr>
        <w:t>Общая характеристика задачи</w:t>
      </w:r>
      <w:r>
        <w:rPr>
          <w:b w:val="1"/>
          <w:spacing w:val="-3"/>
          <w:sz w:val="28"/>
        </w:rPr>
        <w:t xml:space="preserve">. </w:t>
      </w:r>
    </w:p>
    <w:p w14:paraId="8A000000">
      <w:pPr>
        <w:spacing w:line="360" w:lineRule="auto"/>
        <w:ind w:firstLine="293" w:left="0"/>
        <w:jc w:val="both"/>
        <w:rPr>
          <w:sz w:val="28"/>
        </w:rPr>
      </w:pPr>
      <w:r>
        <w:rPr>
          <w:spacing w:val="-3"/>
          <w:sz w:val="28"/>
        </w:rPr>
        <w:t xml:space="preserve">Задача «Шестидесятая параллель» </w:t>
      </w:r>
      <w:r>
        <w:rPr>
          <w:spacing w:val="4"/>
          <w:sz w:val="28"/>
        </w:rPr>
        <w:t xml:space="preserve">требует применения математических операций к географическому </w:t>
      </w:r>
      <w:r>
        <w:rPr>
          <w:spacing w:val="2"/>
          <w:sz w:val="28"/>
        </w:rPr>
        <w:t>материалу. Условие представлено в форме, не типичной для школь</w:t>
      </w:r>
      <w:r>
        <w:rPr>
          <w:spacing w:val="5"/>
          <w:sz w:val="28"/>
        </w:rPr>
        <w:t xml:space="preserve">ных задач по математике. Необходимая для решения информация </w:t>
      </w:r>
      <w:r>
        <w:rPr>
          <w:spacing w:val="3"/>
          <w:sz w:val="28"/>
        </w:rPr>
        <w:t xml:space="preserve">должна быть извлечена из газетной статьи и географической карты. Ученики должны самостоятельно переформулировать ее, используя </w:t>
      </w:r>
      <w:r>
        <w:rPr>
          <w:spacing w:val="4"/>
          <w:sz w:val="28"/>
        </w:rPr>
        <w:t xml:space="preserve">математические понятия. Требуется также привлечь информацию, </w:t>
      </w:r>
      <w:r>
        <w:rPr>
          <w:spacing w:val="3"/>
          <w:sz w:val="28"/>
        </w:rPr>
        <w:t xml:space="preserve">не указанную в условии, но известную ученикам из их жизненного </w:t>
      </w:r>
      <w:r>
        <w:rPr>
          <w:spacing w:val="2"/>
          <w:sz w:val="28"/>
        </w:rPr>
        <w:t>опыта.</w:t>
      </w:r>
    </w:p>
    <w:p w14:paraId="8B000000">
      <w:pPr>
        <w:spacing w:line="360" w:lineRule="auto"/>
        <w:ind/>
        <w:rPr>
          <w:b w:val="1"/>
          <w:sz w:val="28"/>
        </w:rPr>
      </w:pPr>
      <w:r>
        <w:rPr>
          <w:b w:val="1"/>
          <w:spacing w:val="-5"/>
          <w:sz w:val="28"/>
        </w:rPr>
        <w:t>2. Картинки с выставки.</w:t>
      </w:r>
    </w:p>
    <w:p w14:paraId="8C000000">
      <w:pPr>
        <w:spacing w:line="360" w:lineRule="auto"/>
        <w:ind/>
        <w:jc w:val="both"/>
        <w:rPr>
          <w:sz w:val="28"/>
        </w:rPr>
      </w:pPr>
      <w:r>
        <w:rPr>
          <w:spacing w:val="1"/>
          <w:sz w:val="28"/>
        </w:rPr>
        <w:tab/>
      </w:r>
      <w:r>
        <w:rPr>
          <w:spacing w:val="1"/>
          <w:sz w:val="28"/>
        </w:rPr>
        <w:t>Главной сенсацией выставки «Туризм без границ» стал надувной глобус высотой с четырехэтажный дом. На земном шаре, выполнен</w:t>
      </w:r>
      <w:r>
        <w:rPr>
          <w:sz w:val="28"/>
        </w:rPr>
        <w:t>ном в масштабе 1:1.000.000, нанесены маршруты путешествий, пред</w:t>
      </w:r>
      <w:r>
        <w:rPr>
          <w:sz w:val="28"/>
        </w:rPr>
        <w:t>лагаемых туристическими агентствами — участниками выставки. Пче</w:t>
      </w:r>
      <w:r>
        <w:rPr>
          <w:spacing w:val="-3"/>
          <w:sz w:val="28"/>
        </w:rPr>
        <w:t xml:space="preserve">лы, пролетающие над гигантским глобусом, успешно выступают в роли </w:t>
      </w:r>
      <w:r>
        <w:rPr>
          <w:spacing w:val="1"/>
          <w:sz w:val="28"/>
        </w:rPr>
        <w:t>самолетов, перевозящих туристов.</w:t>
      </w:r>
    </w:p>
    <w:p w14:paraId="8D000000">
      <w:pPr>
        <w:spacing w:line="360" w:lineRule="auto"/>
        <w:ind w:firstLine="288" w:left="0"/>
        <w:jc w:val="both"/>
        <w:rPr>
          <w:sz w:val="28"/>
        </w:rPr>
      </w:pPr>
      <w:r>
        <w:rPr>
          <w:sz w:val="28"/>
        </w:rPr>
        <w:t>Наибольший интерес у посетителей вызвал проект фирмы «Север</w:t>
      </w:r>
      <w:r>
        <w:rPr>
          <w:sz w:val="28"/>
        </w:rPr>
        <w:t>ное сияние», которая собирается предложить своим клиентам «север</w:t>
      </w:r>
      <w:r>
        <w:rPr>
          <w:spacing w:val="-2"/>
          <w:sz w:val="28"/>
        </w:rPr>
        <w:t>ную кругосветку»: путешествие вокруг земного шара по 60-й паралле</w:t>
      </w:r>
      <w:r>
        <w:rPr>
          <w:spacing w:val="2"/>
          <w:sz w:val="28"/>
        </w:rPr>
        <w:t>ли. Пока подготовлен первый, российско-финский участок маршру</w:t>
      </w:r>
      <w:r>
        <w:rPr>
          <w:spacing w:val="-2"/>
          <w:sz w:val="28"/>
        </w:rPr>
        <w:t xml:space="preserve">та: плавание на судне «Эос» по Финскому заливу от Санкт-Петербурга </w:t>
      </w:r>
      <w:r>
        <w:rPr>
          <w:spacing w:val="2"/>
          <w:sz w:val="28"/>
        </w:rPr>
        <w:t>до небольшой пристани близ Хельсинки.</w:t>
      </w:r>
    </w:p>
    <w:p w14:paraId="8E000000">
      <w:pPr>
        <w:spacing w:line="360" w:lineRule="auto"/>
        <w:ind w:firstLine="288" w:left="0"/>
        <w:jc w:val="both"/>
        <w:rPr>
          <w:sz w:val="28"/>
        </w:rPr>
      </w:pPr>
      <w:r>
        <w:rPr>
          <w:spacing w:val="-3"/>
          <w:sz w:val="28"/>
        </w:rPr>
        <w:t xml:space="preserve">Первый участок «северной кругосветки». </w:t>
      </w:r>
      <w:r>
        <w:rPr>
          <w:spacing w:val="-3"/>
          <w:sz w:val="28"/>
        </w:rPr>
        <w:t>Пункты отправления и на</w:t>
      </w:r>
      <w:r>
        <w:rPr>
          <w:spacing w:val="2"/>
          <w:sz w:val="28"/>
        </w:rPr>
        <w:t>значения отмечены корабликами.</w:t>
      </w:r>
    </w:p>
    <w:p w14:paraId="8F000000">
      <w:pPr>
        <w:spacing w:line="360" w:lineRule="auto"/>
        <w:ind w:firstLine="283" w:left="0"/>
        <w:jc w:val="both"/>
        <w:rPr>
          <w:sz w:val="28"/>
        </w:rPr>
      </w:pPr>
      <w:r>
        <w:rPr>
          <w:b w:val="1"/>
          <w:sz w:val="28"/>
        </w:rPr>
        <w:t xml:space="preserve">Задание 1. </w:t>
      </w:r>
      <w:r>
        <w:rPr>
          <w:sz w:val="28"/>
        </w:rPr>
        <w:t>Можно ли считать математически грамотным содержа</w:t>
      </w:r>
      <w:r>
        <w:rPr>
          <w:spacing w:val="1"/>
          <w:sz w:val="28"/>
        </w:rPr>
        <w:t>щееся в статье сравнение пчел с самолетами?</w:t>
      </w:r>
    </w:p>
    <w:p w14:paraId="90000000">
      <w:pPr>
        <w:tabs>
          <w:tab w:leader="underscore" w:pos="663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А. </w:t>
      </w:r>
      <w:r>
        <w:rPr>
          <w:sz w:val="28"/>
        </w:rPr>
        <w:t xml:space="preserve">Да, потому что </w:t>
      </w:r>
      <w:r>
        <w:rPr>
          <w:sz w:val="28"/>
        </w:rPr>
        <w:tab/>
      </w:r>
    </w:p>
    <w:p w14:paraId="9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В. </w:t>
      </w:r>
      <w:r>
        <w:rPr>
          <w:sz w:val="28"/>
        </w:rPr>
        <w:t>Нет, потому что</w:t>
      </w:r>
    </w:p>
    <w:p w14:paraId="92000000">
      <w:pPr>
        <w:spacing w:line="360" w:lineRule="auto"/>
        <w:ind w:firstLine="274" w:left="0"/>
        <w:jc w:val="both"/>
        <w:rPr>
          <w:sz w:val="28"/>
        </w:rPr>
      </w:pPr>
      <w:r>
        <w:rPr>
          <w:b w:val="1"/>
          <w:sz w:val="28"/>
        </w:rPr>
        <w:t xml:space="preserve">Задание 2. </w:t>
      </w:r>
      <w:r>
        <w:rPr>
          <w:sz w:val="28"/>
        </w:rPr>
        <w:t>Какова будет протяженность «северной кругосветки»? (Использованная в статье «единица измерения» — этаж — не очень точ</w:t>
      </w:r>
      <w:r>
        <w:rPr>
          <w:spacing w:val="2"/>
          <w:sz w:val="28"/>
        </w:rPr>
        <w:t>на; в данной задаче можно считать высоту одного этажа приблизи</w:t>
      </w:r>
      <w:r>
        <w:rPr>
          <w:sz w:val="28"/>
        </w:rPr>
        <w:t xml:space="preserve">тельно равной </w:t>
      </w:r>
      <w:r>
        <w:rPr>
          <w:sz w:val="28"/>
        </w:rPr>
        <w:t>3,2 м</w:t>
      </w:r>
      <w:r>
        <w:rPr>
          <w:sz w:val="28"/>
        </w:rPr>
        <w:t>).</w:t>
      </w:r>
    </w:p>
    <w:p w14:paraId="93000000">
      <w:pPr>
        <w:spacing w:line="360" w:lineRule="auto"/>
        <w:ind/>
        <w:jc w:val="both"/>
        <w:rPr>
          <w:sz w:val="28"/>
        </w:rPr>
      </w:pP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2884805</wp:posOffset>
            </wp:positionH>
            <wp:positionV relativeFrom="paragraph">
              <wp:posOffset>872489</wp:posOffset>
            </wp:positionV>
            <wp:extent cx="2487295" cy="162179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32506" r="0" t="0"/>
                    <a:stretch/>
                  </pic:blipFill>
                  <pic:spPr>
                    <a:xfrm flipH="false" flipV="false" rot="0">
                      <a:ext cx="2487295" cy="16217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 xml:space="preserve">     Задание 3. </w:t>
      </w:r>
      <w:r>
        <w:rPr>
          <w:sz w:val="28"/>
        </w:rPr>
        <w:t>Фирма «Северное сияние» рассчитывает, что ее «кру</w:t>
      </w:r>
      <w:r>
        <w:rPr>
          <w:spacing w:val="1"/>
          <w:sz w:val="28"/>
        </w:rPr>
        <w:t>госветка» будет занимать два месяца. Какое расстояние должно пре</w:t>
      </w:r>
      <w:r>
        <w:rPr>
          <w:sz w:val="28"/>
        </w:rPr>
        <w:t>одолеваться в среднем за один день?</w:t>
      </w:r>
    </w:p>
    <w:p w14:paraId="94000000">
      <w:pPr>
        <w:spacing w:line="360" w:lineRule="auto"/>
        <w:ind w:firstLine="360" w:left="0"/>
        <w:jc w:val="both"/>
        <w:rPr>
          <w:sz w:val="28"/>
        </w:rPr>
      </w:pPr>
      <w: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333375</wp:posOffset>
            </wp:positionH>
            <wp:positionV relativeFrom="paragraph">
              <wp:posOffset>180975</wp:posOffset>
            </wp:positionV>
            <wp:extent cx="1381125" cy="1381125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32307" l="0" r="70203" t="0"/>
                    <a:stretch/>
                  </pic:blipFill>
                  <pic:spPr>
                    <a:xfrm flipH="false" flipV="false" rot="0">
                      <a:ext cx="1381125" cy="13811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95000000">
      <w:pPr>
        <w:spacing w:line="360" w:lineRule="auto"/>
        <w:ind w:firstLine="360" w:left="0"/>
        <w:jc w:val="both"/>
        <w:rPr>
          <w:sz w:val="28"/>
        </w:rPr>
      </w:pPr>
    </w:p>
    <w:p w14:paraId="96000000">
      <w:pPr>
        <w:spacing w:line="360" w:lineRule="auto"/>
        <w:ind w:firstLine="360" w:left="0"/>
        <w:jc w:val="both"/>
        <w:rPr>
          <w:sz w:val="28"/>
        </w:rPr>
      </w:pPr>
    </w:p>
    <w:p w14:paraId="97000000">
      <w:pPr>
        <w:tabs>
          <w:tab w:leader="underscore" w:pos="3826" w:val="left"/>
        </w:tabs>
        <w:spacing w:line="360" w:lineRule="auto"/>
        <w:ind w:firstLine="288" w:left="0"/>
        <w:jc w:val="both"/>
        <w:rPr>
          <w:sz w:val="28"/>
        </w:rPr>
      </w:pPr>
    </w:p>
    <w:p w14:paraId="98000000">
      <w:pPr>
        <w:tabs>
          <w:tab w:leader="underscore" w:pos="3826" w:val="left"/>
        </w:tabs>
        <w:spacing w:line="360" w:lineRule="auto"/>
        <w:ind w:firstLine="288" w:left="0"/>
        <w:jc w:val="both"/>
        <w:rPr>
          <w:sz w:val="28"/>
        </w:rPr>
      </w:pPr>
    </w:p>
    <w:p w14:paraId="99000000">
      <w:pPr>
        <w:tabs>
          <w:tab w:leader="underscore" w:pos="3826" w:val="left"/>
        </w:tabs>
        <w:spacing w:line="360" w:lineRule="auto"/>
        <w:ind w:firstLine="288" w:left="0"/>
        <w:jc w:val="both"/>
        <w:rPr>
          <w:sz w:val="28"/>
        </w:rPr>
      </w:pPr>
    </w:p>
    <w:p w14:paraId="9A000000">
      <w:pPr>
        <w:tabs>
          <w:tab w:leader="underscore" w:pos="3826" w:val="left"/>
        </w:tabs>
        <w:spacing w:line="360" w:lineRule="auto"/>
        <w:ind w:firstLine="288" w:left="0"/>
        <w:jc w:val="both"/>
        <w:rPr>
          <w:sz w:val="28"/>
        </w:rPr>
      </w:pPr>
      <w:r>
        <w:rPr>
          <w:b w:val="1"/>
          <w:sz w:val="28"/>
        </w:rPr>
        <w:t xml:space="preserve">Задание 4. </w:t>
      </w:r>
      <w:r>
        <w:rPr>
          <w:sz w:val="28"/>
        </w:rPr>
        <w:t xml:space="preserve">Сколько времени займет путешествие по первому участку «северной кругосветки», если средняя скорость теплохода «Эос» составляет </w:t>
      </w:r>
      <w:r>
        <w:rPr>
          <w:sz w:val="28"/>
        </w:rPr>
        <w:t>18 км/ч</w:t>
      </w:r>
      <w:r>
        <w:rPr>
          <w:sz w:val="28"/>
        </w:rPr>
        <w:t>?</w:t>
      </w:r>
    </w:p>
    <w:p w14:paraId="9B000000">
      <w:pPr>
        <w:spacing w:line="360" w:lineRule="auto"/>
        <w:ind w:firstLine="293" w:left="0"/>
        <w:jc w:val="both"/>
        <w:rPr>
          <w:sz w:val="28"/>
        </w:rPr>
      </w:pPr>
      <w:r>
        <w:rPr>
          <w:b w:val="1"/>
          <w:sz w:val="28"/>
        </w:rPr>
        <w:t>Задание 5.</w:t>
      </w:r>
      <w:r>
        <w:rPr>
          <w:sz w:val="28"/>
        </w:rPr>
        <w:t xml:space="preserve"> Можно ли, по аналогии с «северной кругосветкой», пред</w:t>
      </w:r>
      <w:r>
        <w:rPr>
          <w:spacing w:val="-1"/>
          <w:sz w:val="28"/>
        </w:rPr>
        <w:t xml:space="preserve">ложить туристам «восточную кругосветку»: маршрут вокруг земли по </w:t>
      </w:r>
      <w:r>
        <w:rPr>
          <w:sz w:val="28"/>
        </w:rPr>
        <w:t xml:space="preserve">60° восточной долготы? </w:t>
      </w:r>
      <w:r>
        <w:rPr>
          <w:sz w:val="28"/>
        </w:rPr>
        <w:t>Объясните свой ответ.</w:t>
      </w:r>
    </w:p>
    <w:p w14:paraId="9C000000">
      <w:pPr>
        <w:tabs>
          <w:tab w:leader="underscore" w:pos="3576" w:val="left"/>
        </w:tabs>
        <w:spacing w:line="360" w:lineRule="auto"/>
        <w:ind w:firstLine="283" w:left="0"/>
        <w:jc w:val="both"/>
        <w:rPr>
          <w:sz w:val="28"/>
        </w:rPr>
      </w:pPr>
      <w:r>
        <w:rPr>
          <w:b w:val="1"/>
          <w:sz w:val="28"/>
        </w:rPr>
        <w:t>Задание 6.</w:t>
      </w:r>
      <w:r>
        <w:rPr>
          <w:sz w:val="28"/>
        </w:rPr>
        <w:t xml:space="preserve"> Какова была бы протяженность «восточной полукругосветки»: маршрута от Северного полюса до Южного полюса по 60° во</w:t>
      </w:r>
      <w:r>
        <w:rPr>
          <w:spacing w:val="1"/>
          <w:sz w:val="28"/>
        </w:rPr>
        <w:t>сточной долготы?</w:t>
      </w:r>
    </w:p>
    <w:p w14:paraId="9D000000">
      <w:pPr>
        <w:rPr>
          <w:sz w:val="28"/>
        </w:rPr>
      </w:pPr>
    </w:p>
    <w:p w14:paraId="9E00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3. </w:t>
      </w:r>
      <w:r>
        <w:rPr>
          <w:b w:val="1"/>
          <w:sz w:val="28"/>
        </w:rPr>
        <w:t>Задача «</w:t>
      </w:r>
      <w:r>
        <w:rPr>
          <w:b w:val="1"/>
          <w:sz w:val="28"/>
        </w:rPr>
        <w:t>Лучшая машина»</w:t>
      </w:r>
    </w:p>
    <w:p w14:paraId="9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Автомобильный журнал использует рейтинговую систему для оценки новых машин и присваивает звание «Машина года» машине, получившей наивысшую общую оценку. Была проведена оценка пяти новых машин, и их рейтинги представлены в таблице.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13"/>
        <w:gridCol w:w="1914"/>
        <w:gridCol w:w="1914"/>
        <w:gridCol w:w="1914"/>
        <w:gridCol w:w="1915"/>
      </w:tblGrid>
      <w:tr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Машина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безопасности (</w:t>
            </w:r>
            <w:r>
              <w:rPr>
                <w:sz w:val="28"/>
              </w:rPr>
              <w:t>S</w:t>
            </w:r>
            <w:r>
              <w:rPr>
                <w:sz w:val="28"/>
              </w:rPr>
              <w:t>)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Экономия топлива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F</w:t>
            </w:r>
            <w:r>
              <w:rPr>
                <w:sz w:val="28"/>
              </w:rPr>
              <w:t>)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Внешний вид </w:t>
            </w:r>
          </w:p>
          <w:p w14:paraId="A5000000">
            <w:pPr>
              <w:ind/>
              <w:jc w:val="both"/>
              <w:rPr>
                <w:sz w:val="28"/>
              </w:rPr>
            </w:pP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E</w:t>
            </w:r>
            <w:r>
              <w:rPr>
                <w:sz w:val="28"/>
              </w:rPr>
              <w:t>)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Внутренние удобства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(Т)</w:t>
            </w:r>
          </w:p>
        </w:tc>
      </w:tr>
      <w:tr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Ca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M2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Sp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N1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19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KK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14:paraId="C2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Рейтинги означают следующее:</w:t>
      </w:r>
    </w:p>
    <w:p w14:paraId="C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3 очка - превосходно</w:t>
      </w:r>
    </w:p>
    <w:p w14:paraId="C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2 очка – хорошо</w:t>
      </w:r>
    </w:p>
    <w:p w14:paraId="C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1 очко – неплохо</w:t>
      </w:r>
    </w:p>
    <w:p w14:paraId="C6000000">
      <w:pPr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Вопрос 1: </w:t>
      </w:r>
      <w:r>
        <w:rPr>
          <w:sz w:val="28"/>
        </w:rPr>
        <w:t>Лучшая машина</w:t>
      </w:r>
    </w:p>
    <w:p w14:paraId="C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Для подсчета общей оценки машины журнал использует правило, по которому определяется взвешенная сумма всех очков, полученных машиной:</w:t>
      </w:r>
    </w:p>
    <w:p w14:paraId="C8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Общая оценка = 3 ∙ </w:t>
      </w:r>
      <w:r>
        <w:rPr>
          <w:sz w:val="28"/>
        </w:rPr>
        <w:t>S</w:t>
      </w:r>
      <w:r>
        <w:rPr>
          <w:sz w:val="28"/>
        </w:rPr>
        <w:t xml:space="preserve"> + </w:t>
      </w:r>
      <w:r>
        <w:rPr>
          <w:sz w:val="28"/>
        </w:rPr>
        <w:t>F</w:t>
      </w:r>
      <w:r>
        <w:rPr>
          <w:sz w:val="28"/>
        </w:rPr>
        <w:t xml:space="preserve"> + </w:t>
      </w:r>
      <w:r>
        <w:rPr>
          <w:sz w:val="28"/>
        </w:rPr>
        <w:t>E</w:t>
      </w:r>
      <w:r>
        <w:rPr>
          <w:sz w:val="28"/>
        </w:rPr>
        <w:t xml:space="preserve"> +</w:t>
      </w:r>
      <w:r>
        <w:rPr>
          <w:sz w:val="28"/>
        </w:rPr>
        <w:t>T</w:t>
      </w:r>
    </w:p>
    <w:p w14:paraId="C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Подсчитайте общую оценку машины «</w:t>
      </w:r>
      <w:r>
        <w:rPr>
          <w:sz w:val="28"/>
        </w:rPr>
        <w:t>Ca</w:t>
      </w:r>
      <w:r>
        <w:rPr>
          <w:sz w:val="28"/>
        </w:rPr>
        <w:t>». Ответ запишите ниже.</w:t>
      </w:r>
    </w:p>
    <w:p w14:paraId="CA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Общая оценка «Са»: ______________________________________</w:t>
      </w:r>
    </w:p>
    <w:p w14:paraId="CB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Вопрос 2:</w:t>
      </w:r>
      <w:r>
        <w:rPr>
          <w:sz w:val="28"/>
        </w:rPr>
        <w:t xml:space="preserve"> Лучшая машина</w:t>
      </w:r>
    </w:p>
    <w:p w14:paraId="CC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Производитель машины «Са» считает, что правило определения общей оценки несправедливо.</w:t>
      </w:r>
    </w:p>
    <w:p w14:paraId="C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Запишите такое правило подсчета общей оценки, чтобы машина «Са» стала победителем.</w:t>
      </w:r>
    </w:p>
    <w:p w14:paraId="C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Ваше правило должно включать все четыре величины, и его надо записать, вставив соответствующие положительные числа в четыре места, обозначенные точками в приведенном ниже выражении.</w:t>
      </w:r>
    </w:p>
    <w:p w14:paraId="C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Общая оценка = _______∙</w:t>
      </w:r>
      <w:r>
        <w:rPr>
          <w:sz w:val="28"/>
        </w:rPr>
        <w:t>S</w:t>
      </w:r>
      <w:r>
        <w:rPr>
          <w:sz w:val="28"/>
        </w:rPr>
        <w:t>+_______∙</w:t>
      </w:r>
      <w:r>
        <w:rPr>
          <w:sz w:val="28"/>
        </w:rPr>
        <w:t>F</w:t>
      </w:r>
      <w:r>
        <w:rPr>
          <w:sz w:val="28"/>
        </w:rPr>
        <w:t>+_______∙</w:t>
      </w:r>
      <w:r>
        <w:rPr>
          <w:sz w:val="28"/>
        </w:rPr>
        <w:t>E</w:t>
      </w:r>
      <w:r>
        <w:rPr>
          <w:sz w:val="28"/>
        </w:rPr>
        <w:t>+_______∙Т</w:t>
      </w:r>
    </w:p>
    <w:p w14:paraId="D000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>4. Задача «Кубики»</w:t>
      </w:r>
    </w:p>
    <w:p w14:paraId="D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На фотографии видны 6 кубиков, обозначенных буквами от а до </w:t>
      </w:r>
      <w:r>
        <w:rPr>
          <w:sz w:val="28"/>
        </w:rPr>
        <w:t>f</w:t>
      </w:r>
      <w:r>
        <w:rPr>
          <w:sz w:val="28"/>
        </w:rPr>
        <w:t>. Для каждого из них выполняется следующее правило:</w:t>
      </w:r>
    </w:p>
    <w:p w14:paraId="D2000000">
      <w:pPr>
        <w:numPr>
          <w:ilvl w:val="0"/>
          <w:numId w:val="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Сумма кружков, изображённых на двух любых противоположных гранях кубика, всегда равна 7 (семи).</w:t>
      </w:r>
    </w:p>
    <w:p w14:paraId="D3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Вопрос 1:</w:t>
      </w:r>
      <w:r>
        <w:rPr>
          <w:sz w:val="28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haracter">
              <wp:posOffset>2629535</wp:posOffset>
            </wp:positionH>
            <wp:positionV relativeFrom="line">
              <wp:posOffset>-328295</wp:posOffset>
            </wp:positionV>
            <wp:extent cx="2316480" cy="1693545"/>
            <wp:wrapTight distL="114300" distR="114300" wrapText="bothSides">
              <wp:wrapPolygon>
                <wp:start x="-277" y="-379"/>
                <wp:lineTo x="-277" y="21884"/>
                <wp:lineTo x="21877" y="21884"/>
                <wp:lineTo x="21877" y="-379"/>
                <wp:lineTo x="-277" y="-379"/>
              </wp:wrapPolygon>
            </wp:wrapTight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33739" l="24062" r="33189" t="24371"/>
                    <a:stretch/>
                  </pic:blipFill>
                  <pic:spPr>
                    <a:xfrm flipH="false" flipV="false" rot="0">
                      <a:ext cx="2316480" cy="169354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В каждой клетке таблицы </w:t>
      </w:r>
    </w:p>
    <w:p w14:paraId="D4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запишите число кружков, которые </w:t>
      </w:r>
    </w:p>
    <w:p w14:paraId="D5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изображены на нижней грани </w:t>
      </w:r>
    </w:p>
    <w:p w14:paraId="D6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соответствующего кубика.</w:t>
      </w:r>
    </w:p>
    <w:p w14:paraId="D7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(а)                 (</w:t>
      </w:r>
      <w:r>
        <w:rPr>
          <w:sz w:val="28"/>
        </w:rPr>
        <w:t>b</w:t>
      </w:r>
      <w:r>
        <w:rPr>
          <w:sz w:val="28"/>
        </w:rPr>
        <w:t xml:space="preserve">)                (с)   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88"/>
        <w:gridCol w:w="1260"/>
        <w:gridCol w:w="1260"/>
      </w:tblGrid>
      <w:t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F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0000000">
            <w:pPr>
              <w:ind/>
              <w:jc w:val="both"/>
              <w:rPr>
                <w:sz w:val="28"/>
              </w:rPr>
            </w:pPr>
          </w:p>
        </w:tc>
      </w:tr>
    </w:tbl>
    <w:p w14:paraId="E1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(</w:t>
      </w:r>
      <w:r>
        <w:rPr>
          <w:sz w:val="28"/>
        </w:rPr>
        <w:t>d</w:t>
      </w:r>
      <w:r>
        <w:rPr>
          <w:sz w:val="28"/>
        </w:rPr>
        <w:t>)                 (е)                (</w:t>
      </w:r>
      <w:r>
        <w:rPr>
          <w:sz w:val="28"/>
        </w:rPr>
        <w:t>f</w:t>
      </w:r>
      <w:r>
        <w:rPr>
          <w:sz w:val="28"/>
        </w:rPr>
        <w:t>)</w:t>
      </w:r>
    </w:p>
    <w:p w14:paraId="E200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>5. Задача «Книжные полки»</w:t>
      </w:r>
    </w:p>
    <w:p w14:paraId="E3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Чтобы собрать один комплект книжных полок, плотнику нужны следующие детали:</w:t>
      </w:r>
    </w:p>
    <w:p w14:paraId="E4000000">
      <w:pPr>
        <w:numPr>
          <w:ilvl w:val="0"/>
          <w:numId w:val="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4 длинных</w:t>
      </w:r>
      <w:r>
        <w:rPr>
          <w:sz w:val="28"/>
        </w:rPr>
        <w:t xml:space="preserve"> деревянных панели,</w:t>
      </w:r>
    </w:p>
    <w:p w14:paraId="E5000000">
      <w:pPr>
        <w:numPr>
          <w:ilvl w:val="0"/>
          <w:numId w:val="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6 коротких</w:t>
      </w:r>
      <w:r>
        <w:rPr>
          <w:sz w:val="28"/>
        </w:rPr>
        <w:t xml:space="preserve"> деревянных панелей,</w:t>
      </w:r>
    </w:p>
    <w:p w14:paraId="E6000000">
      <w:pPr>
        <w:numPr>
          <w:ilvl w:val="0"/>
          <w:numId w:val="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12 маленьких</w:t>
      </w:r>
      <w:r>
        <w:rPr>
          <w:sz w:val="28"/>
        </w:rPr>
        <w:t xml:space="preserve"> скоб,</w:t>
      </w:r>
    </w:p>
    <w:p w14:paraId="E7000000">
      <w:pPr>
        <w:numPr>
          <w:ilvl w:val="0"/>
          <w:numId w:val="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2 большие</w:t>
      </w:r>
      <w:r>
        <w:rPr>
          <w:sz w:val="28"/>
        </w:rPr>
        <w:t xml:space="preserve"> скобы,</w:t>
      </w:r>
    </w:p>
    <w:p w14:paraId="E8000000">
      <w:pPr>
        <w:numPr>
          <w:ilvl w:val="0"/>
          <w:numId w:val="5"/>
        </w:numPr>
        <w:spacing w:line="360" w:lineRule="auto"/>
        <w:ind w:firstLine="0" w:left="0"/>
        <w:jc w:val="both"/>
        <w:rPr>
          <w:sz w:val="28"/>
        </w:rPr>
      </w:pPr>
      <w:r>
        <w:rPr>
          <w:sz w:val="28"/>
        </w:rPr>
        <w:t>14 шурупов.</w:t>
      </w:r>
    </w:p>
    <w:p w14:paraId="E9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У плотника есть 26 длинных деревянных панелей, 33 коротких панели, 200 маленьких скоб, 20 больших скоб </w:t>
      </w:r>
      <w:r>
        <w:rPr>
          <w:sz w:val="28"/>
        </w:rPr>
        <w:t>и 510</w:t>
      </w:r>
      <w:r>
        <w:rPr>
          <w:sz w:val="28"/>
        </w:rPr>
        <w:t xml:space="preserve"> шурупов.</w:t>
      </w:r>
    </w:p>
    <w:p w14:paraId="EA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Вопрос 1: </w:t>
      </w:r>
      <w:r>
        <w:rPr>
          <w:sz w:val="28"/>
        </w:rPr>
        <w:t>Какое наибольшее число комплектов книжных полок может собрать этот плотник?</w:t>
      </w:r>
    </w:p>
    <w:p w14:paraId="EB000000">
      <w:pPr>
        <w:spacing w:line="360" w:lineRule="auto"/>
        <w:ind/>
        <w:jc w:val="both"/>
        <w:rPr>
          <w:b w:val="1"/>
          <w:spacing w:val="13"/>
          <w:sz w:val="28"/>
        </w:rPr>
      </w:pPr>
      <w:r>
        <w:rPr>
          <w:sz w:val="28"/>
        </w:rPr>
        <w:drawing>
          <wp:anchor allowOverlap="true" behindDoc="false" layoutInCell="true" locked="false" relativeHeight="251658240" simplePos="false">
            <wp:simplePos x="0" y="0"/>
            <wp:positionH relativeFrom="character">
              <wp:posOffset>3200400</wp:posOffset>
            </wp:positionH>
            <wp:positionV relativeFrom="line">
              <wp:posOffset>-2968625</wp:posOffset>
            </wp:positionV>
            <wp:extent cx="2286000" cy="1663700"/>
            <wp:wrapNone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36050" l="53816" r="0" t="15341"/>
                    <a:stretch/>
                  </pic:blipFill>
                  <pic:spPr>
                    <a:xfrm flipH="false" flipV="false" rot="0">
                      <a:ext cx="2286000" cy="1663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sz w:val="28"/>
        </w:rPr>
        <w:t>6. Задача</w:t>
      </w:r>
      <w:r>
        <w:rPr>
          <w:b w:val="1"/>
          <w:spacing w:val="13"/>
          <w:sz w:val="28"/>
        </w:rPr>
        <w:t xml:space="preserve"> «Поддержка президента»</w:t>
      </w:r>
    </w:p>
    <w:p w14:paraId="EC00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w:t>В Зеландии проводился опрос населения, чтобы определить уровень поддержки президента на предстоящих выборах. Четыре газеты провели свои собственные опросы населения страны. Результаты этих опросов приведены ниже.</w:t>
      </w:r>
    </w:p>
    <w:p w14:paraId="ED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Газета 1: 36,5% (опрос проводился б января на случайной выборке из 500 граждан, имеющих право голосовать)</w:t>
      </w:r>
    </w:p>
    <w:p w14:paraId="E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Газета 2: 41,0% (опрос проводился 20 января на случайной выборке из 500 граждан, имеющих право голосовать)</w:t>
      </w:r>
    </w:p>
    <w:p w14:paraId="E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Газета 3: 39,0% (опрос проводился 20 января на случайной выборке из 1000 граждан, имеющих право голосовать)</w:t>
      </w:r>
    </w:p>
    <w:p w14:paraId="F0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Газета 4: 44;5% (опрос проводился 20 января, были опрошены 1000 людей, которые сами позвонили, чтобы проголосовать).</w:t>
      </w:r>
    </w:p>
    <w:p w14:paraId="F1000000">
      <w:pPr>
        <w:spacing w:line="360" w:lineRule="auto"/>
        <w:ind/>
        <w:jc w:val="both"/>
        <w:rPr>
          <w:sz w:val="28"/>
        </w:rPr>
      </w:pPr>
    </w:p>
    <w:p w14:paraId="F2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Вопрос 1: </w:t>
      </w:r>
      <w:r>
        <w:rPr>
          <w:sz w:val="28"/>
        </w:rPr>
        <w:t>Результаты какой газеты лучше всего использовать для прогнозирования уровня поддержки президента, если выборы будут проводиться 25 января. Укажите две причины при обосновании вашего ответа.</w:t>
      </w:r>
    </w:p>
    <w:p w14:paraId="F3000000"/>
    <w:p w14:paraId="F4000000">
      <w:pPr>
        <w:spacing w:line="360" w:lineRule="auto"/>
        <w:ind/>
        <w:rPr>
          <w:sz w:val="28"/>
        </w:rPr>
      </w:pPr>
      <w:r>
        <w:rPr>
          <w:b w:val="1"/>
          <w:sz w:val="28"/>
        </w:rPr>
        <w:t>7. Задача «Общение в Интернете»</w:t>
      </w:r>
    </w:p>
    <w:p w14:paraId="F5000000">
      <w:pPr>
        <w:spacing w:line="360" w:lineRule="auto"/>
        <w:ind w:firstLine="713" w:left="0"/>
        <w:jc w:val="both"/>
        <w:rPr>
          <w:sz w:val="28"/>
        </w:rPr>
      </w:pPr>
      <w:r>
        <w:rPr>
          <w:spacing w:val="3"/>
          <w:sz w:val="28"/>
        </w:rPr>
        <w:t xml:space="preserve">Марк (из Сиднея в Австралии) и Ганс (из Берлина в Германии) часто общаются </w:t>
      </w:r>
      <w:r>
        <w:rPr>
          <w:spacing w:val="2"/>
          <w:sz w:val="28"/>
        </w:rPr>
        <w:t xml:space="preserve">друг с другом в Интернете. Им приходится выходить в Интернет в одно и то же время, </w:t>
      </w:r>
      <w:r>
        <w:rPr>
          <w:sz w:val="28"/>
        </w:rPr>
        <w:t>чтобы они смогли поболтать.</w:t>
      </w:r>
    </w:p>
    <w:p w14:paraId="F6000000">
      <w:pPr>
        <w:spacing w:line="360" w:lineRule="auto"/>
        <w:ind w:firstLine="695" w:left="0"/>
        <w:jc w:val="both"/>
        <w:rPr>
          <w:sz w:val="28"/>
        </w:rPr>
      </w:pPr>
      <w:r>
        <w:rPr>
          <w:spacing w:val="3"/>
          <w:sz w:val="28"/>
        </w:rPr>
        <w:t xml:space="preserve">Чтобы определять удобное для общения время. Марк просмотрел таблицы, в </w:t>
      </w:r>
      <w:r>
        <w:rPr>
          <w:spacing w:val="1"/>
          <w:sz w:val="28"/>
        </w:rPr>
        <w:t>которых дано время в различных частях мира, и нашел следующую информацию:</w:t>
      </w:r>
    </w:p>
    <w:p w14:paraId="F7000000">
      <w:r>
        <w:rPr>
          <w:b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ragraph">
              <wp:posOffset>139065</wp:posOffset>
            </wp:positionV>
            <wp:extent cx="5143500" cy="1512570"/>
            <wp:wrapNone/>
            <wp:docPr hidden="false" id="10" name="Picture 10"/>
            <a:graphic>
              <a:graphicData uri="http://schemas.openxmlformats.org/drawingml/2006/picture">
                <pic:pic>
                  <pic:nvPicPr>
                    <pic:cNvPr hidden="false" id="9" name="Picture 9"/>
                    <pic:cNvPicPr preferRelativeResize="true"/>
                  </pic:nvPicPr>
                  <pic:blipFill>
                    <a:blip r:embed="rId5"/>
                    <a:srcRect b="55482" l="7843" r="25490" t="23318"/>
                    <a:stretch/>
                  </pic:blipFill>
                  <pic:spPr>
                    <a:xfrm flipH="false" flipV="false" rot="0">
                      <a:ext cx="5143500" cy="151257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F8000000"/>
    <w:p w14:paraId="F9000000"/>
    <w:p w14:paraId="FA000000"/>
    <w:p w14:paraId="FB000000"/>
    <w:p w14:paraId="FC000000"/>
    <w:p w14:paraId="FD000000"/>
    <w:p w14:paraId="FE000000"/>
    <w:p w14:paraId="FF000000"/>
    <w:p w14:paraId="00010000"/>
    <w:p w14:paraId="01010000"/>
    <w:p w14:paraId="0201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Вопрос 1: </w:t>
      </w:r>
      <w:r>
        <w:rPr>
          <w:sz w:val="28"/>
        </w:rPr>
        <w:t>Общение в Интернете.</w:t>
      </w:r>
    </w:p>
    <w:p w14:paraId="03010000">
      <w:pPr>
        <w:spacing w:before="119"/>
        <w:ind/>
        <w:jc w:val="both"/>
        <w:rPr>
          <w:sz w:val="28"/>
        </w:rPr>
      </w:pPr>
      <w:r>
        <w:rPr>
          <w:spacing w:val="-4"/>
          <w:sz w:val="28"/>
        </w:rPr>
        <w:t>Какое время в Берлине, если в Сиднее 19.00?</w:t>
      </w:r>
    </w:p>
    <w:p w14:paraId="04010000">
      <w:pPr>
        <w:spacing w:before="140"/>
        <w:ind/>
        <w:jc w:val="both"/>
        <w:rPr>
          <w:spacing w:val="-2"/>
          <w:sz w:val="28"/>
        </w:rPr>
      </w:pPr>
      <w:r>
        <w:rPr>
          <w:spacing w:val="-2"/>
          <w:sz w:val="28"/>
        </w:rPr>
        <w:t>Ответ: ....................................................</w:t>
      </w:r>
    </w:p>
    <w:p w14:paraId="05010000">
      <w:pPr>
        <w:spacing w:before="140"/>
        <w:ind/>
        <w:jc w:val="both"/>
        <w:rPr>
          <w:sz w:val="28"/>
        </w:rPr>
      </w:pPr>
    </w:p>
    <w:p w14:paraId="06010000">
      <w:pPr>
        <w:ind/>
        <w:jc w:val="both"/>
        <w:rPr>
          <w:sz w:val="28"/>
        </w:rPr>
      </w:pPr>
      <w:r>
        <w:rPr>
          <w:b w:val="1"/>
          <w:sz w:val="28"/>
        </w:rPr>
        <w:t xml:space="preserve">Вопрос 2: </w:t>
      </w:r>
      <w:r>
        <w:rPr>
          <w:sz w:val="28"/>
        </w:rPr>
        <w:t>Общение в Интернете.</w:t>
      </w:r>
    </w:p>
    <w:p w14:paraId="07010000">
      <w:pPr>
        <w:spacing w:line="360" w:lineRule="auto"/>
        <w:ind/>
        <w:jc w:val="both"/>
        <w:rPr>
          <w:sz w:val="28"/>
        </w:rPr>
      </w:pPr>
      <w:r>
        <w:rPr>
          <w:spacing w:val="3"/>
          <w:sz w:val="28"/>
        </w:rPr>
        <w:tab/>
      </w:r>
      <w:r>
        <w:rPr>
          <w:spacing w:val="3"/>
          <w:sz w:val="28"/>
        </w:rPr>
        <w:t xml:space="preserve">Марк и Ганс не могут общаться между 9.00 и 16.30 по их местному времени, так </w:t>
      </w:r>
      <w:r>
        <w:rPr>
          <w:spacing w:val="1"/>
          <w:sz w:val="28"/>
        </w:rPr>
        <w:t xml:space="preserve">как они в это время должны находиться в школе. Они также не могут общаться с 23.00 до </w:t>
      </w:r>
      <w:r>
        <w:rPr>
          <w:spacing w:val="-2"/>
          <w:sz w:val="28"/>
        </w:rPr>
        <w:t>7.00 по их местному времени, так как в это время они будут спать.</w:t>
      </w:r>
    </w:p>
    <w:p w14:paraId="08010000">
      <w:pPr>
        <w:spacing w:line="360" w:lineRule="auto"/>
        <w:ind/>
        <w:jc w:val="both"/>
        <w:rPr>
          <w:sz w:val="28"/>
        </w:rPr>
      </w:pPr>
      <w:r>
        <w:rPr>
          <w:spacing w:val="-1"/>
          <w:sz w:val="28"/>
        </w:rPr>
        <w:tab/>
      </w:r>
      <w:r>
        <w:rPr>
          <w:spacing w:val="-1"/>
          <w:sz w:val="28"/>
        </w:rPr>
        <w:t xml:space="preserve">Какое время было бы удобно для мальчиков, чтобы они </w:t>
      </w:r>
      <w:r>
        <w:rPr>
          <w:spacing w:val="-1"/>
          <w:sz w:val="28"/>
        </w:rPr>
        <w:t>могли поболтать</w:t>
      </w:r>
      <w:r>
        <w:rPr>
          <w:spacing w:val="-1"/>
          <w:sz w:val="28"/>
        </w:rPr>
        <w:t xml:space="preserve">? </w:t>
      </w:r>
      <w:r>
        <w:rPr>
          <w:spacing w:val="-1"/>
          <w:sz w:val="28"/>
        </w:rPr>
        <w:t>Укаж</w:t>
      </w:r>
      <w:r>
        <w:rPr>
          <w:spacing w:val="-1"/>
          <w:sz w:val="28"/>
        </w:rPr>
        <w:t>и</w:t>
      </w:r>
      <w:r>
        <w:rPr>
          <w:spacing w:val="-1"/>
          <w:sz w:val="28"/>
        </w:rPr>
        <w:t>те в</w:t>
      </w:r>
      <w:r>
        <w:rPr>
          <w:sz w:val="28"/>
        </w:rPr>
        <w:t xml:space="preserve"> таблице местное время для каждого города.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84"/>
        <w:gridCol w:w="4786"/>
      </w:tblGrid>
      <w:tr>
        <w:trPr>
          <w:trHeight w:hRule="atLeast" w:val="480"/>
        </w:trPr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Город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10000">
            <w:pPr>
              <w:ind w:firstLine="0" w:left="576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>Время</w:t>
            </w:r>
          </w:p>
        </w:tc>
      </w:tr>
      <w:tr>
        <w:trPr>
          <w:trHeight w:hRule="atLeast" w:val="480"/>
        </w:trPr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10000">
            <w:pPr>
              <w:ind w:firstLine="0" w:left="14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>Сидней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sz w:val="28"/>
              </w:rPr>
            </w:pPr>
          </w:p>
        </w:tc>
      </w:tr>
      <w:tr>
        <w:trPr>
          <w:trHeight w:hRule="atLeast" w:val="480"/>
        </w:trPr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ind w:firstLine="0" w:left="18"/>
              <w:jc w:val="center"/>
              <w:rPr>
                <w:sz w:val="28"/>
              </w:rPr>
            </w:pPr>
            <w:r>
              <w:rPr>
                <w:spacing w:val="-11"/>
                <w:sz w:val="28"/>
              </w:rPr>
              <w:t>Берлин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sz w:val="28"/>
              </w:rPr>
            </w:pPr>
          </w:p>
        </w:tc>
      </w:tr>
    </w:tbl>
    <w:p w14:paraId="0F010000">
      <w:pPr>
        <w:spacing w:line="360" w:lineRule="auto"/>
        <w:ind/>
        <w:rPr>
          <w:sz w:val="28"/>
        </w:rPr>
      </w:pPr>
    </w:p>
    <w:p w14:paraId="10010000">
      <w:pPr>
        <w:spacing w:line="360" w:lineRule="auto"/>
        <w:ind/>
        <w:rPr>
          <w:b w:val="1"/>
          <w:sz w:val="28"/>
        </w:rPr>
      </w:pPr>
      <w:r>
        <w:t xml:space="preserve">8. </w:t>
      </w:r>
      <w:r>
        <w:rPr>
          <w:b w:val="1"/>
          <w:sz w:val="28"/>
        </w:rPr>
        <w:t>Задача «Отпуск»</w:t>
      </w:r>
    </w:p>
    <w:p w14:paraId="11010000">
      <w:pPr>
        <w:tabs>
          <w:tab w:leader="none" w:pos="9355" w:val="left"/>
        </w:tabs>
        <w:spacing w:line="360" w:lineRule="auto"/>
        <w:ind w:firstLine="601" w:left="0"/>
        <w:jc w:val="both"/>
        <w:rPr>
          <w:sz w:val="28"/>
        </w:rPr>
      </w:pPr>
      <w:r>
        <w:rPr>
          <w:spacing w:val="-6"/>
          <w:sz w:val="28"/>
        </w:rPr>
        <w:t>Проблема состоит в составлении наилучшего маршрута поездки во время отпуска.</w:t>
      </w:r>
    </w:p>
    <w:p w14:paraId="12010000">
      <w:pPr>
        <w:spacing w:line="360" w:lineRule="auto"/>
        <w:ind w:firstLine="605" w:left="0"/>
        <w:jc w:val="both"/>
        <w:rPr>
          <w:sz w:val="28"/>
        </w:rPr>
      </w:pPr>
      <w:r>
        <w:rPr>
          <w:spacing w:val="-6"/>
          <w:sz w:val="28"/>
        </w:rPr>
        <w:t xml:space="preserve">На   рисунках   1   и   2   изображены   карта   местности   и   таблица </w:t>
      </w:r>
      <w:r>
        <w:rPr>
          <w:spacing w:val="-4"/>
          <w:sz w:val="28"/>
        </w:rPr>
        <w:t>расстояний между городами.</w:t>
      </w:r>
    </w:p>
    <w:p w14:paraId="13010000"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ragraph">
              <wp:posOffset>62864</wp:posOffset>
            </wp:positionV>
            <wp:extent cx="3657600" cy="1991995"/>
            <wp:wrapNone/>
            <wp:docPr hidden="false" id="12" name="Picture 12"/>
            <a:graphic>
              <a:graphicData uri="http://schemas.openxmlformats.org/drawingml/2006/picture">
                <pic:pic>
                  <pic:nvPicPr>
                    <pic:cNvPr hidden="false" id="11" name="Picture 11"/>
                    <pic:cNvPicPr preferRelativeResize="true"/>
                  </pic:nvPicPr>
                  <pic:blipFill>
                    <a:blip r:embed="rId6"/>
                    <a:srcRect b="33249" l="15710" r="19391" t="25583"/>
                    <a:stretch/>
                  </pic:blipFill>
                  <pic:spPr>
                    <a:xfrm flipH="false" flipV="false" rot="0">
                      <a:ext cx="3657600" cy="199199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14010000"/>
    <w:p w14:paraId="15010000"/>
    <w:p w14:paraId="16010000"/>
    <w:p w14:paraId="17010000"/>
    <w:p w14:paraId="18010000"/>
    <w:p w14:paraId="19010000"/>
    <w:p w14:paraId="1A010000"/>
    <w:p w14:paraId="1B010000"/>
    <w:p w14:paraId="1C010000"/>
    <w:p w14:paraId="1D010000"/>
    <w:p w14:paraId="1E010000"/>
    <w:p w14:paraId="1F010000">
      <w:r>
        <w:drawing>
          <wp:anchor allowOverlap="true" behindDoc="true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29200" cy="1837690"/>
            <wp:wrapNone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67159"/>
                    <a:stretch/>
                  </pic:blipFill>
                  <pic:spPr>
                    <a:xfrm flipH="false" flipV="false" rot="0">
                      <a:ext cx="5029200" cy="183769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0010000"/>
    <w:p w14:paraId="21010000"/>
    <w:p w14:paraId="22010000"/>
    <w:p w14:paraId="23010000"/>
    <w:p w14:paraId="24010000"/>
    <w:p w14:paraId="25010000"/>
    <w:p w14:paraId="26010000"/>
    <w:p w14:paraId="27010000">
      <w:pPr>
        <w:spacing w:line="360" w:lineRule="auto"/>
        <w:ind/>
        <w:rPr>
          <w:b w:val="1"/>
          <w:sz w:val="28"/>
        </w:rPr>
      </w:pPr>
    </w:p>
    <w:p w14:paraId="28010000">
      <w:pPr>
        <w:spacing w:line="360" w:lineRule="auto"/>
        <w:ind/>
        <w:rPr>
          <w:b w:val="1"/>
          <w:sz w:val="28"/>
        </w:rPr>
      </w:pPr>
    </w:p>
    <w:p w14:paraId="2901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>Вопрос 1: Отпуск.</w:t>
      </w:r>
    </w:p>
    <w:p w14:paraId="2A010000">
      <w:pPr>
        <w:spacing w:line="360" w:lineRule="auto"/>
        <w:ind/>
        <w:rPr>
          <w:sz w:val="28"/>
        </w:rPr>
      </w:pPr>
      <w:r>
        <w:rPr>
          <w:sz w:val="28"/>
        </w:rPr>
        <w:t>Рассчитайте кратчайшее расстояние по дороге между городами Ньюбен и Кадо.</w:t>
      </w:r>
    </w:p>
    <w:p w14:paraId="2B010000">
      <w:pPr>
        <w:spacing w:line="360" w:lineRule="auto"/>
        <w:ind/>
        <w:rPr>
          <w:sz w:val="28"/>
        </w:rPr>
      </w:pPr>
      <w:r>
        <w:rPr>
          <w:sz w:val="28"/>
        </w:rPr>
        <w:t>Расстояние: _____________________________________ километров.</w:t>
      </w:r>
    </w:p>
    <w:p w14:paraId="2C010000">
      <w:pPr>
        <w:spacing w:line="360" w:lineRule="auto"/>
        <w:ind/>
        <w:rPr>
          <w:sz w:val="28"/>
        </w:rPr>
      </w:pPr>
    </w:p>
    <w:p w14:paraId="2D01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>Вопрос 2: Отпуск.</w:t>
      </w:r>
    </w:p>
    <w:p w14:paraId="2E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Мария живет в Ангазе, Она хочет побывать в Кадо и в Лепате. Она может проезжать в любой день не более </w:t>
      </w:r>
      <w:r>
        <w:rPr>
          <w:sz w:val="28"/>
        </w:rPr>
        <w:t>300 км</w:t>
      </w:r>
      <w:r>
        <w:rPr>
          <w:sz w:val="28"/>
        </w:rPr>
        <w:t xml:space="preserve"> и останавливаться на ночь в </w:t>
      </w:r>
      <w:r>
        <w:rPr>
          <w:sz w:val="28"/>
        </w:rPr>
        <w:t>кемпингах, расположенных</w:t>
      </w:r>
      <w:r>
        <w:rPr>
          <w:sz w:val="28"/>
        </w:rPr>
        <w:t xml:space="preserve"> у дороги между городами.</w:t>
      </w:r>
    </w:p>
    <w:p w14:paraId="2F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Мария собирается провести в каждом городе по две ночи, чтобы посвятить целый день осмотру достопримечательностей в каждом из этих городов.</w:t>
      </w:r>
    </w:p>
    <w:p w14:paraId="3001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Заполните приведенную ниже таблицу, указав в ней, где Мария будет останавливаться на ночь во время путешествия.</w:t>
      </w:r>
    </w:p>
    <w:p w14:paraId="31010000">
      <w:pPr>
        <w:spacing w:line="360" w:lineRule="auto"/>
        <w:ind/>
        <w:jc w:val="both"/>
        <w:rPr>
          <w:sz w:val="28"/>
        </w:rPr>
      </w:pPr>
    </w:p>
    <w:tbl>
      <w:tblPr>
        <w:tblStyle w:val="Style_1"/>
        <w:tblW w:type="auto" w:w="0"/>
        <w:tblInd w:type="dxa" w:w="46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28"/>
        <w:gridCol w:w="4785"/>
      </w:tblGrid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pacing w:val="2"/>
                <w:sz w:val="28"/>
              </w:rPr>
              <w:t>День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spacing w:line="360" w:lineRule="auto"/>
              <w:ind/>
              <w:rPr>
                <w:sz w:val="28"/>
              </w:rPr>
            </w:pPr>
            <w:r>
              <w:rPr>
                <w:spacing w:val="-7"/>
                <w:sz w:val="28"/>
              </w:rPr>
              <w:t>Место остановки на ночь</w:t>
            </w: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spacing w:line="360" w:lineRule="auto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Кемпинг между Ангазом и Кадо.</w:t>
            </w: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10000">
            <w:pPr>
              <w:spacing w:line="360" w:lineRule="auto"/>
              <w:ind/>
              <w:rPr>
                <w:sz w:val="28"/>
              </w:rPr>
            </w:pPr>
          </w:p>
        </w:tc>
      </w:tr>
      <w:tr>
        <w:tc>
          <w:tcPr>
            <w:tcW w:type="dxa" w:w="2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spacing w:line="36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line="360" w:lineRule="auto"/>
              <w:ind/>
              <w:rPr>
                <w:sz w:val="28"/>
              </w:rPr>
            </w:pPr>
            <w:r>
              <w:rPr>
                <w:spacing w:val="-2"/>
                <w:sz w:val="28"/>
              </w:rPr>
              <w:t>Ангаз</w:t>
            </w:r>
          </w:p>
        </w:tc>
      </w:tr>
    </w:tbl>
    <w:p w14:paraId="42010000">
      <w:pPr>
        <w:rPr>
          <w:b w:val="1"/>
          <w:sz w:val="28"/>
        </w:rPr>
      </w:pPr>
    </w:p>
    <w:p w14:paraId="43010000"/>
    <w:p w14:paraId="4401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>9. Задача «Лестница»</w:t>
      </w:r>
    </w:p>
    <w:p w14:paraId="45010000">
      <w:pPr>
        <w:spacing w:line="360" w:lineRule="auto"/>
        <w:ind/>
        <w:rPr>
          <w:spacing w:val="-5"/>
          <w:sz w:val="28"/>
        </w:rPr>
      </w:pPr>
      <w:r>
        <w:rPr>
          <w:spacing w:val="-4"/>
          <w:sz w:val="28"/>
        </w:rPr>
        <w:t xml:space="preserve">На рисунке </w:t>
      </w:r>
      <w:r>
        <w:rPr>
          <w:spacing w:val="-4"/>
          <w:sz w:val="28"/>
        </w:rPr>
        <w:t xml:space="preserve">изображена </w:t>
      </w:r>
      <w:r>
        <w:rPr>
          <w:spacing w:val="-4"/>
          <w:sz w:val="28"/>
        </w:rPr>
        <w:t xml:space="preserve">лестница </w:t>
      </w:r>
      <w:r>
        <w:rPr>
          <w:spacing w:val="-4"/>
          <w:sz w:val="28"/>
        </w:rPr>
        <w:t xml:space="preserve">с 14 ступеньками, высота </w:t>
      </w:r>
      <w:r>
        <w:rPr>
          <w:spacing w:val="-4"/>
          <w:sz w:val="28"/>
        </w:rPr>
        <w:t>которой 252</w:t>
      </w:r>
      <w:r>
        <w:rPr>
          <w:spacing w:val="-5"/>
          <w:sz w:val="28"/>
        </w:rPr>
        <w:t xml:space="preserve"> см.   </w:t>
      </w:r>
    </w:p>
    <w:p w14:paraId="46010000">
      <w:pPr>
        <w:spacing w:line="360" w:lineRule="auto"/>
        <w:ind/>
        <w:rPr>
          <w:sz w:val="28"/>
        </w:rPr>
      </w:pPr>
      <w:r>
        <w:rPr>
          <w:b w:val="1"/>
          <w:sz w:val="28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0</wp:posOffset>
            </wp:positionH>
            <wp:positionV relativeFrom="paragraph">
              <wp:posOffset>261620</wp:posOffset>
            </wp:positionV>
            <wp:extent cx="5372100" cy="1945004"/>
            <wp:wrapNone/>
            <wp:docPr hidden="false" id="16" name="Picture 16"/>
            <a:graphic>
              <a:graphicData uri="http://schemas.openxmlformats.org/drawingml/2006/picture">
                <pic:pic>
                  <pic:nvPicPr>
                    <pic:cNvPr hidden="false" id="15" name="Picture 15"/>
                    <pic:cNvPicPr preferRelativeResize="true"/>
                  </pic:nvPicPr>
                  <pic:blipFill>
                    <a:blip r:embed="rId8"/>
                    <a:srcRect b="17136" l="5690" r="0" t="33138"/>
                    <a:stretch/>
                  </pic:blipFill>
                  <pic:spPr>
                    <a:xfrm flipH="false" flipV="false" rot="0">
                      <a:ext cx="5372100" cy="194500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pacing w:val="-5"/>
          <w:sz w:val="28"/>
        </w:rPr>
        <w:tab/>
      </w:r>
      <w:r>
        <w:rPr>
          <w:spacing w:val="-2"/>
          <w:sz w:val="28"/>
        </w:rPr>
        <w:t xml:space="preserve">Какова высота каждой из </w:t>
      </w:r>
      <w:r>
        <w:rPr>
          <w:spacing w:val="-2"/>
          <w:sz w:val="28"/>
        </w:rPr>
        <w:t xml:space="preserve">14 </w:t>
      </w:r>
      <w:r>
        <w:rPr>
          <w:spacing w:val="-2"/>
          <w:sz w:val="28"/>
        </w:rPr>
        <w:t>ступенек?</w:t>
      </w:r>
    </w:p>
    <w:p w14:paraId="47010000">
      <w:pPr>
        <w:rPr>
          <w:b w:val="1"/>
          <w:sz w:val="28"/>
        </w:rPr>
      </w:pPr>
    </w:p>
    <w:p w14:paraId="48010000">
      <w:pPr>
        <w:rPr>
          <w:b w:val="1"/>
          <w:sz w:val="28"/>
        </w:rPr>
      </w:pPr>
    </w:p>
    <w:p w14:paraId="49010000">
      <w:pPr>
        <w:rPr>
          <w:b w:val="1"/>
          <w:sz w:val="28"/>
        </w:rPr>
      </w:pPr>
    </w:p>
    <w:p w14:paraId="4A010000">
      <w:pPr>
        <w:rPr>
          <w:b w:val="1"/>
          <w:sz w:val="28"/>
        </w:rPr>
      </w:pPr>
    </w:p>
    <w:p w14:paraId="4B010000">
      <w:pPr>
        <w:rPr>
          <w:b w:val="1"/>
          <w:sz w:val="28"/>
        </w:rPr>
      </w:pPr>
    </w:p>
    <w:p w14:paraId="4C010000">
      <w:pPr>
        <w:rPr>
          <w:b w:val="1"/>
          <w:sz w:val="28"/>
        </w:rPr>
      </w:pPr>
    </w:p>
    <w:p w14:paraId="4D010000">
      <w:pPr>
        <w:rPr>
          <w:b w:val="1"/>
          <w:sz w:val="28"/>
        </w:rPr>
      </w:pPr>
    </w:p>
    <w:p w14:paraId="4E010000">
      <w:pPr>
        <w:rPr>
          <w:b w:val="1"/>
          <w:sz w:val="28"/>
        </w:rPr>
      </w:pPr>
    </w:p>
    <w:p w14:paraId="4F010000">
      <w:pPr>
        <w:rPr>
          <w:b w:val="1"/>
          <w:sz w:val="28"/>
        </w:rPr>
      </w:pPr>
    </w:p>
    <w:p w14:paraId="50010000">
      <w:pPr>
        <w:rPr>
          <w:b w:val="1"/>
          <w:sz w:val="28"/>
        </w:rPr>
      </w:pPr>
    </w:p>
    <w:p w14:paraId="51010000">
      <w:pPr>
        <w:rPr>
          <w:sz w:val="28"/>
        </w:rPr>
      </w:pPr>
      <w:r>
        <w:rPr>
          <w:sz w:val="28"/>
        </w:rPr>
        <w:t>Высота: __________________________________________  см.</w:t>
      </w:r>
    </w:p>
    <w:p w14:paraId="52010000">
      <w:pPr>
        <w:spacing w:before="60" w:line="360" w:lineRule="auto"/>
        <w:ind w:firstLine="720" w:left="0"/>
        <w:rPr>
          <w:sz w:val="28"/>
        </w:rPr>
      </w:pPr>
    </w:p>
    <w:p w14:paraId="53010000">
      <w:pPr>
        <w:spacing w:line="360" w:lineRule="auto"/>
        <w:ind w:firstLine="720" w:left="0"/>
        <w:jc w:val="both"/>
        <w:rPr>
          <w:sz w:val="28"/>
        </w:rPr>
      </w:pPr>
    </w:p>
    <w:p w14:paraId="54010000">
      <w:pPr>
        <w:spacing w:line="360" w:lineRule="auto"/>
        <w:ind w:firstLine="720" w:left="0"/>
        <w:jc w:val="both"/>
        <w:rPr>
          <w:sz w:val="28"/>
        </w:rPr>
      </w:pPr>
    </w:p>
    <w:p w14:paraId="55010000">
      <w:pPr>
        <w:sectPr>
          <w:pgSz w:h="16838" w:orient="portrait" w:w="11906"/>
          <w:pgMar w:bottom="851" w:footer="709" w:gutter="0" w:header="709" w:left="1701" w:right="851" w:top="851"/>
        </w:sectPr>
      </w:pPr>
    </w:p>
    <w:p w14:paraId="56010000">
      <w:pPr>
        <w:spacing w:line="360" w:lineRule="auto"/>
        <w:ind w:firstLine="720" w:left="0"/>
        <w:jc w:val="right"/>
        <w:rPr>
          <w:b w:val="1"/>
          <w:sz w:val="28"/>
        </w:rPr>
      </w:pPr>
      <w:r>
        <w:rPr>
          <w:b w:val="1"/>
          <w:sz w:val="28"/>
        </w:rPr>
        <w:t xml:space="preserve">Приложение </w:t>
      </w:r>
      <w:r>
        <w:rPr>
          <w:b w:val="1"/>
          <w:sz w:val="28"/>
        </w:rPr>
        <w:t>2</w:t>
      </w:r>
    </w:p>
    <w:p w14:paraId="57010000">
      <w:pPr>
        <w:spacing w:line="360" w:lineRule="auto"/>
        <w:ind w:firstLine="720" w:left="0"/>
        <w:jc w:val="both"/>
        <w:rPr>
          <w:sz w:val="28"/>
        </w:rPr>
      </w:pPr>
      <w:r>
        <w:rPr>
          <w:sz w:val="28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L="114300" distR="114300" layoutInCell="true" locked="false" relativeHeight="251658240" simplePos="false">
                <wp:simplePos x="0" y="0"/>
                <wp:positionH relativeFrom="column">
                  <wp:posOffset>342900</wp:posOffset>
                </wp:positionH>
                <wp:positionV relativeFrom="paragraph">
                  <wp:posOffset>264795</wp:posOffset>
                </wp:positionV>
                <wp:extent cx="9602470" cy="5829300"/>
                <wp:wrapTight distL="114300" distR="114300" wrapText="bothSides">
                  <wp:wrapPolygon>
                    <wp:start x="8914" y="-71"/>
                    <wp:lineTo x="8914" y="494"/>
                    <wp:lineTo x="729" y="776"/>
                    <wp:lineTo x="193" y="776"/>
                    <wp:lineTo x="193" y="19482"/>
                    <wp:lineTo x="921" y="19694"/>
                    <wp:lineTo x="429" y="19835"/>
                    <wp:lineTo x="429" y="21565"/>
                    <wp:lineTo x="4307" y="21565"/>
                    <wp:lineTo x="21621" y="21565"/>
                    <wp:lineTo x="21621" y="19871"/>
                    <wp:lineTo x="21536" y="19835"/>
                    <wp:lineTo x="20593" y="19694"/>
                    <wp:lineTo x="20636" y="19412"/>
                    <wp:lineTo x="19371" y="19412"/>
                    <wp:lineTo x="279" y="19129"/>
                    <wp:lineTo x="10350" y="19059"/>
                    <wp:lineTo x="10350" y="17718"/>
                    <wp:lineTo x="9729" y="17718"/>
                    <wp:lineTo x="279" y="17435"/>
                    <wp:lineTo x="21621" y="17365"/>
                    <wp:lineTo x="21621" y="16059"/>
                    <wp:lineTo x="21450" y="15988"/>
                    <wp:lineTo x="20336" y="15741"/>
                    <wp:lineTo x="20379" y="15600"/>
                    <wp:lineTo x="8250" y="15176"/>
                    <wp:lineTo x="8250" y="14047"/>
                    <wp:lineTo x="9514" y="14047"/>
                    <wp:lineTo x="21621" y="13553"/>
                    <wp:lineTo x="21621" y="11824"/>
                    <wp:lineTo x="21536" y="11788"/>
                    <wp:lineTo x="20079" y="11788"/>
                    <wp:lineTo x="20121" y="11365"/>
                    <wp:lineTo x="279" y="11224"/>
                    <wp:lineTo x="4436" y="11224"/>
                    <wp:lineTo x="7243" y="11012"/>
                    <wp:lineTo x="7264" y="9671"/>
                    <wp:lineTo x="279" y="9529"/>
                    <wp:lineTo x="11464" y="9529"/>
                    <wp:lineTo x="19071" y="9318"/>
                    <wp:lineTo x="19050" y="8965"/>
                    <wp:lineTo x="21621" y="8894"/>
                    <wp:lineTo x="21621" y="7588"/>
                    <wp:lineTo x="21450" y="7518"/>
                    <wp:lineTo x="20079" y="7271"/>
                    <wp:lineTo x="20121" y="7129"/>
                    <wp:lineTo x="5421" y="6706"/>
                    <wp:lineTo x="5421" y="5576"/>
                    <wp:lineTo x="6900" y="5576"/>
                    <wp:lineTo x="21107" y="5082"/>
                    <wp:lineTo x="21150" y="3388"/>
                    <wp:lineTo x="21043" y="3318"/>
                    <wp:lineTo x="20079" y="3318"/>
                    <wp:lineTo x="20121" y="2894"/>
                    <wp:lineTo x="279" y="2753"/>
                    <wp:lineTo x="4136" y="2753"/>
                    <wp:lineTo x="6729" y="2541"/>
                    <wp:lineTo x="6707" y="1624"/>
                    <wp:lineTo x="9257" y="1624"/>
                    <wp:lineTo x="12921" y="1306"/>
                    <wp:lineTo x="12900" y="-71"/>
                    <wp:lineTo x="8914" y="-71"/>
                  </wp:wrapPolygon>
                </wp:wrapTight>
                <wp:docPr hidden="false" id="17" name="Picture 17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9602470" cy="5829300"/>
                          <a:chOff x="0" y="0"/>
                          <a:chExt cx="9602470" cy="5829300"/>
                        </a:xfrm>
                      </wpg:grpSpPr>
                      <wps:wsp>
                        <wps:cNvSpPr txBox="true"/>
                        <wps:spPr>
                          <a:xfrm flipH="false" flipV="false" rot="0">
                            <a:off x="0" y="0"/>
                            <a:ext cx="9602470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315849" y="914218"/>
                            <a:ext cx="911981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8010000">
                              <w:pPr>
                                <w:ind/>
                                <w:jc w:val="center"/>
                              </w:pPr>
                              <w:r>
                                <w:t>Решение проблем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286537" y="914218"/>
                            <a:ext cx="913314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9010000">
                              <w:pPr>
                                <w:ind/>
                                <w:jc w:val="center"/>
                              </w:pPr>
                              <w:r>
                                <w:t>Работа в команде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801235" y="914218"/>
                            <a:ext cx="1369305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010000">
                              <w:pPr>
                                <w:ind/>
                                <w:jc w:val="center"/>
                              </w:pPr>
                              <w:r>
                                <w:t>Самообучение, саморазвитие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971939" y="914218"/>
                            <a:ext cx="1714631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B010000">
                              <w:pPr>
                                <w:ind/>
                                <w:jc w:val="center"/>
                              </w:pPr>
                              <w:r>
                                <w:t>Информационные технологии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371971" y="914218"/>
                            <a:ext cx="1483969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010000">
                              <w:pPr>
                                <w:ind/>
                                <w:jc w:val="center"/>
                              </w:pPr>
                              <w:r>
                                <w:t>Коммуникации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343828" y="914218"/>
                            <a:ext cx="1029312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D010000">
                              <w:pPr>
                                <w:ind/>
                                <w:jc w:val="center"/>
                              </w:pPr>
                              <w:r>
                                <w:t>Быть Человеком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01251" y="0"/>
                            <a:ext cx="1711964" cy="343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E010000">
                              <w:pPr>
                                <w:ind/>
                                <w:jc w:val="center"/>
                                <w:rPr>
                                  <w:b w:val="1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b w:val="1"/>
                                  <w:color w:val="FF0000"/>
                                  <w:sz w:val="28"/>
                                </w:rPr>
                                <w:t>Компетентности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228885"/>
                            <a:ext cx="3886586" cy="132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800437"/>
                            <a:ext cx="8798486" cy="132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99983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71955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71922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486554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743861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771841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915817" y="800437"/>
                            <a:ext cx="1333" cy="112458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914218"/>
                            <a:ext cx="1029312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010000">
                              <w:pPr>
                                <w:ind/>
                                <w:jc w:val="center"/>
                              </w:pPr>
                              <w:r>
                                <w:t>Работа с числом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342666"/>
                            <a:ext cx="2742610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0010000">
                              <w:pPr>
                                <w:rPr>
                                  <w:b w:val="1"/>
                                  <w:color w:val="0000FF"/>
                                </w:rPr>
                              </w:pPr>
                              <w:r>
                                <w:rPr>
                                  <w:b w:val="1"/>
                                  <w:color w:val="0000FF"/>
                                </w:rPr>
                                <w:t>Ключевые суперкомпетентности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1485770"/>
                            <a:ext cx="2171955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010000">
                              <w:pPr>
                                <w:rPr>
                                  <w:b w:val="1"/>
                                  <w:color w:val="0000FF"/>
                                </w:rPr>
                              </w:pPr>
                              <w:r>
                                <w:rPr>
                                  <w:b w:val="1"/>
                                  <w:color w:val="0000FF"/>
                                </w:rPr>
                                <w:t>По видам деятельности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2057322"/>
                            <a:ext cx="805316" cy="464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010000">
                              <w:pPr>
                                <w:ind/>
                                <w:jc w:val="center"/>
                              </w:pPr>
                              <w:r>
                                <w:t>Трудовая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3976" y="2057322"/>
                            <a:ext cx="799983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010000">
                              <w:pPr>
                                <w:ind/>
                                <w:jc w:val="center"/>
                              </w:pPr>
                              <w:r>
                                <w:t>Учебная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315849" y="2057322"/>
                            <a:ext cx="1141310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010000">
                              <w:pPr>
                                <w:ind/>
                                <w:jc w:val="center"/>
                              </w:pPr>
                              <w:r>
                                <w:t>Предметная (специалиста)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714549" y="2057322"/>
                            <a:ext cx="1486636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010000">
                              <w:pPr>
                                <w:ind/>
                                <w:jc w:val="center"/>
                              </w:pPr>
                              <w:r>
                                <w:t>Профессиональная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571906" y="2057322"/>
                            <a:ext cx="1029312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010000">
                              <w:pPr>
                                <w:ind/>
                                <w:jc w:val="center"/>
                              </w:pPr>
                              <w:r>
                                <w:t>По объекту деятельности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971939" y="2057322"/>
                            <a:ext cx="1485303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7010000">
                              <w:pPr>
                                <w:ind/>
                                <w:jc w:val="center"/>
                              </w:pPr>
                              <w:r>
                                <w:t>Коммуникативная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057291" y="2057322"/>
                            <a:ext cx="799983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010000">
                              <w:pPr>
                                <w:ind/>
                                <w:jc w:val="center"/>
                              </w:pPr>
                              <w:r>
                                <w:t>Игровая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571824" y="2057322"/>
                            <a:ext cx="1029312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010000">
                              <w:pPr>
                                <w:ind/>
                                <w:jc w:val="center"/>
                              </w:pPr>
                              <w:r>
                                <w:t>Профильная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86652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14631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514615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771922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143894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514533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771841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915817" y="1943541"/>
                            <a:ext cx="0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2628874"/>
                            <a:ext cx="2971939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010000">
                              <w:pPr>
                                <w:rPr>
                                  <w:b w:val="1"/>
                                  <w:color w:val="0000FF"/>
                                </w:rPr>
                              </w:pPr>
                              <w:r>
                                <w:rPr>
                                  <w:b w:val="1"/>
                                  <w:color w:val="0000FF"/>
                                </w:rPr>
                                <w:t>По сферам общественной жизни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3200425"/>
                            <a:ext cx="799983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010000">
                              <w:pPr>
                                <w:ind/>
                                <w:jc w:val="center"/>
                              </w:pPr>
                              <w:r>
                                <w:t>Бытовая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3976" y="3200425"/>
                            <a:ext cx="1142643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C010000">
                              <w:pPr>
                                <w:ind/>
                                <w:jc w:val="center"/>
                              </w:pPr>
                              <w:r>
                                <w:t>Гражданско-общественная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571824" y="3200425"/>
                            <a:ext cx="1030645" cy="4590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010000">
                              <w:pPr>
                                <w:ind/>
                                <w:jc w:val="center"/>
                              </w:pPr>
                              <w:r>
                                <w:t>В политике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543927" y="3200425"/>
                            <a:ext cx="1027978" cy="460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E010000">
                              <w:pPr>
                                <w:ind/>
                                <w:jc w:val="center"/>
                              </w:pPr>
                              <w:r>
                                <w:t>Культурно-досуговая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399950" y="3200425"/>
                            <a:ext cx="1029312" cy="460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010000">
                              <w:pPr>
                                <w:ind/>
                                <w:jc w:val="center"/>
                              </w:pPr>
                              <w:r>
                                <w:t>В искусстве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429180" y="3200425"/>
                            <a:ext cx="1029312" cy="460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0010000">
                              <w:pPr>
                                <w:ind/>
                                <w:jc w:val="center"/>
                              </w:pPr>
                              <w:r>
                                <w:t>В медицине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058542" y="3200425"/>
                            <a:ext cx="1257307" cy="4604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1010000">
                              <w:pPr>
                                <w:ind/>
                                <w:jc w:val="center"/>
                              </w:pPr>
                              <w:r>
                                <w:t>В образовании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686570" y="3200425"/>
                            <a:ext cx="1257307" cy="457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010000">
                              <w:pPr>
                                <w:ind/>
                                <w:jc w:val="center"/>
                              </w:pPr>
                              <w:r>
                                <w:t>В физкультуре и спорте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86652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714631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857274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001251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258559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629197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886504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915817" y="3086644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3771978"/>
                            <a:ext cx="3430596" cy="3439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010000">
                              <w:pPr>
                                <w:rPr>
                                  <w:b w:val="1"/>
                                  <w:color w:val="0000FF"/>
                                </w:rPr>
                              </w:pPr>
                              <w:r>
                                <w:rPr>
                                  <w:b w:val="1"/>
                                  <w:color w:val="0000FF"/>
                                </w:rPr>
                                <w:t>В отраслях общественного знания (науки)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4229748"/>
                            <a:ext cx="8914484" cy="132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4343530"/>
                            <a:ext cx="1609300" cy="353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010000">
                              <w:pPr>
                                <w:ind/>
                                <w:jc w:val="center"/>
                              </w:pPr>
                              <w:r>
                                <w:t>В математике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71955" y="4343530"/>
                            <a:ext cx="1255974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5010000">
                              <w:pPr>
                                <w:ind/>
                                <w:jc w:val="center"/>
                              </w:pPr>
                              <w:r>
                                <w:t>В физике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886586" y="4343530"/>
                            <a:ext cx="2054624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010000">
                              <w:pPr>
                                <w:ind/>
                                <w:jc w:val="center"/>
                              </w:pPr>
                              <w:r>
                                <w:t>В гуманитарных науках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401202" y="4343530"/>
                            <a:ext cx="1598633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7010000">
                              <w:pPr>
                                <w:ind/>
                                <w:jc w:val="center"/>
                              </w:pPr>
                              <w:r>
                                <w:t>В обществоведении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343828" y="4343530"/>
                            <a:ext cx="1257307" cy="342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8010000">
                              <w:pPr>
                                <w:ind/>
                                <w:jc w:val="center"/>
                              </w:pPr>
                              <w:r>
                                <w:t>В биологии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14647" y="4229748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743943" y="4229748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801235" y="4229748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201185" y="4229748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029148" y="4229748"/>
                            <a:ext cx="1333" cy="1137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29328" y="4801300"/>
                            <a:ext cx="4343911" cy="341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010000">
                              <w:pPr>
                                <w:rPr>
                                  <w:b w:val="1"/>
                                  <w:color w:val="0000FF"/>
                                </w:rPr>
                              </w:pPr>
                              <w:r>
                                <w:rPr>
                                  <w:b w:val="1"/>
                                  <w:color w:val="0000FF"/>
                                </w:rPr>
                                <w:t>В областях по ступеням социального развития и статуса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219995" y="5366237"/>
                            <a:ext cx="1599967" cy="45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A010000">
                              <w:pPr>
                                <w:ind/>
                                <w:jc w:val="center"/>
                              </w:pPr>
                              <w:r>
                                <w:t>Готовности к школе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943960" y="5372852"/>
                            <a:ext cx="2627945" cy="45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B010000">
                              <w:pPr>
                                <w:ind/>
                                <w:jc w:val="center"/>
                              </w:pPr>
                              <w:r>
                                <w:t>Компетентности выпускника школы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4686570" y="5372852"/>
                            <a:ext cx="1829296" cy="45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010000">
                              <w:pPr>
                                <w:ind/>
                                <w:jc w:val="center"/>
                              </w:pPr>
                              <w:r>
                                <w:t>Молодого специалиста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6629197" y="5372852"/>
                            <a:ext cx="1714631" cy="45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D010000">
                              <w:pPr>
                                <w:ind/>
                                <w:jc w:val="center"/>
                              </w:pPr>
                              <w:r>
                                <w:t>Специалиста-стажера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8458493" y="5372852"/>
                            <a:ext cx="1142643" cy="4564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010000">
                              <w:pPr>
                                <w:ind/>
                                <w:jc w:val="center"/>
                              </w:pPr>
                              <w:r>
                                <w:t>Руководителя</w:t>
                              </w:r>
                            </w:p>
                          </w:txbxContent>
                        </wps:txbx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14647" y="5257748"/>
                            <a:ext cx="0" cy="1151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3314598" y="5257748"/>
                            <a:ext cx="0" cy="1151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5486554" y="5257748"/>
                            <a:ext cx="0" cy="1151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7315849" y="5257748"/>
                            <a:ext cx="0" cy="1151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9143812" y="5257748"/>
                            <a:ext cx="0" cy="115104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228885"/>
                            <a:ext cx="1333" cy="502886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5257748"/>
                            <a:ext cx="902914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3086644"/>
                            <a:ext cx="880115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  <wps:wsp>
                        <wps:cNvSpPr txBox="false"/>
                        <wps:spPr>
                          <a:xfrm flipH="false" flipV="false" rot="0">
                            <a:off x="114664" y="1943541"/>
                            <a:ext cx="880115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w:t xml:space="preserve">      </w:t>
      </w:r>
      <w:r>
        <w:rPr>
          <w:sz w:val="28"/>
        </w:rPr>
        <w:t xml:space="preserve">  </w:t>
      </w:r>
    </w:p>
    <w:p w14:paraId="7F010000">
      <w:pPr>
        <w:spacing w:line="360" w:lineRule="auto"/>
        <w:ind/>
        <w:rPr>
          <w:b w:val="1"/>
          <w:sz w:val="28"/>
        </w:rPr>
      </w:pPr>
    </w:p>
    <w:p w14:paraId="80010000">
      <w:pPr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 </w:t>
      </w:r>
    </w:p>
    <w:p w14:paraId="81010000">
      <w:pPr>
        <w:ind/>
        <w:jc w:val="center"/>
        <w:rPr>
          <w:sz w:val="28"/>
        </w:rPr>
      </w:pPr>
    </w:p>
    <w:p w14:paraId="82010000">
      <w:pPr>
        <w:ind/>
        <w:jc w:val="center"/>
        <w:rPr>
          <w:sz w:val="28"/>
        </w:rPr>
      </w:pPr>
    </w:p>
    <w:sectPr>
      <w:pgSz w:h="11906" w:orient="landscape" w:w="16838"/>
      <w:pgMar w:bottom="851" w:footer="709" w:gutter="0" w:header="709" w:left="624" w:right="62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tabs>
          <w:tab w:leader="none" w:pos="360" w:val="left"/>
        </w:tabs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tabs>
          <w:tab w:leader="none" w:pos="360" w:val="left"/>
        </w:tabs>
        <w:ind w:hanging="360" w:left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36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108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1800" w:val="left"/>
        </w:tabs>
        <w:ind w:hanging="180" w:left="1800"/>
      </w:pPr>
    </w:lvl>
    <w:lvl w:ilvl="3">
      <w:start w:val="1"/>
      <w:numFmt w:val="decimal"/>
      <w:lvlText w:val="%4."/>
      <w:lvlJc w:val="left"/>
      <w:pPr>
        <w:tabs>
          <w:tab w:leader="none" w:pos="2520" w:val="left"/>
        </w:tabs>
        <w:ind w:hanging="360" w:left="2520"/>
      </w:pPr>
    </w:lvl>
    <w:lvl w:ilvl="4">
      <w:start w:val="1"/>
      <w:numFmt w:val="lowerLetter"/>
      <w:lvlText w:val="%5."/>
      <w:lvlJc w:val="left"/>
      <w:pPr>
        <w:tabs>
          <w:tab w:leader="none" w:pos="3240" w:val="left"/>
        </w:tabs>
        <w:ind w:hanging="360" w:left="3240"/>
      </w:pPr>
    </w:lvl>
    <w:lvl w:ilvl="5">
      <w:start w:val="1"/>
      <w:numFmt w:val="lowerRoman"/>
      <w:lvlText w:val="%6."/>
      <w:lvlJc w:val="right"/>
      <w:pPr>
        <w:tabs>
          <w:tab w:leader="none" w:pos="3960" w:val="left"/>
        </w:tabs>
        <w:ind w:hanging="180" w:left="3960"/>
      </w:pPr>
    </w:lvl>
    <w:lvl w:ilvl="6">
      <w:start w:val="1"/>
      <w:numFmt w:val="decimal"/>
      <w:lvlText w:val="%7."/>
      <w:lvlJc w:val="left"/>
      <w:pPr>
        <w:tabs>
          <w:tab w:leader="none" w:pos="4680" w:val="left"/>
        </w:tabs>
        <w:ind w:hanging="360" w:left="4680"/>
      </w:pPr>
    </w:lvl>
    <w:lvl w:ilvl="7">
      <w:start w:val="1"/>
      <w:numFmt w:val="lowerLetter"/>
      <w:lvlText w:val="%8."/>
      <w:lvlJc w:val="left"/>
      <w:pPr>
        <w:tabs>
          <w:tab w:leader="none" w:pos="5400" w:val="left"/>
        </w:tabs>
        <w:ind w:hanging="360" w:left="5400"/>
      </w:pPr>
    </w:lvl>
    <w:lvl w:ilvl="8">
      <w:start w:val="1"/>
      <w:numFmt w:val="lowerRoman"/>
      <w:lvlText w:val="%9."/>
      <w:lvlJc w:val="right"/>
      <w:pPr>
        <w:tabs>
          <w:tab w:leader="none" w:pos="6120" w:val="left"/>
        </w:tabs>
        <w:ind w:hanging="180" w:left="612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080" w:val="left"/>
        </w:tabs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1800" w:val="left"/>
        </w:tabs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520" w:val="left"/>
        </w:tabs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240" w:val="left"/>
        </w:tabs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3960" w:val="left"/>
        </w:tabs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4680" w:val="left"/>
        </w:tabs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400" w:val="left"/>
        </w:tabs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120" w:val="left"/>
        </w:tabs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header"/>
    <w:basedOn w:val="Style_2_ch"/>
    <w:link w:val="Style_7"/>
  </w:style>
  <w:style w:styleId="Style_8" w:type="paragraph">
    <w:name w:val="page number"/>
    <w:basedOn w:val="Style_9"/>
    <w:link w:val="Style_8_ch"/>
  </w:style>
  <w:style w:styleId="Style_8_ch" w:type="character">
    <w:name w:val="page number"/>
    <w:basedOn w:val="Style_9_ch"/>
    <w:link w:val="Style_8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563C1"/>
      <w:u w:val="single"/>
    </w:rPr>
  </w:style>
  <w:style w:styleId="Style_15_ch" w:type="character">
    <w:name w:val="Hyperlink"/>
    <w:link w:val="Style_15"/>
    <w:rPr>
      <w:color w:val="0563C1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png" Type="http://schemas.openxmlformats.org/officeDocument/2006/relationships/image"/>
  <Relationship Id="rId6" Target="media/6.png" Type="http://schemas.openxmlformats.org/officeDocument/2006/relationships/image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media/4.png" Type="http://schemas.openxmlformats.org/officeDocument/2006/relationships/image"/>
  <Relationship Id="rId3" Target="media/3.png" Type="http://schemas.openxmlformats.org/officeDocument/2006/relationships/image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media/5.png" Type="http://schemas.openxmlformats.org/officeDocument/2006/relationships/image"/>
  <Relationship Id="rId11" Target="styles.xml" Type="http://schemas.openxmlformats.org/officeDocument/2006/relationships/styles"/>
  <Relationship Id="rId8" Target="media/8.png" Type="http://schemas.openxmlformats.org/officeDocument/2006/relationships/image"/>
  <Relationship Id="rId2" Target="media/2.jpeg" Type="http://schemas.openxmlformats.org/officeDocument/2006/relationships/image"/>
  <Relationship Id="rId9" Target="fontTable.xml" Type="http://schemas.openxmlformats.org/officeDocument/2006/relationships/fontTable"/>
  <Relationship Id="rId15" Target="numbering.xml" Type="http://schemas.openxmlformats.org/officeDocument/2006/relationships/numbering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2024-06-20T14:46:55Z</dcterms:modified>
</cp:coreProperties>
</file>