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B5C1" w14:textId="6CB43417" w:rsidR="00FD5CC9" w:rsidRDefault="00D37DCA" w:rsidP="004B05B9">
      <w:pPr>
        <w:shd w:val="clear" w:color="auto" w:fill="FFFFFF"/>
        <w:spacing w:after="0" w:line="360" w:lineRule="auto"/>
        <w:ind w:right="-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 w:rsidRPr="00961A50">
        <w:rPr>
          <w:rFonts w:ascii="Times New Roman" w:hAnsi="Times New Roman" w:cs="Times New Roman"/>
          <w:b/>
          <w:sz w:val="28"/>
          <w:szCs w:val="28"/>
        </w:rPr>
        <w:t>Повышение эффективности обучения дошкольников счётным операциям с помощью дидактических игр</w:t>
      </w:r>
      <w:r w:rsidR="00370701">
        <w:rPr>
          <w:rFonts w:ascii="Times New Roman" w:hAnsi="Times New Roman" w:cs="Times New Roman"/>
          <w:b/>
          <w:sz w:val="28"/>
          <w:szCs w:val="28"/>
        </w:rPr>
        <w:t xml:space="preserve"> и пособий</w:t>
      </w:r>
      <w:r w:rsidRPr="00961A50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163EAAF4" w14:textId="62FB3A2F" w:rsidR="00FD5CC9" w:rsidRDefault="003A7C20" w:rsidP="004B05B9">
      <w:pPr>
        <w:shd w:val="clear" w:color="auto" w:fill="FFFFFF"/>
        <w:spacing w:after="0" w:line="360" w:lineRule="auto"/>
        <w:ind w:right="-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дошкольников старшего возраста счётным операциям является важной и непростой задачей воспитателя.   И</w:t>
      </w:r>
      <w:r w:rsidR="001E41B6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8C6B78">
        <w:rPr>
          <w:rFonts w:ascii="Times New Roman" w:hAnsi="Times New Roman" w:cs="Times New Roman"/>
          <w:sz w:val="28"/>
          <w:szCs w:val="28"/>
        </w:rPr>
        <w:t>дидактических игр</w:t>
      </w:r>
      <w:r>
        <w:rPr>
          <w:rFonts w:ascii="Times New Roman" w:hAnsi="Times New Roman" w:cs="Times New Roman"/>
          <w:sz w:val="28"/>
          <w:szCs w:val="28"/>
        </w:rPr>
        <w:t xml:space="preserve"> и пособий </w:t>
      </w:r>
      <w:r w:rsidR="008C6B78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1E41B6">
        <w:rPr>
          <w:rFonts w:ascii="Times New Roman" w:hAnsi="Times New Roman" w:cs="Times New Roman"/>
          <w:sz w:val="28"/>
          <w:szCs w:val="28"/>
        </w:rPr>
        <w:t>повы</w:t>
      </w:r>
      <w:r w:rsidR="008C6B78">
        <w:rPr>
          <w:rFonts w:ascii="Times New Roman" w:hAnsi="Times New Roman" w:cs="Times New Roman"/>
          <w:sz w:val="28"/>
          <w:szCs w:val="28"/>
        </w:rPr>
        <w:t>сить</w:t>
      </w:r>
      <w:r w:rsidR="001E41B6">
        <w:rPr>
          <w:rFonts w:ascii="Times New Roman" w:hAnsi="Times New Roman" w:cs="Times New Roman"/>
          <w:sz w:val="28"/>
          <w:szCs w:val="28"/>
        </w:rPr>
        <w:t xml:space="preserve"> эффективность усвоения дошкольниками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. Поскольку у</w:t>
      </w:r>
      <w:r w:rsidR="001E41B6">
        <w:rPr>
          <w:rFonts w:ascii="Times New Roman" w:hAnsi="Times New Roman" w:cs="Times New Roman"/>
          <w:sz w:val="28"/>
          <w:szCs w:val="28"/>
        </w:rPr>
        <w:t xml:space="preserve"> </w:t>
      </w:r>
      <w:r w:rsidR="00181EC4" w:rsidRPr="00961A50">
        <w:rPr>
          <w:rFonts w:ascii="Times New Roman" w:hAnsi="Times New Roman" w:cs="Times New Roman"/>
          <w:sz w:val="28"/>
          <w:szCs w:val="28"/>
        </w:rPr>
        <w:t>дошкольников лучше развито</w:t>
      </w:r>
      <w:r w:rsidR="00181EC4" w:rsidRPr="008C6B78">
        <w:rPr>
          <w:rFonts w:ascii="Times New Roman" w:hAnsi="Times New Roman" w:cs="Times New Roman"/>
          <w:sz w:val="28"/>
          <w:szCs w:val="28"/>
        </w:rPr>
        <w:t xml:space="preserve"> </w:t>
      </w:r>
      <w:r w:rsidR="004E6108" w:rsidRPr="008C6B78">
        <w:rPr>
          <w:rFonts w:ascii="Times New Roman" w:hAnsi="Times New Roman" w:cs="Times New Roman"/>
          <w:sz w:val="28"/>
          <w:szCs w:val="28"/>
        </w:rPr>
        <w:t>наглядно-действенное мышление</w:t>
      </w:r>
      <w:r w:rsidR="00181EC4" w:rsidRPr="008C6B78">
        <w:rPr>
          <w:rFonts w:ascii="Times New Roman" w:hAnsi="Times New Roman" w:cs="Times New Roman"/>
          <w:sz w:val="28"/>
          <w:szCs w:val="28"/>
        </w:rPr>
        <w:t xml:space="preserve">, </w:t>
      </w:r>
      <w:r w:rsidR="004E6108" w:rsidRPr="008C6B78">
        <w:rPr>
          <w:rFonts w:ascii="Times New Roman" w:hAnsi="Times New Roman" w:cs="Times New Roman"/>
          <w:sz w:val="28"/>
          <w:szCs w:val="28"/>
        </w:rPr>
        <w:t>при обучении необходимо использовать разнообразный раздаточ</w:t>
      </w:r>
      <w:r w:rsidR="00181EC4" w:rsidRPr="008C6B78">
        <w:rPr>
          <w:rFonts w:ascii="Times New Roman" w:hAnsi="Times New Roman" w:cs="Times New Roman"/>
          <w:sz w:val="28"/>
          <w:szCs w:val="28"/>
        </w:rPr>
        <w:t xml:space="preserve">ный материал и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960A9B" w:rsidRPr="008C6B78">
        <w:rPr>
          <w:rFonts w:ascii="Times New Roman" w:hAnsi="Times New Roman" w:cs="Times New Roman"/>
          <w:sz w:val="28"/>
          <w:szCs w:val="28"/>
        </w:rPr>
        <w:t>игры с двигательной активностью,</w:t>
      </w:r>
      <w:r w:rsidR="00FF67C6" w:rsidRPr="008C6B78">
        <w:rPr>
          <w:rFonts w:ascii="Times New Roman" w:hAnsi="Times New Roman" w:cs="Times New Roman"/>
          <w:sz w:val="28"/>
          <w:szCs w:val="28"/>
        </w:rPr>
        <w:t xml:space="preserve"> тем самым </w:t>
      </w:r>
      <w:r w:rsidR="00BF5ECE" w:rsidRPr="008C6B78">
        <w:rPr>
          <w:rFonts w:ascii="Times New Roman" w:hAnsi="Times New Roman" w:cs="Times New Roman"/>
          <w:sz w:val="28"/>
          <w:szCs w:val="28"/>
        </w:rPr>
        <w:t>за действуя</w:t>
      </w:r>
      <w:r w:rsidR="00960A9B" w:rsidRPr="008C6B78">
        <w:rPr>
          <w:rFonts w:ascii="Times New Roman" w:hAnsi="Times New Roman" w:cs="Times New Roman"/>
          <w:sz w:val="28"/>
          <w:szCs w:val="28"/>
        </w:rPr>
        <w:t xml:space="preserve"> сенсорную сферу</w:t>
      </w:r>
      <w:r w:rsidR="001E41B6" w:rsidRPr="008C6B78">
        <w:rPr>
          <w:rFonts w:ascii="Times New Roman" w:hAnsi="Times New Roman" w:cs="Times New Roman"/>
          <w:sz w:val="28"/>
          <w:szCs w:val="28"/>
        </w:rPr>
        <w:t>. Д</w:t>
      </w:r>
      <w:r w:rsidR="00181EC4" w:rsidRPr="008C6B78">
        <w:rPr>
          <w:rFonts w:ascii="Times New Roman" w:hAnsi="Times New Roman" w:cs="Times New Roman"/>
          <w:sz w:val="28"/>
          <w:szCs w:val="28"/>
        </w:rPr>
        <w:t>ля успешного обучения в школе необходимо развивать</w:t>
      </w:r>
      <w:r w:rsidR="000B2EA3" w:rsidRPr="008C6B78">
        <w:rPr>
          <w:rFonts w:ascii="Times New Roman" w:hAnsi="Times New Roman" w:cs="Times New Roman"/>
          <w:sz w:val="28"/>
          <w:szCs w:val="28"/>
        </w:rPr>
        <w:t xml:space="preserve"> и </w:t>
      </w:r>
      <w:r w:rsidR="004E6108" w:rsidRPr="008C6B78">
        <w:rPr>
          <w:rFonts w:ascii="Times New Roman" w:hAnsi="Times New Roman" w:cs="Times New Roman"/>
          <w:sz w:val="28"/>
          <w:szCs w:val="28"/>
        </w:rPr>
        <w:t>наглядно-образное мышление,</w:t>
      </w:r>
      <w:r w:rsidR="004E6108" w:rsidRPr="001E4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181EC4" w:rsidRPr="001E41B6">
        <w:rPr>
          <w:rFonts w:ascii="Times New Roman" w:hAnsi="Times New Roman" w:cs="Times New Roman"/>
          <w:sz w:val="28"/>
          <w:szCs w:val="28"/>
        </w:rPr>
        <w:t xml:space="preserve"> необходимо использовать</w:t>
      </w:r>
      <w:r w:rsidR="004E6108" w:rsidRPr="001E41B6">
        <w:rPr>
          <w:rFonts w:ascii="Times New Roman" w:hAnsi="Times New Roman" w:cs="Times New Roman"/>
          <w:sz w:val="28"/>
          <w:szCs w:val="28"/>
        </w:rPr>
        <w:t xml:space="preserve"> мн</w:t>
      </w:r>
      <w:r w:rsidR="000B2EA3" w:rsidRPr="001E41B6">
        <w:rPr>
          <w:rFonts w:ascii="Times New Roman" w:hAnsi="Times New Roman" w:cs="Times New Roman"/>
          <w:sz w:val="28"/>
          <w:szCs w:val="28"/>
        </w:rPr>
        <w:t>огочисленный наглядный материал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6108" w:rsidRPr="001E41B6">
        <w:rPr>
          <w:rFonts w:ascii="Times New Roman" w:hAnsi="Times New Roman" w:cs="Times New Roman"/>
          <w:sz w:val="28"/>
          <w:szCs w:val="28"/>
        </w:rPr>
        <w:t>разнообразные 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и пособия</w:t>
      </w:r>
      <w:r w:rsidR="001E41B6">
        <w:rPr>
          <w:rFonts w:ascii="Times New Roman" w:hAnsi="Times New Roman" w:cs="Times New Roman"/>
          <w:sz w:val="28"/>
          <w:szCs w:val="28"/>
        </w:rPr>
        <w:t>.</w:t>
      </w:r>
      <w:r w:rsidR="000B2EA3" w:rsidRPr="00961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Зная особенности памяти дошколят, необходимо </w:t>
      </w:r>
      <w:r w:rsidR="004E6108" w:rsidRPr="00961A50">
        <w:rPr>
          <w:rFonts w:ascii="Times New Roman" w:hAnsi="Times New Roman" w:cs="Times New Roman"/>
          <w:sz w:val="28"/>
          <w:szCs w:val="28"/>
        </w:rPr>
        <w:t>постоянное повторение и возвращен</w:t>
      </w:r>
      <w:r w:rsidR="00041025" w:rsidRPr="00961A50">
        <w:rPr>
          <w:rFonts w:ascii="Times New Roman" w:hAnsi="Times New Roman" w:cs="Times New Roman"/>
          <w:sz w:val="28"/>
          <w:szCs w:val="28"/>
        </w:rPr>
        <w:t>ие к ранее изученному</w:t>
      </w:r>
      <w:r w:rsidR="001E41B6">
        <w:rPr>
          <w:rFonts w:ascii="Times New Roman" w:hAnsi="Times New Roman" w:cs="Times New Roman"/>
          <w:sz w:val="28"/>
          <w:szCs w:val="28"/>
        </w:rPr>
        <w:t xml:space="preserve"> материалу</w:t>
      </w:r>
      <w:r w:rsidR="00960A9B" w:rsidRPr="00961A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значит</w:t>
      </w:r>
      <w:r w:rsidR="00960A9B" w:rsidRPr="00961A5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960A9B" w:rsidRPr="001E41B6">
        <w:rPr>
          <w:rFonts w:ascii="Times New Roman" w:hAnsi="Times New Roman" w:cs="Times New Roman"/>
          <w:sz w:val="28"/>
          <w:szCs w:val="28"/>
        </w:rPr>
        <w:t>большое количество разнообразных пособий,</w:t>
      </w:r>
      <w:r w:rsidR="00960A9B" w:rsidRPr="00961A50">
        <w:rPr>
          <w:rFonts w:ascii="Times New Roman" w:hAnsi="Times New Roman" w:cs="Times New Roman"/>
          <w:sz w:val="28"/>
          <w:szCs w:val="28"/>
        </w:rPr>
        <w:t xml:space="preserve"> чтобы мотивировать познавательный интерес</w:t>
      </w:r>
      <w:r w:rsidR="001E41B6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B65897">
        <w:rPr>
          <w:rFonts w:ascii="Times New Roman" w:hAnsi="Times New Roman" w:cs="Times New Roman"/>
          <w:sz w:val="28"/>
          <w:szCs w:val="28"/>
        </w:rPr>
        <w:t xml:space="preserve"> Математические игры не только помогают тренировать арифметические навыки детей, но и развивают логическое мышление, сообразительность и усидчивость, воспитывают целеустремлённость и умение доводить начатое дело до конца. В игре дети учатся мыслить нестандартно, самостоятельно принимать решения. Важность математических игр в освоении арифметических операций сложно переоценить. </w:t>
      </w:r>
    </w:p>
    <w:p w14:paraId="6CE3AD26" w14:textId="6547CB12" w:rsidR="00CA79B4" w:rsidRPr="00892DBA" w:rsidRDefault="00892DBA" w:rsidP="00892DBA">
      <w:pPr>
        <w:shd w:val="clear" w:color="auto" w:fill="FFFFFF"/>
        <w:spacing w:after="0" w:line="360" w:lineRule="auto"/>
        <w:ind w:right="-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и</w:t>
      </w:r>
      <w:r w:rsidR="00CA79B4" w:rsidRPr="00961A50">
        <w:rPr>
          <w:rFonts w:ascii="Times New Roman" w:hAnsi="Times New Roman" w:cs="Times New Roman"/>
          <w:sz w:val="28"/>
          <w:szCs w:val="28"/>
        </w:rPr>
        <w:t xml:space="preserve">спользование наглядности в виде дидактических игр и пособий </w:t>
      </w:r>
      <w:r w:rsidR="00CA79B4" w:rsidRPr="001E41B6">
        <w:rPr>
          <w:rFonts w:ascii="Times New Roman" w:hAnsi="Times New Roman" w:cs="Times New Roman"/>
          <w:iCs/>
          <w:sz w:val="28"/>
          <w:szCs w:val="28"/>
        </w:rPr>
        <w:t>помогает повысить эффективность занятий</w:t>
      </w:r>
      <w:r>
        <w:rPr>
          <w:rFonts w:ascii="Times New Roman" w:hAnsi="Times New Roman" w:cs="Times New Roman"/>
          <w:iCs/>
          <w:sz w:val="28"/>
          <w:szCs w:val="28"/>
        </w:rPr>
        <w:t>?</w:t>
      </w:r>
      <w:r w:rsidR="00CA79B4" w:rsidRPr="001E41B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E30D9" w:rsidRPr="00961A50">
        <w:rPr>
          <w:rFonts w:ascii="Times New Roman" w:hAnsi="Times New Roman" w:cs="Times New Roman"/>
          <w:sz w:val="28"/>
          <w:szCs w:val="28"/>
        </w:rPr>
        <w:t>рисутств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2E30D9" w:rsidRPr="00961A50">
        <w:rPr>
          <w:rFonts w:ascii="Times New Roman" w:hAnsi="Times New Roman" w:cs="Times New Roman"/>
          <w:sz w:val="28"/>
          <w:szCs w:val="28"/>
        </w:rPr>
        <w:t xml:space="preserve"> сюрпризн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E30D9" w:rsidRPr="00961A50">
        <w:rPr>
          <w:rFonts w:ascii="Times New Roman" w:hAnsi="Times New Roman" w:cs="Times New Roman"/>
          <w:sz w:val="28"/>
          <w:szCs w:val="28"/>
        </w:rPr>
        <w:t xml:space="preserve"> момент</w:t>
      </w:r>
      <w:r>
        <w:rPr>
          <w:rFonts w:ascii="Times New Roman" w:hAnsi="Times New Roman" w:cs="Times New Roman"/>
          <w:sz w:val="28"/>
          <w:szCs w:val="28"/>
        </w:rPr>
        <w:t>а возбуждает</w:t>
      </w:r>
      <w:r w:rsidR="00CA79B4" w:rsidRPr="00961A50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E30D9" w:rsidRPr="00961A50">
        <w:rPr>
          <w:rFonts w:ascii="Times New Roman" w:hAnsi="Times New Roman" w:cs="Times New Roman"/>
          <w:sz w:val="28"/>
          <w:szCs w:val="28"/>
        </w:rPr>
        <w:t xml:space="preserve"> </w:t>
      </w:r>
      <w:r w:rsidR="00CA79B4" w:rsidRPr="00961A50">
        <w:rPr>
          <w:rFonts w:ascii="Times New Roman" w:hAnsi="Times New Roman" w:cs="Times New Roman"/>
          <w:sz w:val="28"/>
          <w:szCs w:val="28"/>
        </w:rPr>
        <w:t>предвкуш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CA79B4" w:rsidRPr="00961A50">
        <w:rPr>
          <w:rFonts w:ascii="Times New Roman" w:hAnsi="Times New Roman" w:cs="Times New Roman"/>
          <w:sz w:val="28"/>
          <w:szCs w:val="28"/>
        </w:rPr>
        <w:t xml:space="preserve"> что-то ново</w:t>
      </w:r>
      <w:r>
        <w:rPr>
          <w:rFonts w:ascii="Times New Roman" w:hAnsi="Times New Roman" w:cs="Times New Roman"/>
          <w:sz w:val="28"/>
          <w:szCs w:val="28"/>
        </w:rPr>
        <w:t>го и необычного, что помогает</w:t>
      </w:r>
      <w:r w:rsidR="00370701">
        <w:rPr>
          <w:rFonts w:ascii="Times New Roman" w:hAnsi="Times New Roman" w:cs="Times New Roman"/>
          <w:sz w:val="28"/>
          <w:szCs w:val="28"/>
        </w:rPr>
        <w:t xml:space="preserve"> легче</w:t>
      </w:r>
      <w:r w:rsidR="00CA79B4" w:rsidRPr="00961A50">
        <w:rPr>
          <w:rFonts w:ascii="Times New Roman" w:hAnsi="Times New Roman" w:cs="Times New Roman"/>
          <w:sz w:val="28"/>
          <w:szCs w:val="28"/>
        </w:rPr>
        <w:t xml:space="preserve"> </w:t>
      </w:r>
      <w:r w:rsidR="00B65897">
        <w:rPr>
          <w:rFonts w:ascii="Times New Roman" w:hAnsi="Times New Roman" w:cs="Times New Roman"/>
          <w:sz w:val="28"/>
          <w:szCs w:val="28"/>
        </w:rPr>
        <w:t>усваива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65897">
        <w:rPr>
          <w:rFonts w:ascii="Times New Roman" w:hAnsi="Times New Roman" w:cs="Times New Roman"/>
          <w:sz w:val="28"/>
          <w:szCs w:val="28"/>
        </w:rPr>
        <w:t xml:space="preserve"> новые знания</w:t>
      </w:r>
      <w:r w:rsidR="00FF67C6" w:rsidRPr="00961A50">
        <w:rPr>
          <w:rFonts w:ascii="Times New Roman" w:hAnsi="Times New Roman" w:cs="Times New Roman"/>
          <w:sz w:val="28"/>
          <w:szCs w:val="28"/>
        </w:rPr>
        <w:t>;</w:t>
      </w:r>
      <w:r w:rsidR="008B1F94" w:rsidRPr="00961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даёт </w:t>
      </w:r>
      <w:r w:rsidR="002E30D9" w:rsidRPr="00961A50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CA79B4" w:rsidRPr="00961A50">
        <w:rPr>
          <w:rFonts w:ascii="Times New Roman" w:hAnsi="Times New Roman" w:cs="Times New Roman"/>
          <w:sz w:val="28"/>
          <w:szCs w:val="28"/>
        </w:rPr>
        <w:t>контролирова</w:t>
      </w:r>
      <w:r w:rsidR="008B1F94" w:rsidRPr="00961A50">
        <w:rPr>
          <w:rFonts w:ascii="Times New Roman" w:hAnsi="Times New Roman" w:cs="Times New Roman"/>
          <w:sz w:val="28"/>
          <w:szCs w:val="28"/>
        </w:rPr>
        <w:t xml:space="preserve">ть уровень </w:t>
      </w:r>
      <w:r w:rsidR="00E2532A">
        <w:rPr>
          <w:rFonts w:ascii="Times New Roman" w:hAnsi="Times New Roman" w:cs="Times New Roman"/>
          <w:sz w:val="28"/>
          <w:szCs w:val="28"/>
        </w:rPr>
        <w:t>освое</w:t>
      </w:r>
      <w:r w:rsidR="008B1F94" w:rsidRPr="00961A50">
        <w:rPr>
          <w:rFonts w:ascii="Times New Roman" w:hAnsi="Times New Roman" w:cs="Times New Roman"/>
          <w:sz w:val="28"/>
          <w:szCs w:val="28"/>
        </w:rPr>
        <w:t>ния материала</w:t>
      </w:r>
      <w:r w:rsidR="00FF67C6" w:rsidRPr="00961A50">
        <w:rPr>
          <w:rFonts w:ascii="Times New Roman" w:hAnsi="Times New Roman" w:cs="Times New Roman"/>
          <w:sz w:val="28"/>
          <w:szCs w:val="28"/>
        </w:rPr>
        <w:t xml:space="preserve"> каждого ребёнка;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9B4" w:rsidRPr="00961A50">
        <w:rPr>
          <w:rFonts w:ascii="Times New Roman" w:hAnsi="Times New Roman" w:cs="Times New Roman"/>
          <w:sz w:val="28"/>
          <w:szCs w:val="28"/>
        </w:rPr>
        <w:t>помогает проводить индивидуальную работу и во вр</w:t>
      </w:r>
      <w:r w:rsidR="002E30D9" w:rsidRPr="00961A50">
        <w:rPr>
          <w:rFonts w:ascii="Times New Roman" w:hAnsi="Times New Roman" w:cs="Times New Roman"/>
          <w:sz w:val="28"/>
          <w:szCs w:val="28"/>
        </w:rPr>
        <w:t>емя организованной деятельности,</w:t>
      </w:r>
      <w:r w:rsidR="00CA79B4" w:rsidRPr="00961A50">
        <w:rPr>
          <w:rFonts w:ascii="Times New Roman" w:hAnsi="Times New Roman" w:cs="Times New Roman"/>
          <w:sz w:val="28"/>
          <w:szCs w:val="28"/>
        </w:rPr>
        <w:t xml:space="preserve"> и в свободное время.</w:t>
      </w:r>
    </w:p>
    <w:p w14:paraId="372E7251" w14:textId="77777777" w:rsidR="00892DBA" w:rsidRDefault="00892DBA" w:rsidP="004B05B9">
      <w:pPr>
        <w:spacing w:after="0" w:line="36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Разнообразные дидактические игры и пособия воспитатель может сделать сам. </w:t>
      </w:r>
      <w:r w:rsidR="00FF67C6" w:rsidRPr="00961A50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FF67C6" w:rsidRPr="00961A50">
        <w:rPr>
          <w:rFonts w:ascii="Times New Roman" w:hAnsi="Times New Roman" w:cs="Times New Roman"/>
          <w:sz w:val="28"/>
          <w:szCs w:val="28"/>
        </w:rPr>
        <w:t xml:space="preserve"> вашему вниманию виды </w:t>
      </w:r>
      <w:r w:rsidR="00E2532A">
        <w:rPr>
          <w:rFonts w:ascii="Times New Roman" w:hAnsi="Times New Roman" w:cs="Times New Roman"/>
          <w:sz w:val="28"/>
          <w:szCs w:val="28"/>
        </w:rPr>
        <w:t xml:space="preserve">авторских </w:t>
      </w:r>
      <w:r w:rsidR="00FF67C6" w:rsidRPr="00961A50">
        <w:rPr>
          <w:rFonts w:ascii="Times New Roman" w:hAnsi="Times New Roman" w:cs="Times New Roman"/>
          <w:sz w:val="28"/>
          <w:szCs w:val="28"/>
        </w:rPr>
        <w:t xml:space="preserve">дидактических игр и </w:t>
      </w:r>
      <w:r w:rsidR="00FF67C6" w:rsidRPr="00961A50">
        <w:rPr>
          <w:rFonts w:ascii="Times New Roman" w:hAnsi="Times New Roman" w:cs="Times New Roman"/>
          <w:sz w:val="28"/>
          <w:szCs w:val="28"/>
        </w:rPr>
        <w:lastRenderedPageBreak/>
        <w:t>пособий для повышения эффективности обучения счётным операциям детей старшего дошкольного возраста</w:t>
      </w:r>
      <w:r w:rsidR="008B31F8" w:rsidRPr="00961A50">
        <w:rPr>
          <w:rFonts w:ascii="Times New Roman" w:hAnsi="Times New Roman" w:cs="Times New Roman"/>
          <w:sz w:val="28"/>
          <w:szCs w:val="28"/>
        </w:rPr>
        <w:t xml:space="preserve">. </w:t>
      </w:r>
      <w:r w:rsidR="00E2532A">
        <w:rPr>
          <w:rFonts w:ascii="Times New Roman" w:hAnsi="Times New Roman" w:cs="Times New Roman"/>
          <w:sz w:val="28"/>
          <w:szCs w:val="28"/>
        </w:rPr>
        <w:t>Подобные дидактические игры</w:t>
      </w:r>
      <w:r w:rsidR="00960A9B" w:rsidRPr="00961A50">
        <w:rPr>
          <w:rFonts w:ascii="Times New Roman" w:hAnsi="Times New Roman" w:cs="Times New Roman"/>
          <w:sz w:val="28"/>
          <w:szCs w:val="28"/>
        </w:rPr>
        <w:t xml:space="preserve"> </w:t>
      </w:r>
      <w:r w:rsidR="008B1F94" w:rsidRPr="00961A50">
        <w:rPr>
          <w:rFonts w:ascii="Times New Roman" w:hAnsi="Times New Roman" w:cs="Times New Roman"/>
          <w:sz w:val="28"/>
          <w:szCs w:val="28"/>
        </w:rPr>
        <w:t>несложно сделать самостоятельно.</w:t>
      </w:r>
      <w:r w:rsidR="00174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Главное, желание и фантазия. </w:t>
      </w:r>
    </w:p>
    <w:p w14:paraId="75767892" w14:textId="112EB12B" w:rsidR="00960A9B" w:rsidRPr="00961A50" w:rsidRDefault="00174EE2" w:rsidP="004B05B9">
      <w:pPr>
        <w:spacing w:after="0" w:line="36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игровой материал должен отвечать следующим требованиям: он должен быть крупного размера, яркий и красивый, чтобы привлекать внимание детей. </w:t>
      </w:r>
      <w:r w:rsidR="00CF5093">
        <w:rPr>
          <w:rFonts w:ascii="Times New Roman" w:hAnsi="Times New Roman" w:cs="Times New Roman"/>
          <w:sz w:val="28"/>
          <w:szCs w:val="28"/>
        </w:rPr>
        <w:t xml:space="preserve">И, конечно, безопасный. </w:t>
      </w:r>
      <w:r>
        <w:rPr>
          <w:rFonts w:ascii="Times New Roman" w:hAnsi="Times New Roman" w:cs="Times New Roman"/>
          <w:sz w:val="28"/>
          <w:szCs w:val="28"/>
        </w:rPr>
        <w:t>У математической дидактической игры должен быть сюжет</w:t>
      </w:r>
      <w:r w:rsidR="00CF5093">
        <w:rPr>
          <w:rFonts w:ascii="Times New Roman" w:hAnsi="Times New Roman" w:cs="Times New Roman"/>
          <w:sz w:val="28"/>
          <w:szCs w:val="28"/>
        </w:rPr>
        <w:t>, причём его придумывают и развивают сами ребята. Каждый раз игровая ситуация может меняться сами</w:t>
      </w:r>
      <w:r w:rsidR="00892DBA">
        <w:rPr>
          <w:rFonts w:ascii="Times New Roman" w:hAnsi="Times New Roman" w:cs="Times New Roman"/>
          <w:sz w:val="28"/>
          <w:szCs w:val="28"/>
        </w:rPr>
        <w:t>ми</w:t>
      </w:r>
      <w:r w:rsidR="00CF5093">
        <w:rPr>
          <w:rFonts w:ascii="Times New Roman" w:hAnsi="Times New Roman" w:cs="Times New Roman"/>
          <w:sz w:val="28"/>
          <w:szCs w:val="28"/>
        </w:rPr>
        <w:t xml:space="preserve"> детьми, что вызывает дополнительный интерес к математическим действиям и позволяет использовать пособие многократно без потери интереса малышей. Дети коллективно придумывают и рассказывают свою историю, тем самым развивают речь, фантазию, умение работать в команде.</w:t>
      </w:r>
      <w:r w:rsidR="00173E1C">
        <w:rPr>
          <w:rFonts w:ascii="Times New Roman" w:hAnsi="Times New Roman" w:cs="Times New Roman"/>
          <w:sz w:val="28"/>
          <w:szCs w:val="28"/>
        </w:rPr>
        <w:t xml:space="preserve"> </w:t>
      </w:r>
      <w:r w:rsidR="00173E1C">
        <w:rPr>
          <w:rFonts w:ascii="Times New Roman" w:hAnsi="Times New Roman" w:cs="Times New Roman"/>
          <w:bCs/>
          <w:iCs/>
          <w:sz w:val="28"/>
          <w:szCs w:val="28"/>
        </w:rPr>
        <w:t>Добавляет интерес детей к играм и к выполнению математических операций и соревновательный момент: дети могу разделиться на команды и выполнять задания на скорость. Можно выбрать детей-знатоков, которые будут проверять правильность решения примеров. Все перечисленные приёмы разнообразят игру и выз</w:t>
      </w:r>
      <w:r w:rsidR="004D5D62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173E1C">
        <w:rPr>
          <w:rFonts w:ascii="Times New Roman" w:hAnsi="Times New Roman" w:cs="Times New Roman"/>
          <w:bCs/>
          <w:iCs/>
          <w:sz w:val="28"/>
          <w:szCs w:val="28"/>
        </w:rPr>
        <w:t>вут у детей активный интерес</w:t>
      </w:r>
      <w:r w:rsidR="00892DBA">
        <w:rPr>
          <w:rFonts w:ascii="Times New Roman" w:hAnsi="Times New Roman" w:cs="Times New Roman"/>
          <w:bCs/>
          <w:iCs/>
          <w:sz w:val="28"/>
          <w:szCs w:val="28"/>
        </w:rPr>
        <w:t xml:space="preserve"> к </w:t>
      </w:r>
      <w:r w:rsidR="00C27CE5">
        <w:rPr>
          <w:rFonts w:ascii="Times New Roman" w:hAnsi="Times New Roman" w:cs="Times New Roman"/>
          <w:bCs/>
          <w:iCs/>
          <w:sz w:val="28"/>
          <w:szCs w:val="28"/>
        </w:rPr>
        <w:t>математике.</w:t>
      </w:r>
    </w:p>
    <w:p w14:paraId="68B8CA75" w14:textId="436D19DB" w:rsidR="001E41B6" w:rsidRDefault="005030A2" w:rsidP="004B05B9">
      <w:pPr>
        <w:spacing w:after="0" w:line="36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50">
        <w:rPr>
          <w:rFonts w:ascii="Times New Roman" w:hAnsi="Times New Roman" w:cs="Times New Roman"/>
          <w:sz w:val="28"/>
          <w:szCs w:val="28"/>
        </w:rPr>
        <w:t>Игры и пособия делятся на фронтальные, когда дети играют</w:t>
      </w:r>
      <w:r w:rsidR="00C27CE5">
        <w:rPr>
          <w:rFonts w:ascii="Times New Roman" w:hAnsi="Times New Roman" w:cs="Times New Roman"/>
          <w:sz w:val="28"/>
          <w:szCs w:val="28"/>
        </w:rPr>
        <w:t xml:space="preserve"> все</w:t>
      </w:r>
      <w:r w:rsidRPr="00961A50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C27CE5">
        <w:rPr>
          <w:rFonts w:ascii="Times New Roman" w:hAnsi="Times New Roman" w:cs="Times New Roman"/>
          <w:sz w:val="28"/>
          <w:szCs w:val="28"/>
        </w:rPr>
        <w:t>под руководством воспитателя,</w:t>
      </w:r>
      <w:r w:rsidRPr="00961A50">
        <w:rPr>
          <w:rFonts w:ascii="Times New Roman" w:hAnsi="Times New Roman" w:cs="Times New Roman"/>
          <w:sz w:val="28"/>
          <w:szCs w:val="28"/>
        </w:rPr>
        <w:t xml:space="preserve"> и на индивидуальные, </w:t>
      </w:r>
      <w:r w:rsidR="00C27CE5">
        <w:rPr>
          <w:rFonts w:ascii="Times New Roman" w:hAnsi="Times New Roman" w:cs="Times New Roman"/>
          <w:sz w:val="28"/>
          <w:szCs w:val="28"/>
        </w:rPr>
        <w:t>когда</w:t>
      </w:r>
      <w:r w:rsidRPr="00961A50">
        <w:rPr>
          <w:rFonts w:ascii="Times New Roman" w:hAnsi="Times New Roman" w:cs="Times New Roman"/>
          <w:sz w:val="28"/>
          <w:szCs w:val="28"/>
        </w:rPr>
        <w:t xml:space="preserve"> ребёнок выполняет задания самостоятельно с посл</w:t>
      </w:r>
      <w:r w:rsidR="009F04C5" w:rsidRPr="00961A50">
        <w:rPr>
          <w:rFonts w:ascii="Times New Roman" w:hAnsi="Times New Roman" w:cs="Times New Roman"/>
          <w:sz w:val="28"/>
          <w:szCs w:val="28"/>
        </w:rPr>
        <w:t xml:space="preserve">едующей </w:t>
      </w:r>
      <w:r w:rsidR="008B31F8" w:rsidRPr="00961A50">
        <w:rPr>
          <w:rFonts w:ascii="Times New Roman" w:hAnsi="Times New Roman" w:cs="Times New Roman"/>
          <w:sz w:val="28"/>
          <w:szCs w:val="28"/>
        </w:rPr>
        <w:t xml:space="preserve">самопроверкой или </w:t>
      </w:r>
      <w:r w:rsidR="009F04C5" w:rsidRPr="00961A50">
        <w:rPr>
          <w:rFonts w:ascii="Times New Roman" w:hAnsi="Times New Roman" w:cs="Times New Roman"/>
          <w:sz w:val="28"/>
          <w:szCs w:val="28"/>
        </w:rPr>
        <w:t>проверкой взрослого</w:t>
      </w:r>
      <w:r w:rsidR="00CF5093">
        <w:rPr>
          <w:rFonts w:ascii="Times New Roman" w:hAnsi="Times New Roman" w:cs="Times New Roman"/>
          <w:sz w:val="28"/>
          <w:szCs w:val="28"/>
        </w:rPr>
        <w:t xml:space="preserve"> или товарища</w:t>
      </w:r>
      <w:r w:rsidRPr="00961A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4D5EA6" w14:textId="45AB9AC6" w:rsidR="00C019B3" w:rsidRPr="001E41B6" w:rsidRDefault="00C27CE5" w:rsidP="004B05B9">
      <w:pPr>
        <w:spacing w:after="0" w:line="36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разработали разнообразные</w:t>
      </w:r>
      <w:r w:rsidR="00961A50" w:rsidRPr="001E41B6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1A50" w:rsidRPr="001E41B6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 и пособия.</w:t>
      </w:r>
    </w:p>
    <w:p w14:paraId="60649834" w14:textId="3FBF349F" w:rsidR="00556AD9" w:rsidRPr="00556AD9" w:rsidRDefault="00173E1C" w:rsidP="00C27CE5">
      <w:pPr>
        <w:pStyle w:val="a3"/>
        <w:numPr>
          <w:ilvl w:val="0"/>
          <w:numId w:val="4"/>
        </w:numPr>
        <w:spacing w:after="0" w:line="360" w:lineRule="auto"/>
        <w:ind w:right="-1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Первый вид игр строится по принципу с</w:t>
      </w:r>
      <w:r w:rsidR="00C019B3" w:rsidRPr="00556AD9">
        <w:rPr>
          <w:rFonts w:ascii="Times New Roman" w:hAnsi="Times New Roman" w:cs="Times New Roman"/>
          <w:bCs/>
          <w:iCs/>
          <w:sz w:val="28"/>
          <w:szCs w:val="28"/>
        </w:rPr>
        <w:t>оотнесени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C019B3" w:rsidRPr="00556AD9">
        <w:rPr>
          <w:rFonts w:ascii="Times New Roman" w:hAnsi="Times New Roman" w:cs="Times New Roman"/>
          <w:bCs/>
          <w:iCs/>
          <w:sz w:val="28"/>
          <w:szCs w:val="28"/>
        </w:rPr>
        <w:t xml:space="preserve"> примера и ответа</w:t>
      </w:r>
      <w:r w:rsidR="008B1F94" w:rsidRPr="00556AD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56AD9" w:rsidRPr="00556A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F34FA72" w14:textId="6712C99C" w:rsidR="00C019B3" w:rsidRDefault="00556AD9" w:rsidP="004B05B9">
      <w:pPr>
        <w:spacing w:after="0" w:line="360" w:lineRule="auto"/>
        <w:ind w:right="-13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6AD9">
        <w:rPr>
          <w:rFonts w:ascii="Times New Roman" w:hAnsi="Times New Roman" w:cs="Times New Roman"/>
          <w:bCs/>
          <w:iCs/>
          <w:sz w:val="28"/>
          <w:szCs w:val="28"/>
        </w:rPr>
        <w:t>Игр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556AD9">
        <w:rPr>
          <w:rFonts w:ascii="Times New Roman" w:hAnsi="Times New Roman" w:cs="Times New Roman"/>
          <w:bCs/>
          <w:iCs/>
          <w:sz w:val="28"/>
          <w:szCs w:val="28"/>
        </w:rPr>
        <w:t xml:space="preserve"> «Машины едут в гараж»</w:t>
      </w:r>
      <w:r>
        <w:rPr>
          <w:rFonts w:ascii="Times New Roman" w:hAnsi="Times New Roman" w:cs="Times New Roman"/>
          <w:bCs/>
          <w:iCs/>
          <w:sz w:val="28"/>
          <w:szCs w:val="28"/>
        </w:rPr>
        <w:t>: на машинах написаны примеры, на гаражах ответы.</w:t>
      </w:r>
      <w:r w:rsidR="00CF5093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Воспитатель создаёт проблемную ситуацию: «Как думаете, почему машины не могут найти свой гараж? Что произошло? Что нужно сделать, чтобы помочь водителям вернуться домой?» Дети вместе придумывают сюжет</w:t>
      </w:r>
      <w:r w:rsidR="00173E1C">
        <w:rPr>
          <w:rFonts w:ascii="Times New Roman" w:hAnsi="Times New Roman" w:cs="Times New Roman"/>
          <w:bCs/>
          <w:iCs/>
          <w:sz w:val="28"/>
          <w:szCs w:val="28"/>
        </w:rPr>
        <w:t xml:space="preserve">, рассказывают его, делают вывод: чтобы узнать номер гаража, нужно решить пример. Дети выходят к доске и проводят машины к гаражам. </w:t>
      </w:r>
    </w:p>
    <w:p w14:paraId="784E6B22" w14:textId="734CAE08" w:rsidR="00556AD9" w:rsidRDefault="00556AD9" w:rsidP="004B05B9">
      <w:pPr>
        <w:spacing w:after="0" w:line="360" w:lineRule="auto"/>
        <w:ind w:right="-13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Игра «Помоги парашютисту приземлиться»: на парашютах </w:t>
      </w:r>
      <w:r w:rsidR="00C27CE5">
        <w:rPr>
          <w:rFonts w:ascii="Times New Roman" w:hAnsi="Times New Roman" w:cs="Times New Roman"/>
          <w:bCs/>
          <w:iCs/>
          <w:sz w:val="28"/>
          <w:szCs w:val="28"/>
        </w:rPr>
        <w:t>написан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пример, на местах приземления ответ.</w:t>
      </w:r>
      <w:r w:rsidR="004D5D62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="00BE11BC">
        <w:rPr>
          <w:rFonts w:ascii="Times New Roman" w:hAnsi="Times New Roman" w:cs="Times New Roman"/>
          <w:bCs/>
          <w:iCs/>
          <w:sz w:val="28"/>
          <w:szCs w:val="28"/>
        </w:rPr>
        <w:t>редлагается п</w:t>
      </w:r>
      <w:r w:rsidR="004D5D62">
        <w:rPr>
          <w:rFonts w:ascii="Times New Roman" w:hAnsi="Times New Roman" w:cs="Times New Roman"/>
          <w:bCs/>
          <w:iCs/>
          <w:sz w:val="28"/>
          <w:szCs w:val="28"/>
        </w:rPr>
        <w:t>роблемная ситуация: «Сильный ветер не даёт парашютистам приземлиться. Что будем делать</w:t>
      </w:r>
      <w:r w:rsidR="00C27CE5">
        <w:rPr>
          <w:rFonts w:ascii="Times New Roman" w:hAnsi="Times New Roman" w:cs="Times New Roman"/>
          <w:bCs/>
          <w:iCs/>
          <w:sz w:val="28"/>
          <w:szCs w:val="28"/>
        </w:rPr>
        <w:t>, к</w:t>
      </w:r>
      <w:r w:rsidR="004D5D62">
        <w:rPr>
          <w:rFonts w:ascii="Times New Roman" w:hAnsi="Times New Roman" w:cs="Times New Roman"/>
          <w:bCs/>
          <w:iCs/>
          <w:sz w:val="28"/>
          <w:szCs w:val="28"/>
        </w:rPr>
        <w:t>ак помо</w:t>
      </w:r>
      <w:r w:rsidR="00C27CE5">
        <w:rPr>
          <w:rFonts w:ascii="Times New Roman" w:hAnsi="Times New Roman" w:cs="Times New Roman"/>
          <w:bCs/>
          <w:iCs/>
          <w:sz w:val="28"/>
          <w:szCs w:val="28"/>
        </w:rPr>
        <w:t>жем</w:t>
      </w:r>
      <w:r w:rsidR="004D5D62">
        <w:rPr>
          <w:rFonts w:ascii="Times New Roman" w:hAnsi="Times New Roman" w:cs="Times New Roman"/>
          <w:bCs/>
          <w:iCs/>
          <w:sz w:val="28"/>
          <w:szCs w:val="28"/>
        </w:rPr>
        <w:t>?»</w:t>
      </w:r>
    </w:p>
    <w:p w14:paraId="1ADAFDF1" w14:textId="2873FF3A" w:rsidR="00556AD9" w:rsidRDefault="00C27CE5" w:rsidP="004B05B9">
      <w:pPr>
        <w:spacing w:after="0" w:line="360" w:lineRule="auto"/>
        <w:ind w:right="-13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 д</w:t>
      </w:r>
      <w:r w:rsidR="004D5D62">
        <w:rPr>
          <w:rFonts w:ascii="Times New Roman" w:hAnsi="Times New Roman" w:cs="Times New Roman"/>
          <w:bCs/>
          <w:iCs/>
          <w:sz w:val="28"/>
          <w:szCs w:val="28"/>
        </w:rPr>
        <w:t>идактически</w:t>
      </w:r>
      <w:r>
        <w:rPr>
          <w:rFonts w:ascii="Times New Roman" w:hAnsi="Times New Roman" w:cs="Times New Roman"/>
          <w:bCs/>
          <w:iCs/>
          <w:sz w:val="28"/>
          <w:szCs w:val="28"/>
        </w:rPr>
        <w:t>ми</w:t>
      </w:r>
      <w:r w:rsidR="004D5D62">
        <w:rPr>
          <w:rFonts w:ascii="Times New Roman" w:hAnsi="Times New Roman" w:cs="Times New Roman"/>
          <w:bCs/>
          <w:iCs/>
          <w:sz w:val="28"/>
          <w:szCs w:val="28"/>
        </w:rPr>
        <w:t xml:space="preserve"> пособия</w:t>
      </w:r>
      <w:r>
        <w:rPr>
          <w:rFonts w:ascii="Times New Roman" w:hAnsi="Times New Roman" w:cs="Times New Roman"/>
          <w:bCs/>
          <w:iCs/>
          <w:sz w:val="28"/>
          <w:szCs w:val="28"/>
        </w:rPr>
        <w:t>ми</w:t>
      </w:r>
      <w:r w:rsidR="00556AD9">
        <w:rPr>
          <w:rFonts w:ascii="Times New Roman" w:hAnsi="Times New Roman" w:cs="Times New Roman"/>
          <w:bCs/>
          <w:iCs/>
          <w:sz w:val="28"/>
          <w:szCs w:val="28"/>
        </w:rPr>
        <w:t xml:space="preserve"> «Из какого аквариума рыбки</w:t>
      </w:r>
      <w:r w:rsidR="004D5D62"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="00556AD9">
        <w:rPr>
          <w:rFonts w:ascii="Times New Roman" w:hAnsi="Times New Roman" w:cs="Times New Roman"/>
          <w:bCs/>
          <w:iCs/>
          <w:sz w:val="28"/>
          <w:szCs w:val="28"/>
        </w:rPr>
        <w:t>», «Положи грибок в корзинку»</w:t>
      </w:r>
      <w:r w:rsidR="008D7446">
        <w:rPr>
          <w:rFonts w:ascii="Times New Roman" w:hAnsi="Times New Roman" w:cs="Times New Roman"/>
          <w:bCs/>
          <w:iCs/>
          <w:sz w:val="28"/>
          <w:szCs w:val="28"/>
        </w:rPr>
        <w:t>, «Посади птичку в гнездо»</w:t>
      </w:r>
      <w:r w:rsidR="00556A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работа строится</w:t>
      </w:r>
      <w:r w:rsidR="00556AD9">
        <w:rPr>
          <w:rFonts w:ascii="Times New Roman" w:hAnsi="Times New Roman" w:cs="Times New Roman"/>
          <w:bCs/>
          <w:iCs/>
          <w:sz w:val="28"/>
          <w:szCs w:val="28"/>
        </w:rPr>
        <w:t xml:space="preserve"> по такому же принципу.</w:t>
      </w:r>
    </w:p>
    <w:p w14:paraId="46783381" w14:textId="47495455" w:rsidR="00810837" w:rsidRPr="00FD5CC9" w:rsidRDefault="00FD5CC9" w:rsidP="004B05B9">
      <w:pPr>
        <w:spacing w:after="0" w:line="360" w:lineRule="auto"/>
        <w:ind w:right="-1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 wp14:anchorId="70A012E6" wp14:editId="76017CDC">
            <wp:extent cx="3076575" cy="1916430"/>
            <wp:effectExtent l="0" t="0" r="952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3352B5A" wp14:editId="09CCF9CF">
            <wp:extent cx="2792730" cy="1882010"/>
            <wp:effectExtent l="0" t="0" r="762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18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7919F" w14:textId="44EC0E35" w:rsidR="008D7446" w:rsidRPr="00FD5CC9" w:rsidRDefault="00FD5CC9" w:rsidP="004B05B9">
      <w:pPr>
        <w:spacing w:after="0" w:line="360" w:lineRule="auto"/>
        <w:ind w:right="-13"/>
        <w:jc w:val="both"/>
        <w:rPr>
          <w:noProof/>
        </w:rPr>
      </w:pPr>
      <w:r>
        <w:rPr>
          <w:noProof/>
        </w:rPr>
        <w:drawing>
          <wp:inline distT="0" distB="0" distL="0" distR="0" wp14:anchorId="64828A62" wp14:editId="53551913">
            <wp:extent cx="2838450" cy="17043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9C83BA4" wp14:editId="41A4F6F1">
            <wp:extent cx="3105150" cy="1671320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88F33" w14:textId="77777777" w:rsidR="0094768C" w:rsidRDefault="0094768C" w:rsidP="00C27CE5">
      <w:pPr>
        <w:spacing w:after="0" w:line="360" w:lineRule="auto"/>
        <w:ind w:left="360" w:right="-1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0D2FA7C" w14:textId="18422B6C" w:rsidR="00810837" w:rsidRPr="00C27CE5" w:rsidRDefault="00C27CE5" w:rsidP="00C27CE5">
      <w:pPr>
        <w:spacing w:after="0" w:line="360" w:lineRule="auto"/>
        <w:ind w:left="360" w:right="-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r w:rsidR="004D5D62" w:rsidRPr="00C27CE5">
        <w:rPr>
          <w:rFonts w:ascii="Times New Roman" w:hAnsi="Times New Roman" w:cs="Times New Roman"/>
          <w:bCs/>
          <w:iCs/>
          <w:sz w:val="28"/>
          <w:szCs w:val="28"/>
        </w:rPr>
        <w:t xml:space="preserve">Второй вид дидактических игр </w:t>
      </w:r>
      <w:r>
        <w:rPr>
          <w:rFonts w:ascii="Times New Roman" w:hAnsi="Times New Roman" w:cs="Times New Roman"/>
          <w:bCs/>
          <w:iCs/>
          <w:sz w:val="28"/>
          <w:szCs w:val="28"/>
        </w:rPr>
        <w:t>работает</w:t>
      </w:r>
      <w:r w:rsidR="004D5D62" w:rsidRPr="00C27CE5">
        <w:rPr>
          <w:rFonts w:ascii="Times New Roman" w:hAnsi="Times New Roman" w:cs="Times New Roman"/>
          <w:bCs/>
          <w:iCs/>
          <w:sz w:val="28"/>
          <w:szCs w:val="28"/>
        </w:rPr>
        <w:t xml:space="preserve"> по принципу игры-м</w:t>
      </w:r>
      <w:r w:rsidR="00194E22" w:rsidRPr="00C27CE5">
        <w:rPr>
          <w:rFonts w:ascii="Times New Roman" w:hAnsi="Times New Roman" w:cs="Times New Roman"/>
          <w:bCs/>
          <w:iCs/>
          <w:sz w:val="28"/>
          <w:szCs w:val="28"/>
        </w:rPr>
        <w:t>олчанки:</w:t>
      </w:r>
      <w:r w:rsidR="004213BF" w:rsidRPr="00C27CE5">
        <w:rPr>
          <w:rFonts w:ascii="Times New Roman" w:hAnsi="Times New Roman" w:cs="Times New Roman"/>
          <w:sz w:val="28"/>
          <w:szCs w:val="28"/>
        </w:rPr>
        <w:t xml:space="preserve"> </w:t>
      </w:r>
      <w:r w:rsidR="00194E22" w:rsidRPr="00C27CE5">
        <w:rPr>
          <w:rFonts w:ascii="Times New Roman" w:hAnsi="Times New Roman" w:cs="Times New Roman"/>
          <w:sz w:val="28"/>
          <w:szCs w:val="28"/>
        </w:rPr>
        <w:t xml:space="preserve">на </w:t>
      </w:r>
      <w:r w:rsidR="004D5D62" w:rsidRPr="00C27CE5">
        <w:rPr>
          <w:rFonts w:ascii="Times New Roman" w:hAnsi="Times New Roman" w:cs="Times New Roman"/>
          <w:sz w:val="28"/>
          <w:szCs w:val="28"/>
        </w:rPr>
        <w:t>рисунке</w:t>
      </w:r>
      <w:r w:rsidR="00194E22" w:rsidRPr="00C27CE5">
        <w:rPr>
          <w:rFonts w:ascii="Times New Roman" w:hAnsi="Times New Roman" w:cs="Times New Roman"/>
          <w:sz w:val="28"/>
          <w:szCs w:val="28"/>
        </w:rPr>
        <w:t xml:space="preserve"> </w:t>
      </w:r>
      <w:r w:rsidR="004D5D62" w:rsidRPr="00C27CE5">
        <w:rPr>
          <w:rFonts w:ascii="Times New Roman" w:hAnsi="Times New Roman" w:cs="Times New Roman"/>
          <w:sz w:val="28"/>
          <w:szCs w:val="28"/>
        </w:rPr>
        <w:t>(это может быть</w:t>
      </w:r>
      <w:r w:rsidR="006C5C50" w:rsidRPr="00C27CE5">
        <w:rPr>
          <w:rFonts w:ascii="Times New Roman" w:hAnsi="Times New Roman" w:cs="Times New Roman"/>
          <w:sz w:val="28"/>
          <w:szCs w:val="28"/>
        </w:rPr>
        <w:t xml:space="preserve"> </w:t>
      </w:r>
      <w:r w:rsidR="00266A08" w:rsidRPr="00C27CE5">
        <w:rPr>
          <w:rFonts w:ascii="Times New Roman" w:hAnsi="Times New Roman" w:cs="Times New Roman"/>
          <w:sz w:val="28"/>
          <w:szCs w:val="28"/>
        </w:rPr>
        <w:t xml:space="preserve">снеговик, ромашка, </w:t>
      </w:r>
      <w:r w:rsidR="008B1F94" w:rsidRPr="00C27CE5">
        <w:rPr>
          <w:rFonts w:ascii="Times New Roman" w:hAnsi="Times New Roman" w:cs="Times New Roman"/>
          <w:sz w:val="28"/>
          <w:szCs w:val="28"/>
        </w:rPr>
        <w:t>птички на ветках с листочками</w:t>
      </w:r>
      <w:r w:rsidR="00194E22" w:rsidRPr="00C27CE5">
        <w:rPr>
          <w:rFonts w:ascii="Times New Roman" w:hAnsi="Times New Roman" w:cs="Times New Roman"/>
          <w:sz w:val="28"/>
          <w:szCs w:val="28"/>
        </w:rPr>
        <w:t>, Чебурашка</w:t>
      </w:r>
      <w:r>
        <w:rPr>
          <w:rFonts w:ascii="Times New Roman" w:hAnsi="Times New Roman" w:cs="Times New Roman"/>
          <w:sz w:val="28"/>
          <w:szCs w:val="28"/>
        </w:rPr>
        <w:t>, новогодняя ёлочка</w:t>
      </w:r>
      <w:r w:rsidR="00194E22" w:rsidRPr="00C27CE5">
        <w:rPr>
          <w:rFonts w:ascii="Times New Roman" w:hAnsi="Times New Roman" w:cs="Times New Roman"/>
          <w:sz w:val="28"/>
          <w:szCs w:val="28"/>
        </w:rPr>
        <w:t xml:space="preserve"> и т.п.) написаны цифры и знаки </w:t>
      </w:r>
      <w:r w:rsidR="00266A08" w:rsidRPr="00C27CE5">
        <w:rPr>
          <w:rFonts w:ascii="Times New Roman" w:hAnsi="Times New Roman" w:cs="Times New Roman"/>
          <w:sz w:val="28"/>
          <w:szCs w:val="28"/>
        </w:rPr>
        <w:t>«</w:t>
      </w:r>
      <w:r w:rsidR="00194E22" w:rsidRPr="00C27CE5">
        <w:rPr>
          <w:rFonts w:ascii="Times New Roman" w:hAnsi="Times New Roman" w:cs="Times New Roman"/>
          <w:sz w:val="28"/>
          <w:szCs w:val="28"/>
        </w:rPr>
        <w:t>плюс</w:t>
      </w:r>
      <w:r w:rsidR="00266A08" w:rsidRPr="00C27CE5">
        <w:rPr>
          <w:rFonts w:ascii="Times New Roman" w:hAnsi="Times New Roman" w:cs="Times New Roman"/>
          <w:sz w:val="28"/>
          <w:szCs w:val="28"/>
        </w:rPr>
        <w:t>»</w:t>
      </w:r>
      <w:r w:rsidR="00194E22" w:rsidRPr="00C27CE5">
        <w:rPr>
          <w:rFonts w:ascii="Times New Roman" w:hAnsi="Times New Roman" w:cs="Times New Roman"/>
          <w:sz w:val="28"/>
          <w:szCs w:val="28"/>
        </w:rPr>
        <w:t xml:space="preserve"> и </w:t>
      </w:r>
      <w:r w:rsidR="00266A08" w:rsidRPr="00C27CE5">
        <w:rPr>
          <w:rFonts w:ascii="Times New Roman" w:hAnsi="Times New Roman" w:cs="Times New Roman"/>
          <w:sz w:val="28"/>
          <w:szCs w:val="28"/>
        </w:rPr>
        <w:t>«</w:t>
      </w:r>
      <w:r w:rsidR="00194E22" w:rsidRPr="00C27CE5">
        <w:rPr>
          <w:rFonts w:ascii="Times New Roman" w:hAnsi="Times New Roman" w:cs="Times New Roman"/>
          <w:sz w:val="28"/>
          <w:szCs w:val="28"/>
        </w:rPr>
        <w:t>минус</w:t>
      </w:r>
      <w:r w:rsidR="00266A08" w:rsidRPr="00C27CE5">
        <w:rPr>
          <w:rFonts w:ascii="Times New Roman" w:hAnsi="Times New Roman" w:cs="Times New Roman"/>
          <w:sz w:val="28"/>
          <w:szCs w:val="28"/>
        </w:rPr>
        <w:t>»</w:t>
      </w:r>
      <w:r w:rsidR="00194E22" w:rsidRPr="00C27CE5">
        <w:rPr>
          <w:rFonts w:ascii="Times New Roman" w:hAnsi="Times New Roman" w:cs="Times New Roman"/>
          <w:sz w:val="28"/>
          <w:szCs w:val="28"/>
        </w:rPr>
        <w:t>. Воспитатель молча показывает на цифр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94E22" w:rsidRPr="00C27CE5">
        <w:rPr>
          <w:rFonts w:ascii="Times New Roman" w:hAnsi="Times New Roman" w:cs="Times New Roman"/>
          <w:sz w:val="28"/>
          <w:szCs w:val="28"/>
        </w:rPr>
        <w:t xml:space="preserve"> и на знак, все дети </w:t>
      </w:r>
      <w:r w:rsidR="0069031E" w:rsidRPr="00C27CE5">
        <w:rPr>
          <w:rFonts w:ascii="Times New Roman" w:hAnsi="Times New Roman" w:cs="Times New Roman"/>
          <w:sz w:val="28"/>
          <w:szCs w:val="28"/>
        </w:rPr>
        <w:t xml:space="preserve">карточкой с </w:t>
      </w:r>
      <w:r w:rsidR="00194E22" w:rsidRPr="00C27CE5">
        <w:rPr>
          <w:rFonts w:ascii="Times New Roman" w:hAnsi="Times New Roman" w:cs="Times New Roman"/>
          <w:sz w:val="28"/>
          <w:szCs w:val="28"/>
        </w:rPr>
        <w:t>цифрой показывают ответ.</w:t>
      </w:r>
      <w:r w:rsidR="0012602A" w:rsidRPr="00C27CE5">
        <w:rPr>
          <w:rFonts w:ascii="Times New Roman" w:hAnsi="Times New Roman" w:cs="Times New Roman"/>
          <w:sz w:val="28"/>
          <w:szCs w:val="28"/>
        </w:rPr>
        <w:t xml:space="preserve"> </w:t>
      </w:r>
      <w:r w:rsidR="004D5D62" w:rsidRPr="00C27CE5">
        <w:rPr>
          <w:rFonts w:ascii="Times New Roman" w:hAnsi="Times New Roman" w:cs="Times New Roman"/>
          <w:sz w:val="28"/>
          <w:szCs w:val="28"/>
        </w:rPr>
        <w:t xml:space="preserve">Подобные игры помогают воспитателю удерживать внимание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4D5D62" w:rsidRPr="00C27CE5">
        <w:rPr>
          <w:rFonts w:ascii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="004D5D62" w:rsidRPr="00C27CE5">
        <w:rPr>
          <w:rFonts w:ascii="Times New Roman" w:hAnsi="Times New Roman" w:cs="Times New Roman"/>
          <w:sz w:val="28"/>
          <w:szCs w:val="28"/>
        </w:rPr>
        <w:t xml:space="preserve"> приходится следить за ходом игры. Игры-молчанки у</w:t>
      </w:r>
      <w:r w:rsidR="0012602A" w:rsidRPr="00C27CE5">
        <w:rPr>
          <w:rFonts w:ascii="Times New Roman" w:hAnsi="Times New Roman" w:cs="Times New Roman"/>
          <w:sz w:val="28"/>
          <w:szCs w:val="28"/>
        </w:rPr>
        <w:t>добно</w:t>
      </w:r>
      <w:r w:rsidR="004D5D62" w:rsidRPr="00C27CE5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12602A" w:rsidRPr="00C27CE5">
        <w:rPr>
          <w:rFonts w:ascii="Times New Roman" w:hAnsi="Times New Roman" w:cs="Times New Roman"/>
          <w:sz w:val="28"/>
          <w:szCs w:val="28"/>
        </w:rPr>
        <w:t xml:space="preserve"> для фронтальной работы</w:t>
      </w:r>
      <w:r w:rsidR="00E2532A" w:rsidRPr="00C27CE5">
        <w:rPr>
          <w:rFonts w:ascii="Times New Roman" w:hAnsi="Times New Roman" w:cs="Times New Roman"/>
          <w:sz w:val="28"/>
          <w:szCs w:val="28"/>
        </w:rPr>
        <w:t>, так как</w:t>
      </w:r>
      <w:r w:rsidR="0012602A" w:rsidRPr="00C27CE5">
        <w:rPr>
          <w:rFonts w:ascii="Times New Roman" w:hAnsi="Times New Roman" w:cs="Times New Roman"/>
          <w:sz w:val="28"/>
          <w:szCs w:val="28"/>
        </w:rPr>
        <w:t xml:space="preserve"> все дети </w:t>
      </w:r>
      <w:r w:rsidR="00280F24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12602A" w:rsidRPr="00C27CE5">
        <w:rPr>
          <w:rFonts w:ascii="Times New Roman" w:hAnsi="Times New Roman" w:cs="Times New Roman"/>
          <w:sz w:val="28"/>
          <w:szCs w:val="28"/>
        </w:rPr>
        <w:t>решают</w:t>
      </w:r>
      <w:r w:rsidR="00E2532A" w:rsidRPr="00C27CE5">
        <w:rPr>
          <w:rFonts w:ascii="Times New Roman" w:hAnsi="Times New Roman" w:cs="Times New Roman"/>
          <w:sz w:val="28"/>
          <w:szCs w:val="28"/>
        </w:rPr>
        <w:t xml:space="preserve"> примеры</w:t>
      </w:r>
      <w:r w:rsidR="0012602A" w:rsidRPr="00C27CE5">
        <w:rPr>
          <w:rFonts w:ascii="Times New Roman" w:hAnsi="Times New Roman" w:cs="Times New Roman"/>
          <w:sz w:val="28"/>
          <w:szCs w:val="28"/>
        </w:rPr>
        <w:t xml:space="preserve"> и </w:t>
      </w:r>
      <w:r w:rsidR="0012602A" w:rsidRPr="00C27CE5">
        <w:rPr>
          <w:rFonts w:ascii="Times New Roman" w:hAnsi="Times New Roman" w:cs="Times New Roman"/>
          <w:sz w:val="28"/>
          <w:szCs w:val="28"/>
        </w:rPr>
        <w:lastRenderedPageBreak/>
        <w:t>показывают ответ</w:t>
      </w:r>
      <w:r w:rsidR="00E2532A" w:rsidRPr="00C27CE5">
        <w:rPr>
          <w:rFonts w:ascii="Times New Roman" w:hAnsi="Times New Roman" w:cs="Times New Roman"/>
          <w:sz w:val="28"/>
          <w:szCs w:val="28"/>
        </w:rPr>
        <w:t>ы</w:t>
      </w:r>
      <w:r w:rsidR="0012602A" w:rsidRPr="00C27CE5">
        <w:rPr>
          <w:rFonts w:ascii="Times New Roman" w:hAnsi="Times New Roman" w:cs="Times New Roman"/>
          <w:sz w:val="28"/>
          <w:szCs w:val="28"/>
        </w:rPr>
        <w:t xml:space="preserve">, </w:t>
      </w:r>
      <w:r w:rsidR="00E2532A" w:rsidRPr="00C27CE5">
        <w:rPr>
          <w:rFonts w:ascii="Times New Roman" w:hAnsi="Times New Roman" w:cs="Times New Roman"/>
          <w:sz w:val="28"/>
          <w:szCs w:val="28"/>
        </w:rPr>
        <w:t>что позволяет</w:t>
      </w:r>
      <w:r w:rsidR="00280F24">
        <w:rPr>
          <w:rFonts w:ascii="Times New Roman" w:hAnsi="Times New Roman" w:cs="Times New Roman"/>
          <w:sz w:val="28"/>
          <w:szCs w:val="28"/>
        </w:rPr>
        <w:t xml:space="preserve"> понять</w:t>
      </w:r>
      <w:r w:rsidR="0012602A" w:rsidRPr="00C27CE5">
        <w:rPr>
          <w:rFonts w:ascii="Times New Roman" w:hAnsi="Times New Roman" w:cs="Times New Roman"/>
          <w:sz w:val="28"/>
          <w:szCs w:val="28"/>
        </w:rPr>
        <w:t xml:space="preserve"> </w:t>
      </w:r>
      <w:r w:rsidR="00E2532A" w:rsidRPr="00C27CE5">
        <w:rPr>
          <w:rFonts w:ascii="Times New Roman" w:hAnsi="Times New Roman" w:cs="Times New Roman"/>
          <w:sz w:val="28"/>
          <w:szCs w:val="28"/>
        </w:rPr>
        <w:t>уровень</w:t>
      </w:r>
      <w:r w:rsidR="00FF67C6" w:rsidRPr="00C27CE5">
        <w:rPr>
          <w:rFonts w:ascii="Times New Roman" w:hAnsi="Times New Roman" w:cs="Times New Roman"/>
          <w:sz w:val="28"/>
          <w:szCs w:val="28"/>
        </w:rPr>
        <w:t xml:space="preserve"> </w:t>
      </w:r>
      <w:r w:rsidR="0012602A" w:rsidRPr="00C27CE5">
        <w:rPr>
          <w:rFonts w:ascii="Times New Roman" w:hAnsi="Times New Roman" w:cs="Times New Roman"/>
          <w:sz w:val="28"/>
          <w:szCs w:val="28"/>
        </w:rPr>
        <w:t>освоения темы</w:t>
      </w:r>
      <w:r w:rsidR="00280F24">
        <w:rPr>
          <w:rFonts w:ascii="Times New Roman" w:hAnsi="Times New Roman" w:cs="Times New Roman"/>
          <w:sz w:val="28"/>
          <w:szCs w:val="28"/>
        </w:rPr>
        <w:t xml:space="preserve"> каждым ребёнком</w:t>
      </w:r>
      <w:r w:rsidR="0012602A" w:rsidRPr="00C27CE5">
        <w:rPr>
          <w:rFonts w:ascii="Times New Roman" w:hAnsi="Times New Roman" w:cs="Times New Roman"/>
          <w:sz w:val="28"/>
          <w:szCs w:val="28"/>
        </w:rPr>
        <w:t>.</w:t>
      </w:r>
      <w:r w:rsidR="004D5D62" w:rsidRPr="00C27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F2EB2" w14:textId="22800C49" w:rsidR="00FD5CC9" w:rsidRPr="00FD5CC9" w:rsidRDefault="00FD5CC9" w:rsidP="004B05B9">
      <w:pPr>
        <w:pStyle w:val="a3"/>
        <w:spacing w:after="0" w:line="360" w:lineRule="auto"/>
        <w:ind w:left="0"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39436F9" wp14:editId="255DB37F">
            <wp:extent cx="2357425" cy="1817350"/>
            <wp:effectExtent l="3492" t="0" r="8573" b="8572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8238" cy="187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236">
        <w:rPr>
          <w:rFonts w:ascii="Times New Roman" w:hAnsi="Times New Roman" w:cs="Times New Roman"/>
          <w:sz w:val="28"/>
          <w:szCs w:val="28"/>
        </w:rPr>
        <w:t xml:space="preserve"> </w:t>
      </w:r>
      <w:r w:rsidR="00725236">
        <w:rPr>
          <w:noProof/>
        </w:rPr>
        <w:drawing>
          <wp:inline distT="0" distB="0" distL="0" distR="0" wp14:anchorId="256417C0" wp14:editId="39CCC3DC">
            <wp:extent cx="3324225" cy="237045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25929" w14:textId="77777777" w:rsidR="0094768C" w:rsidRDefault="0094768C" w:rsidP="00280F24">
      <w:pPr>
        <w:spacing w:after="0" w:line="360" w:lineRule="auto"/>
        <w:ind w:left="360" w:right="-1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B581DFA" w14:textId="3E88255F" w:rsidR="00E2532A" w:rsidRPr="00280F24" w:rsidRDefault="00280F24" w:rsidP="00280F24">
      <w:pPr>
        <w:spacing w:after="0" w:line="360" w:lineRule="auto"/>
        <w:ind w:left="360" w:right="-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3) </w:t>
      </w:r>
      <w:r w:rsidR="0092306A" w:rsidRPr="00280F24">
        <w:rPr>
          <w:rFonts w:ascii="Times New Roman" w:hAnsi="Times New Roman" w:cs="Times New Roman"/>
          <w:bCs/>
          <w:iCs/>
          <w:sz w:val="28"/>
          <w:szCs w:val="28"/>
        </w:rPr>
        <w:t>Третий вид дидактических математических и</w:t>
      </w:r>
      <w:r w:rsidR="008B1F94" w:rsidRPr="00280F24">
        <w:rPr>
          <w:rFonts w:ascii="Times New Roman" w:hAnsi="Times New Roman" w:cs="Times New Roman"/>
          <w:bCs/>
          <w:iCs/>
          <w:sz w:val="28"/>
          <w:szCs w:val="28"/>
        </w:rPr>
        <w:t>гр</w:t>
      </w:r>
      <w:r w:rsidR="0092306A" w:rsidRPr="00280F24">
        <w:rPr>
          <w:rFonts w:ascii="Times New Roman" w:hAnsi="Times New Roman" w:cs="Times New Roman"/>
          <w:bCs/>
          <w:iCs/>
          <w:sz w:val="28"/>
          <w:szCs w:val="28"/>
        </w:rPr>
        <w:t xml:space="preserve"> – это игры</w:t>
      </w:r>
      <w:r w:rsidR="008B1F94" w:rsidRPr="00280F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 самопроверкой.</w:t>
      </w:r>
      <w:r w:rsidR="00556AD9" w:rsidRPr="00280F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2306A" w:rsidRPr="00280F24">
        <w:rPr>
          <w:rFonts w:ascii="Times New Roman" w:hAnsi="Times New Roman" w:cs="Times New Roman"/>
          <w:bCs/>
          <w:iCs/>
          <w:sz w:val="28"/>
          <w:szCs w:val="28"/>
        </w:rPr>
        <w:t>В этих играх ответ находится с обратной стороны карточки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примером</w:t>
      </w:r>
      <w:r w:rsidR="0092306A" w:rsidRPr="00280F24">
        <w:rPr>
          <w:rFonts w:ascii="Times New Roman" w:hAnsi="Times New Roman" w:cs="Times New Roman"/>
          <w:bCs/>
          <w:iCs/>
          <w:sz w:val="28"/>
          <w:szCs w:val="28"/>
        </w:rPr>
        <w:t>. Ценность подобных игровых пособий в том, что</w:t>
      </w:r>
      <w:r w:rsidR="00556AD9" w:rsidRPr="00280F24">
        <w:rPr>
          <w:rFonts w:ascii="Times New Roman" w:hAnsi="Times New Roman" w:cs="Times New Roman"/>
          <w:bCs/>
          <w:iCs/>
          <w:sz w:val="28"/>
          <w:szCs w:val="28"/>
        </w:rPr>
        <w:t xml:space="preserve"> ребёнок может самостоятельно проверить правильность выполнения задания. </w:t>
      </w:r>
      <w:r w:rsidR="0092306A" w:rsidRPr="00280F24">
        <w:rPr>
          <w:rFonts w:ascii="Times New Roman" w:hAnsi="Times New Roman" w:cs="Times New Roman"/>
          <w:bCs/>
          <w:iCs/>
          <w:sz w:val="28"/>
          <w:szCs w:val="28"/>
        </w:rPr>
        <w:t>Кроме того, п</w:t>
      </w:r>
      <w:r w:rsidR="00556AD9" w:rsidRPr="00280F24">
        <w:rPr>
          <w:rFonts w:ascii="Times New Roman" w:hAnsi="Times New Roman" w:cs="Times New Roman"/>
          <w:bCs/>
          <w:iCs/>
          <w:sz w:val="28"/>
          <w:szCs w:val="28"/>
        </w:rPr>
        <w:t>рисутств</w:t>
      </w:r>
      <w:r w:rsidR="0092306A" w:rsidRPr="00280F24">
        <w:rPr>
          <w:rFonts w:ascii="Times New Roman" w:hAnsi="Times New Roman" w:cs="Times New Roman"/>
          <w:bCs/>
          <w:iCs/>
          <w:sz w:val="28"/>
          <w:szCs w:val="28"/>
        </w:rPr>
        <w:t>ие</w:t>
      </w:r>
      <w:r w:rsidR="008B1F94" w:rsidRPr="00280F24">
        <w:rPr>
          <w:rFonts w:ascii="Times New Roman" w:hAnsi="Times New Roman" w:cs="Times New Roman"/>
          <w:sz w:val="28"/>
          <w:szCs w:val="28"/>
        </w:rPr>
        <w:t xml:space="preserve"> сюрпризн</w:t>
      </w:r>
      <w:r w:rsidR="00E2532A" w:rsidRPr="00280F24">
        <w:rPr>
          <w:rFonts w:ascii="Times New Roman" w:hAnsi="Times New Roman" w:cs="Times New Roman"/>
          <w:sz w:val="28"/>
          <w:szCs w:val="28"/>
        </w:rPr>
        <w:t>ого</w:t>
      </w:r>
      <w:r w:rsidR="008B1F94" w:rsidRPr="00280F24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E2532A" w:rsidRPr="00280F24">
        <w:rPr>
          <w:rFonts w:ascii="Times New Roman" w:hAnsi="Times New Roman" w:cs="Times New Roman"/>
          <w:sz w:val="28"/>
          <w:szCs w:val="28"/>
        </w:rPr>
        <w:t>а радует детей и повышает интерес к игре</w:t>
      </w:r>
      <w:r w:rsidR="0094768C">
        <w:rPr>
          <w:rFonts w:ascii="Times New Roman" w:hAnsi="Times New Roman" w:cs="Times New Roman"/>
          <w:sz w:val="28"/>
          <w:szCs w:val="28"/>
        </w:rPr>
        <w:t>.</w:t>
      </w:r>
    </w:p>
    <w:p w14:paraId="6B377618" w14:textId="77777777" w:rsidR="00280F24" w:rsidRDefault="0092306A" w:rsidP="0092306A">
      <w:pPr>
        <w:pStyle w:val="a3"/>
        <w:spacing w:after="0" w:line="360" w:lineRule="auto"/>
        <w:ind w:left="709" w:right="-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можно оформить по-разному</w:t>
      </w:r>
      <w:r w:rsidR="00D0367F">
        <w:rPr>
          <w:rFonts w:ascii="Times New Roman" w:hAnsi="Times New Roman" w:cs="Times New Roman"/>
          <w:sz w:val="28"/>
          <w:szCs w:val="28"/>
        </w:rPr>
        <w:t>.</w:t>
      </w:r>
    </w:p>
    <w:p w14:paraId="35B1E63A" w14:textId="5AF3FA6F" w:rsidR="0092306A" w:rsidRPr="00E2532A" w:rsidRDefault="00280F24" w:rsidP="0092306A">
      <w:pPr>
        <w:pStyle w:val="a3"/>
        <w:spacing w:after="0" w:line="360" w:lineRule="auto"/>
        <w:ind w:left="709" w:right="-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«Найти пару»: понадобится нескольких пар</w:t>
      </w:r>
      <w:r w:rsidR="00A3394C">
        <w:rPr>
          <w:rFonts w:ascii="Times New Roman" w:hAnsi="Times New Roman" w:cs="Times New Roman"/>
          <w:sz w:val="28"/>
          <w:szCs w:val="28"/>
        </w:rPr>
        <w:t xml:space="preserve"> карточек с </w:t>
      </w:r>
      <w:r>
        <w:rPr>
          <w:rFonts w:ascii="Times New Roman" w:hAnsi="Times New Roman" w:cs="Times New Roman"/>
          <w:sz w:val="28"/>
          <w:szCs w:val="28"/>
        </w:rPr>
        <w:t>одинаковы</w:t>
      </w:r>
      <w:r w:rsidR="00A3394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A3394C">
        <w:rPr>
          <w:rFonts w:ascii="Times New Roman" w:hAnsi="Times New Roman" w:cs="Times New Roman"/>
          <w:sz w:val="28"/>
          <w:szCs w:val="28"/>
        </w:rPr>
        <w:t>ками,</w:t>
      </w:r>
      <w:r>
        <w:rPr>
          <w:rFonts w:ascii="Times New Roman" w:hAnsi="Times New Roman" w:cs="Times New Roman"/>
          <w:sz w:val="28"/>
          <w:szCs w:val="28"/>
        </w:rPr>
        <w:t xml:space="preserve"> на обратной стороне одной карточки пример, а на другой - ответ. В ходе игры ребёнок решает пример, находит карточку с ответом и переворачивает обе карточки – если картинки одинаковые, то пример решён верно.</w:t>
      </w:r>
    </w:p>
    <w:p w14:paraId="1123655B" w14:textId="7AAD659B" w:rsidR="00D0367F" w:rsidRDefault="0092306A" w:rsidP="004B05B9">
      <w:pPr>
        <w:spacing w:after="0" w:line="36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A3394C">
        <w:rPr>
          <w:rFonts w:ascii="Times New Roman" w:hAnsi="Times New Roman" w:cs="Times New Roman"/>
          <w:bCs/>
          <w:iCs/>
          <w:sz w:val="28"/>
          <w:szCs w:val="28"/>
        </w:rPr>
        <w:t>Игры</w:t>
      </w:r>
      <w:r w:rsidR="008B1F94" w:rsidRPr="00556AD9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прозрачным</w:t>
      </w:r>
      <w:r w:rsidR="00A3394C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B1F94" w:rsidRPr="00556AD9">
        <w:rPr>
          <w:rFonts w:ascii="Times New Roman" w:hAnsi="Times New Roman" w:cs="Times New Roman"/>
          <w:bCs/>
          <w:iCs/>
          <w:sz w:val="28"/>
          <w:szCs w:val="28"/>
        </w:rPr>
        <w:t>окошк</w:t>
      </w:r>
      <w:r w:rsidR="00A3394C">
        <w:rPr>
          <w:rFonts w:ascii="Times New Roman" w:hAnsi="Times New Roman" w:cs="Times New Roman"/>
          <w:bCs/>
          <w:iCs/>
          <w:sz w:val="28"/>
          <w:szCs w:val="28"/>
        </w:rPr>
        <w:t>ами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280F24">
        <w:rPr>
          <w:rFonts w:ascii="Times New Roman" w:hAnsi="Times New Roman" w:cs="Times New Roman"/>
          <w:bCs/>
          <w:iCs/>
          <w:sz w:val="28"/>
          <w:szCs w:val="28"/>
        </w:rPr>
        <w:t>Приведу пример</w:t>
      </w:r>
      <w:r w:rsidR="00A3394C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280F24">
        <w:rPr>
          <w:rFonts w:ascii="Times New Roman" w:hAnsi="Times New Roman" w:cs="Times New Roman"/>
          <w:bCs/>
          <w:iCs/>
          <w:sz w:val="28"/>
          <w:szCs w:val="28"/>
        </w:rPr>
        <w:t>гры</w:t>
      </w:r>
      <w:r w:rsidR="008B1F94" w:rsidRPr="00556A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1F94" w:rsidRPr="00961A50">
        <w:rPr>
          <w:rFonts w:ascii="Times New Roman" w:hAnsi="Times New Roman" w:cs="Times New Roman"/>
          <w:sz w:val="28"/>
          <w:szCs w:val="28"/>
        </w:rPr>
        <w:t>«Машины сны»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394C">
        <w:rPr>
          <w:rFonts w:ascii="Times New Roman" w:hAnsi="Times New Roman" w:cs="Times New Roman"/>
          <w:sz w:val="28"/>
          <w:szCs w:val="28"/>
        </w:rPr>
        <w:t>Понадобятся</w:t>
      </w:r>
      <w:r>
        <w:rPr>
          <w:rFonts w:ascii="Times New Roman" w:hAnsi="Times New Roman" w:cs="Times New Roman"/>
          <w:sz w:val="28"/>
          <w:szCs w:val="28"/>
        </w:rPr>
        <w:t xml:space="preserve"> картинк</w:t>
      </w:r>
      <w:r w:rsidR="00A33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94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изображен</w:t>
      </w:r>
      <w:r w:rsidR="00A3394C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спящ</w:t>
      </w:r>
      <w:r w:rsidR="00A3394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девочк</w:t>
      </w:r>
      <w:r w:rsidR="00A3394C">
        <w:rPr>
          <w:rFonts w:ascii="Times New Roman" w:hAnsi="Times New Roman" w:cs="Times New Roman"/>
          <w:sz w:val="28"/>
          <w:szCs w:val="28"/>
        </w:rPr>
        <w:t>и с приклеенным прозрачным окошком и набор карточек размером с окошко, на которых с одной стороны написан пример, а с обратной стороны картинка и ответ</w:t>
      </w:r>
      <w:r>
        <w:rPr>
          <w:rFonts w:ascii="Times New Roman" w:hAnsi="Times New Roman" w:cs="Times New Roman"/>
          <w:sz w:val="28"/>
          <w:szCs w:val="28"/>
        </w:rPr>
        <w:t>. В окошко ведущий</w:t>
      </w:r>
      <w:r w:rsidR="00A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3394C">
        <w:rPr>
          <w:rFonts w:ascii="Times New Roman" w:hAnsi="Times New Roman" w:cs="Times New Roman"/>
          <w:sz w:val="28"/>
          <w:szCs w:val="28"/>
        </w:rPr>
        <w:t>ставля</w:t>
      </w:r>
      <w:r>
        <w:rPr>
          <w:rFonts w:ascii="Times New Roman" w:hAnsi="Times New Roman" w:cs="Times New Roman"/>
          <w:sz w:val="28"/>
          <w:szCs w:val="28"/>
        </w:rPr>
        <w:t>ет карточк</w:t>
      </w:r>
      <w:r w:rsidR="00A3394C">
        <w:rPr>
          <w:rFonts w:ascii="Times New Roman" w:hAnsi="Times New Roman" w:cs="Times New Roman"/>
          <w:sz w:val="28"/>
          <w:szCs w:val="28"/>
        </w:rPr>
        <w:t>у стороной с примером.</w:t>
      </w:r>
      <w:r>
        <w:rPr>
          <w:rFonts w:ascii="Times New Roman" w:hAnsi="Times New Roman" w:cs="Times New Roman"/>
          <w:sz w:val="28"/>
          <w:szCs w:val="28"/>
        </w:rPr>
        <w:t xml:space="preserve"> Ребёнок решает </w:t>
      </w:r>
      <w:r w:rsidR="00D0367F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и переворачивает карточку</w:t>
      </w:r>
      <w:r w:rsidR="008B1F94" w:rsidRPr="00961A50">
        <w:rPr>
          <w:rFonts w:ascii="Times New Roman" w:hAnsi="Times New Roman" w:cs="Times New Roman"/>
          <w:sz w:val="28"/>
          <w:szCs w:val="28"/>
        </w:rPr>
        <w:t xml:space="preserve"> </w:t>
      </w:r>
      <w:r w:rsidR="00A3394C">
        <w:rPr>
          <w:rFonts w:ascii="Times New Roman" w:hAnsi="Times New Roman" w:cs="Times New Roman"/>
          <w:sz w:val="28"/>
          <w:szCs w:val="28"/>
        </w:rPr>
        <w:t>–</w:t>
      </w:r>
      <w:r w:rsidR="00D0367F">
        <w:rPr>
          <w:rFonts w:ascii="Times New Roman" w:hAnsi="Times New Roman" w:cs="Times New Roman"/>
          <w:sz w:val="28"/>
          <w:szCs w:val="28"/>
        </w:rPr>
        <w:t xml:space="preserve"> проверяет</w:t>
      </w:r>
      <w:r w:rsidR="00A3394C">
        <w:rPr>
          <w:rFonts w:ascii="Times New Roman" w:hAnsi="Times New Roman" w:cs="Times New Roman"/>
          <w:sz w:val="28"/>
          <w:szCs w:val="28"/>
        </w:rPr>
        <w:t>, в</w:t>
      </w:r>
      <w:r w:rsidR="00D0367F">
        <w:rPr>
          <w:rFonts w:ascii="Times New Roman" w:hAnsi="Times New Roman" w:cs="Times New Roman"/>
          <w:sz w:val="28"/>
          <w:szCs w:val="28"/>
        </w:rPr>
        <w:t>ерно ли произвёл вычисление</w:t>
      </w:r>
      <w:r w:rsidR="00A3394C">
        <w:rPr>
          <w:rFonts w:ascii="Times New Roman" w:hAnsi="Times New Roman" w:cs="Times New Roman"/>
          <w:sz w:val="28"/>
          <w:szCs w:val="28"/>
        </w:rPr>
        <w:t>, рассказывает</w:t>
      </w:r>
      <w:r w:rsidR="00D0367F">
        <w:rPr>
          <w:rFonts w:ascii="Times New Roman" w:hAnsi="Times New Roman" w:cs="Times New Roman"/>
          <w:sz w:val="28"/>
          <w:szCs w:val="28"/>
        </w:rPr>
        <w:t xml:space="preserve">, что снится девочке. </w:t>
      </w:r>
    </w:p>
    <w:p w14:paraId="18465F6C" w14:textId="3CDA0E9C" w:rsidR="008B1F94" w:rsidRDefault="00D0367F" w:rsidP="004B05B9">
      <w:pPr>
        <w:spacing w:after="0" w:line="36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Ещё </w:t>
      </w:r>
      <w:r w:rsidR="005F07B2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="005F07B2">
        <w:rPr>
          <w:rFonts w:ascii="Times New Roman" w:hAnsi="Times New Roman" w:cs="Times New Roman"/>
          <w:sz w:val="28"/>
          <w:szCs w:val="28"/>
        </w:rPr>
        <w:t xml:space="preserve"> с окошком: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F94" w:rsidRPr="00961A50">
        <w:rPr>
          <w:rFonts w:ascii="Times New Roman" w:hAnsi="Times New Roman" w:cs="Times New Roman"/>
          <w:sz w:val="28"/>
          <w:szCs w:val="28"/>
        </w:rPr>
        <w:t>«Кто заглянет к нам в окошко?»</w:t>
      </w:r>
      <w:r w:rsidR="00E25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Картинка полянки с красивым домиком, </w:t>
      </w:r>
      <w:r w:rsidR="005F07B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 окошко так же вставля</w:t>
      </w:r>
      <w:r w:rsidR="00A339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карточк</w:t>
      </w:r>
      <w:r w:rsidR="00A33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 одной стороны котор</w:t>
      </w:r>
      <w:r w:rsidR="00A3394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пример, а с</w:t>
      </w:r>
      <w:r w:rsidR="0094768C">
        <w:rPr>
          <w:rFonts w:ascii="Times New Roman" w:hAnsi="Times New Roman" w:cs="Times New Roman"/>
          <w:sz w:val="28"/>
          <w:szCs w:val="28"/>
        </w:rPr>
        <w:t xml:space="preserve"> обратной стороны</w:t>
      </w:r>
      <w:r w:rsidR="00A3394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ответ и </w:t>
      </w:r>
      <w:r w:rsidR="0094768C">
        <w:rPr>
          <w:rFonts w:ascii="Times New Roman" w:hAnsi="Times New Roman" w:cs="Times New Roman"/>
          <w:sz w:val="28"/>
          <w:szCs w:val="28"/>
        </w:rPr>
        <w:t>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животного или сказочного персонажа.</w:t>
      </w:r>
    </w:p>
    <w:p w14:paraId="2F24077F" w14:textId="273CCEE6" w:rsidR="00D0367F" w:rsidRPr="00961A50" w:rsidRDefault="00D0367F" w:rsidP="004B05B9">
      <w:pPr>
        <w:spacing w:after="0" w:line="36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«Помоги маме найти своего малыша»: на больших карточках </w:t>
      </w:r>
      <w:r w:rsidR="0094768C">
        <w:rPr>
          <w:rFonts w:ascii="Times New Roman" w:hAnsi="Times New Roman" w:cs="Times New Roman"/>
          <w:sz w:val="28"/>
          <w:szCs w:val="28"/>
        </w:rPr>
        <w:t xml:space="preserve">размещены </w:t>
      </w:r>
      <w:r>
        <w:rPr>
          <w:rFonts w:ascii="Times New Roman" w:hAnsi="Times New Roman" w:cs="Times New Roman"/>
          <w:sz w:val="28"/>
          <w:szCs w:val="28"/>
        </w:rPr>
        <w:t xml:space="preserve">пример и </w:t>
      </w:r>
      <w:r w:rsidR="0094768C">
        <w:rPr>
          <w:rFonts w:ascii="Times New Roman" w:hAnsi="Times New Roman" w:cs="Times New Roman"/>
          <w:sz w:val="28"/>
          <w:szCs w:val="28"/>
        </w:rPr>
        <w:t>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взрослого животного, на карточках поменьше </w:t>
      </w:r>
      <w:r w:rsidR="0094768C">
        <w:rPr>
          <w:rFonts w:ascii="Times New Roman" w:hAnsi="Times New Roman" w:cs="Times New Roman"/>
          <w:sz w:val="28"/>
          <w:szCs w:val="28"/>
        </w:rPr>
        <w:t xml:space="preserve">написана </w:t>
      </w:r>
      <w:r>
        <w:rPr>
          <w:rFonts w:ascii="Times New Roman" w:hAnsi="Times New Roman" w:cs="Times New Roman"/>
          <w:sz w:val="28"/>
          <w:szCs w:val="28"/>
        </w:rPr>
        <w:t xml:space="preserve">цифра-ответ, а с обратной стороны </w:t>
      </w:r>
      <w:r w:rsidR="0094768C">
        <w:rPr>
          <w:rFonts w:ascii="Times New Roman" w:hAnsi="Times New Roman" w:cs="Times New Roman"/>
          <w:sz w:val="28"/>
          <w:szCs w:val="28"/>
        </w:rPr>
        <w:t>картинка</w:t>
      </w:r>
      <w:r>
        <w:rPr>
          <w:rFonts w:ascii="Times New Roman" w:hAnsi="Times New Roman" w:cs="Times New Roman"/>
          <w:sz w:val="28"/>
          <w:szCs w:val="28"/>
        </w:rPr>
        <w:t xml:space="preserve"> детёныша. </w:t>
      </w:r>
      <w:r w:rsidR="005F07B2">
        <w:rPr>
          <w:rFonts w:ascii="Times New Roman" w:hAnsi="Times New Roman" w:cs="Times New Roman"/>
          <w:sz w:val="28"/>
          <w:szCs w:val="28"/>
        </w:rPr>
        <w:t>Ребёнок решает пример</w:t>
      </w:r>
      <w:r w:rsidR="00A3394C">
        <w:rPr>
          <w:rFonts w:ascii="Times New Roman" w:hAnsi="Times New Roman" w:cs="Times New Roman"/>
          <w:sz w:val="28"/>
          <w:szCs w:val="28"/>
        </w:rPr>
        <w:t>, н</w:t>
      </w:r>
      <w:r w:rsidR="005F07B2">
        <w:rPr>
          <w:rFonts w:ascii="Times New Roman" w:hAnsi="Times New Roman" w:cs="Times New Roman"/>
          <w:sz w:val="28"/>
          <w:szCs w:val="28"/>
        </w:rPr>
        <w:t xml:space="preserve">аходит карточку с ответом и с обратной стороны видит изображение детёныша. Если пример решён правильно, то мама нашла своего малыша. </w:t>
      </w:r>
      <w:r>
        <w:rPr>
          <w:rFonts w:ascii="Times New Roman" w:hAnsi="Times New Roman" w:cs="Times New Roman"/>
          <w:sz w:val="28"/>
          <w:szCs w:val="28"/>
        </w:rPr>
        <w:t xml:space="preserve">Благодаря такой игре </w:t>
      </w:r>
      <w:r w:rsidR="00572490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07B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уществляется самопроверка</w:t>
      </w:r>
      <w:r w:rsidR="00572490">
        <w:rPr>
          <w:rFonts w:ascii="Times New Roman" w:hAnsi="Times New Roman" w:cs="Times New Roman"/>
          <w:sz w:val="28"/>
          <w:szCs w:val="28"/>
        </w:rPr>
        <w:t>, но и</w:t>
      </w:r>
      <w:r>
        <w:rPr>
          <w:rFonts w:ascii="Times New Roman" w:hAnsi="Times New Roman" w:cs="Times New Roman"/>
          <w:sz w:val="28"/>
          <w:szCs w:val="28"/>
        </w:rPr>
        <w:t xml:space="preserve"> закрепля</w:t>
      </w:r>
      <w:r w:rsidR="005F07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знание</w:t>
      </w:r>
      <w:r w:rsidR="00572490">
        <w:rPr>
          <w:rFonts w:ascii="Times New Roman" w:hAnsi="Times New Roman" w:cs="Times New Roman"/>
          <w:sz w:val="28"/>
          <w:szCs w:val="28"/>
        </w:rPr>
        <w:t xml:space="preserve"> </w:t>
      </w:r>
      <w:r w:rsidR="005F07B2">
        <w:rPr>
          <w:rFonts w:ascii="Times New Roman" w:hAnsi="Times New Roman" w:cs="Times New Roman"/>
          <w:sz w:val="28"/>
          <w:szCs w:val="28"/>
        </w:rPr>
        <w:t>детёнышей и их мам.</w:t>
      </w:r>
    </w:p>
    <w:p w14:paraId="5EC77212" w14:textId="44D71DA0" w:rsidR="008F4AFB" w:rsidRPr="00961A50" w:rsidRDefault="005F07B2" w:rsidP="004B05B9">
      <w:pPr>
        <w:spacing w:after="0" w:line="36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EF1E34" w:rsidRPr="00556AD9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iCs/>
          <w:sz w:val="28"/>
          <w:szCs w:val="28"/>
        </w:rPr>
        <w:t>Четвёртый вид дидактических пособий строится по принципу с</w:t>
      </w:r>
      <w:r w:rsidR="008F4AFB" w:rsidRPr="00556AD9">
        <w:rPr>
          <w:rFonts w:ascii="Times New Roman" w:hAnsi="Times New Roman" w:cs="Times New Roman"/>
          <w:bCs/>
          <w:iCs/>
          <w:sz w:val="28"/>
          <w:szCs w:val="28"/>
        </w:rPr>
        <w:t>оставлени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8F4AFB" w:rsidRPr="00556AD9">
        <w:rPr>
          <w:rFonts w:ascii="Times New Roman" w:hAnsi="Times New Roman" w:cs="Times New Roman"/>
          <w:bCs/>
          <w:iCs/>
          <w:sz w:val="28"/>
          <w:szCs w:val="28"/>
        </w:rPr>
        <w:t xml:space="preserve"> разрезной картинки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F4AFB" w:rsidRPr="00556A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Э</w:t>
      </w:r>
      <w:r w:rsidR="005030A2" w:rsidRPr="00556AD9">
        <w:rPr>
          <w:rFonts w:ascii="Times New Roman" w:hAnsi="Times New Roman" w:cs="Times New Roman"/>
          <w:bCs/>
          <w:iCs/>
          <w:sz w:val="28"/>
          <w:szCs w:val="28"/>
        </w:rPr>
        <w:t xml:space="preserve">ти игры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используются для индивидуальной работы или для работы по подгруппам. Они </w:t>
      </w:r>
      <w:r w:rsidR="005030A2" w:rsidRPr="00556AD9">
        <w:rPr>
          <w:rFonts w:ascii="Times New Roman" w:hAnsi="Times New Roman" w:cs="Times New Roman"/>
          <w:bCs/>
          <w:iCs/>
          <w:sz w:val="28"/>
          <w:szCs w:val="28"/>
        </w:rPr>
        <w:t>также хороши тем, что ребёнок имеет возможность</w:t>
      </w:r>
      <w:r w:rsidR="00FF67C6" w:rsidRPr="00556AD9">
        <w:rPr>
          <w:rFonts w:ascii="Times New Roman" w:hAnsi="Times New Roman" w:cs="Times New Roman"/>
          <w:bCs/>
          <w:iCs/>
          <w:sz w:val="28"/>
          <w:szCs w:val="28"/>
        </w:rPr>
        <w:t xml:space="preserve"> самостоятельно</w:t>
      </w:r>
      <w:r w:rsidR="005030A2" w:rsidRPr="00556AD9">
        <w:rPr>
          <w:rFonts w:ascii="Times New Roman" w:hAnsi="Times New Roman" w:cs="Times New Roman"/>
          <w:bCs/>
          <w:iCs/>
          <w:sz w:val="28"/>
          <w:szCs w:val="28"/>
        </w:rPr>
        <w:t xml:space="preserve"> проверить правильность </w:t>
      </w:r>
      <w:r>
        <w:rPr>
          <w:rFonts w:ascii="Times New Roman" w:hAnsi="Times New Roman" w:cs="Times New Roman"/>
          <w:bCs/>
          <w:iCs/>
          <w:sz w:val="28"/>
          <w:szCs w:val="28"/>
        </w:rPr>
        <w:t>решения</w:t>
      </w:r>
      <w:r w:rsidR="005030A2" w:rsidRPr="00556AD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F4AFB" w:rsidRPr="00961A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="00E2532A">
        <w:rPr>
          <w:rFonts w:ascii="Times New Roman" w:hAnsi="Times New Roman" w:cs="Times New Roman"/>
          <w:sz w:val="28"/>
          <w:szCs w:val="28"/>
        </w:rPr>
        <w:t xml:space="preserve">игры представляют собой </w:t>
      </w:r>
      <w:r w:rsidR="00572490">
        <w:rPr>
          <w:rFonts w:ascii="Times New Roman" w:hAnsi="Times New Roman" w:cs="Times New Roman"/>
          <w:sz w:val="28"/>
          <w:szCs w:val="28"/>
        </w:rPr>
        <w:t xml:space="preserve">поле, </w:t>
      </w:r>
      <w:r w:rsidR="008F4AFB" w:rsidRPr="00961A50">
        <w:rPr>
          <w:rFonts w:ascii="Times New Roman" w:hAnsi="Times New Roman" w:cs="Times New Roman"/>
          <w:sz w:val="28"/>
          <w:szCs w:val="28"/>
        </w:rPr>
        <w:t>расчерченно</w:t>
      </w:r>
      <w:r w:rsidR="00572490">
        <w:rPr>
          <w:rFonts w:ascii="Times New Roman" w:hAnsi="Times New Roman" w:cs="Times New Roman"/>
          <w:sz w:val="28"/>
          <w:szCs w:val="28"/>
        </w:rPr>
        <w:t>е на</w:t>
      </w:r>
      <w:r w:rsidR="008F4AFB" w:rsidRPr="00961A50">
        <w:rPr>
          <w:rFonts w:ascii="Times New Roman" w:hAnsi="Times New Roman" w:cs="Times New Roman"/>
          <w:sz w:val="28"/>
          <w:szCs w:val="28"/>
        </w:rPr>
        <w:t xml:space="preserve"> клетк</w:t>
      </w:r>
      <w:r w:rsidR="00572490">
        <w:rPr>
          <w:rFonts w:ascii="Times New Roman" w:hAnsi="Times New Roman" w:cs="Times New Roman"/>
          <w:sz w:val="28"/>
          <w:szCs w:val="28"/>
        </w:rPr>
        <w:t>и произвольной формы</w:t>
      </w:r>
      <w:r w:rsidR="008F4AFB" w:rsidRPr="00961A50">
        <w:rPr>
          <w:rFonts w:ascii="Times New Roman" w:hAnsi="Times New Roman" w:cs="Times New Roman"/>
          <w:sz w:val="28"/>
          <w:szCs w:val="28"/>
        </w:rPr>
        <w:t>, в каждой клетке – цифра</w:t>
      </w:r>
      <w:r w:rsidR="00572490">
        <w:rPr>
          <w:rFonts w:ascii="Times New Roman" w:hAnsi="Times New Roman" w:cs="Times New Roman"/>
          <w:sz w:val="28"/>
          <w:szCs w:val="28"/>
        </w:rPr>
        <w:t>.</w:t>
      </w:r>
      <w:r w:rsidR="008F4AFB" w:rsidRPr="00961A50">
        <w:rPr>
          <w:rFonts w:ascii="Times New Roman" w:hAnsi="Times New Roman" w:cs="Times New Roman"/>
          <w:sz w:val="28"/>
          <w:szCs w:val="28"/>
        </w:rPr>
        <w:t xml:space="preserve"> </w:t>
      </w:r>
      <w:r w:rsidR="00572490">
        <w:rPr>
          <w:rFonts w:ascii="Times New Roman" w:hAnsi="Times New Roman" w:cs="Times New Roman"/>
          <w:sz w:val="28"/>
          <w:szCs w:val="28"/>
        </w:rPr>
        <w:t>К</w:t>
      </w:r>
      <w:r w:rsidR="008F4AFB" w:rsidRPr="00961A50">
        <w:rPr>
          <w:rFonts w:ascii="Times New Roman" w:hAnsi="Times New Roman" w:cs="Times New Roman"/>
          <w:sz w:val="28"/>
          <w:szCs w:val="28"/>
        </w:rPr>
        <w:t xml:space="preserve">артинка </w:t>
      </w:r>
      <w:r w:rsidR="00572490">
        <w:rPr>
          <w:rFonts w:ascii="Times New Roman" w:hAnsi="Times New Roman" w:cs="Times New Roman"/>
          <w:sz w:val="28"/>
          <w:szCs w:val="28"/>
        </w:rPr>
        <w:t xml:space="preserve">такого же </w:t>
      </w:r>
      <w:r w:rsidR="008F4AFB" w:rsidRPr="00961A50">
        <w:rPr>
          <w:rFonts w:ascii="Times New Roman" w:hAnsi="Times New Roman" w:cs="Times New Roman"/>
          <w:sz w:val="28"/>
          <w:szCs w:val="28"/>
        </w:rPr>
        <w:t>размер</w:t>
      </w:r>
      <w:r w:rsidR="00572490">
        <w:rPr>
          <w:rFonts w:ascii="Times New Roman" w:hAnsi="Times New Roman" w:cs="Times New Roman"/>
          <w:sz w:val="28"/>
          <w:szCs w:val="28"/>
        </w:rPr>
        <w:t>а, что и поле,</w:t>
      </w:r>
      <w:r w:rsidR="008F4AFB" w:rsidRPr="00961A50">
        <w:rPr>
          <w:rFonts w:ascii="Times New Roman" w:hAnsi="Times New Roman" w:cs="Times New Roman"/>
          <w:sz w:val="28"/>
          <w:szCs w:val="28"/>
        </w:rPr>
        <w:t xml:space="preserve"> разрезана на </w:t>
      </w:r>
      <w:r w:rsidR="008B1F94" w:rsidRPr="00961A50">
        <w:rPr>
          <w:rFonts w:ascii="Times New Roman" w:hAnsi="Times New Roman" w:cs="Times New Roman"/>
          <w:sz w:val="28"/>
          <w:szCs w:val="28"/>
        </w:rPr>
        <w:t xml:space="preserve">фрагменты </w:t>
      </w:r>
      <w:r w:rsidR="008F4AFB" w:rsidRPr="00961A50">
        <w:rPr>
          <w:rFonts w:ascii="Times New Roman" w:hAnsi="Times New Roman" w:cs="Times New Roman"/>
          <w:sz w:val="28"/>
          <w:szCs w:val="28"/>
        </w:rPr>
        <w:t xml:space="preserve">по </w:t>
      </w:r>
      <w:r w:rsidR="00572490">
        <w:rPr>
          <w:rFonts w:ascii="Times New Roman" w:hAnsi="Times New Roman" w:cs="Times New Roman"/>
          <w:sz w:val="28"/>
          <w:szCs w:val="28"/>
        </w:rPr>
        <w:t>форме</w:t>
      </w:r>
      <w:r w:rsidR="008F4AFB" w:rsidRPr="00961A50">
        <w:rPr>
          <w:rFonts w:ascii="Times New Roman" w:hAnsi="Times New Roman" w:cs="Times New Roman"/>
          <w:sz w:val="28"/>
          <w:szCs w:val="28"/>
        </w:rPr>
        <w:t xml:space="preserve"> клет</w:t>
      </w:r>
      <w:r w:rsidR="00572490">
        <w:rPr>
          <w:rFonts w:ascii="Times New Roman" w:hAnsi="Times New Roman" w:cs="Times New Roman"/>
          <w:sz w:val="28"/>
          <w:szCs w:val="28"/>
        </w:rPr>
        <w:t>ок</w:t>
      </w:r>
      <w:r w:rsidR="008F4AFB" w:rsidRPr="00961A50">
        <w:rPr>
          <w:rFonts w:ascii="Times New Roman" w:hAnsi="Times New Roman" w:cs="Times New Roman"/>
          <w:sz w:val="28"/>
          <w:szCs w:val="28"/>
        </w:rPr>
        <w:t>, с обратной стороны</w:t>
      </w:r>
      <w:r w:rsidR="00572490">
        <w:rPr>
          <w:rFonts w:ascii="Times New Roman" w:hAnsi="Times New Roman" w:cs="Times New Roman"/>
          <w:sz w:val="28"/>
          <w:szCs w:val="28"/>
        </w:rPr>
        <w:t xml:space="preserve"> фрагментов</w:t>
      </w:r>
      <w:r w:rsidR="00E2532A">
        <w:rPr>
          <w:rFonts w:ascii="Times New Roman" w:hAnsi="Times New Roman" w:cs="Times New Roman"/>
          <w:sz w:val="28"/>
          <w:szCs w:val="28"/>
        </w:rPr>
        <w:t xml:space="preserve"> написаны </w:t>
      </w:r>
      <w:r w:rsidR="008F4AFB" w:rsidRPr="00961A50">
        <w:rPr>
          <w:rFonts w:ascii="Times New Roman" w:hAnsi="Times New Roman" w:cs="Times New Roman"/>
          <w:sz w:val="28"/>
          <w:szCs w:val="28"/>
        </w:rPr>
        <w:t>примеры.  Ребёнок решает пример на маленькой карточке</w:t>
      </w:r>
      <w:r w:rsidR="00572490">
        <w:rPr>
          <w:rFonts w:ascii="Times New Roman" w:hAnsi="Times New Roman" w:cs="Times New Roman"/>
          <w:sz w:val="28"/>
          <w:szCs w:val="28"/>
        </w:rPr>
        <w:t>-фрагменте</w:t>
      </w:r>
      <w:r w:rsidR="00E2532A">
        <w:rPr>
          <w:rFonts w:ascii="Times New Roman" w:hAnsi="Times New Roman" w:cs="Times New Roman"/>
          <w:sz w:val="28"/>
          <w:szCs w:val="28"/>
        </w:rPr>
        <w:t xml:space="preserve"> и</w:t>
      </w:r>
      <w:r w:rsidR="008F4AFB" w:rsidRPr="00961A50">
        <w:rPr>
          <w:rFonts w:ascii="Times New Roman" w:hAnsi="Times New Roman" w:cs="Times New Roman"/>
          <w:sz w:val="28"/>
          <w:szCs w:val="28"/>
        </w:rPr>
        <w:t xml:space="preserve"> кладёт </w:t>
      </w:r>
      <w:r w:rsidR="00E2532A">
        <w:rPr>
          <w:rFonts w:ascii="Times New Roman" w:hAnsi="Times New Roman" w:cs="Times New Roman"/>
          <w:sz w:val="28"/>
          <w:szCs w:val="28"/>
        </w:rPr>
        <w:t xml:space="preserve">её </w:t>
      </w:r>
      <w:r w:rsidR="008F4AFB" w:rsidRPr="00961A50">
        <w:rPr>
          <w:rFonts w:ascii="Times New Roman" w:hAnsi="Times New Roman" w:cs="Times New Roman"/>
          <w:sz w:val="28"/>
          <w:szCs w:val="28"/>
        </w:rPr>
        <w:t xml:space="preserve">на поле с ответом картинкой вверх.  Если примеры решены верно, </w:t>
      </w:r>
      <w:r w:rsidR="008B1F94" w:rsidRPr="00961A50">
        <w:rPr>
          <w:rFonts w:ascii="Times New Roman" w:hAnsi="Times New Roman" w:cs="Times New Roman"/>
          <w:sz w:val="28"/>
          <w:szCs w:val="28"/>
        </w:rPr>
        <w:t xml:space="preserve">то складывается </w:t>
      </w:r>
      <w:r w:rsidR="008F4AFB" w:rsidRPr="00961A50">
        <w:rPr>
          <w:rFonts w:ascii="Times New Roman" w:hAnsi="Times New Roman" w:cs="Times New Roman"/>
          <w:sz w:val="28"/>
          <w:szCs w:val="28"/>
        </w:rPr>
        <w:t>картинка.</w:t>
      </w:r>
      <w:r w:rsidR="008B1F94" w:rsidRPr="00961A50">
        <w:rPr>
          <w:rFonts w:ascii="Times New Roman" w:hAnsi="Times New Roman" w:cs="Times New Roman"/>
          <w:sz w:val="28"/>
          <w:szCs w:val="28"/>
        </w:rPr>
        <w:t xml:space="preserve"> При неверном ответе ребёнок видит, что фрагмент</w:t>
      </w:r>
      <w:r w:rsidR="00556AD9">
        <w:rPr>
          <w:rFonts w:ascii="Times New Roman" w:hAnsi="Times New Roman" w:cs="Times New Roman"/>
          <w:sz w:val="28"/>
          <w:szCs w:val="28"/>
        </w:rPr>
        <w:t>ы</w:t>
      </w:r>
      <w:r w:rsidR="008B1F94" w:rsidRPr="00961A50">
        <w:rPr>
          <w:rFonts w:ascii="Times New Roman" w:hAnsi="Times New Roman" w:cs="Times New Roman"/>
          <w:sz w:val="28"/>
          <w:szCs w:val="28"/>
        </w:rPr>
        <w:t xml:space="preserve"> не подход</w:t>
      </w:r>
      <w:r w:rsidR="00556AD9">
        <w:rPr>
          <w:rFonts w:ascii="Times New Roman" w:hAnsi="Times New Roman" w:cs="Times New Roman"/>
          <w:sz w:val="28"/>
          <w:szCs w:val="28"/>
        </w:rPr>
        <w:t>я</w:t>
      </w:r>
      <w:r w:rsidR="008B1F94" w:rsidRPr="00961A50">
        <w:rPr>
          <w:rFonts w:ascii="Times New Roman" w:hAnsi="Times New Roman" w:cs="Times New Roman"/>
          <w:sz w:val="28"/>
          <w:szCs w:val="28"/>
        </w:rPr>
        <w:t>т</w:t>
      </w:r>
      <w:r w:rsidR="00556AD9">
        <w:rPr>
          <w:rFonts w:ascii="Times New Roman" w:hAnsi="Times New Roman" w:cs="Times New Roman"/>
          <w:sz w:val="28"/>
          <w:szCs w:val="28"/>
        </w:rPr>
        <w:t xml:space="preserve"> друг к другу</w:t>
      </w:r>
      <w:r w:rsidR="00E2532A">
        <w:rPr>
          <w:rFonts w:ascii="Times New Roman" w:hAnsi="Times New Roman" w:cs="Times New Roman"/>
          <w:sz w:val="28"/>
          <w:szCs w:val="28"/>
        </w:rPr>
        <w:t xml:space="preserve"> – значит,</w:t>
      </w:r>
      <w:r w:rsidR="00556AD9">
        <w:rPr>
          <w:rFonts w:ascii="Times New Roman" w:hAnsi="Times New Roman" w:cs="Times New Roman"/>
          <w:sz w:val="28"/>
          <w:szCs w:val="28"/>
        </w:rPr>
        <w:t xml:space="preserve"> пример решён неверно.</w:t>
      </w:r>
    </w:p>
    <w:p w14:paraId="03E02759" w14:textId="5EC62854" w:rsidR="00F66243" w:rsidRDefault="005F07B2" w:rsidP="004B05B9">
      <w:pPr>
        <w:spacing w:after="0" w:line="36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8B1F94" w:rsidRPr="00556AD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980DA7" w:rsidRPr="00556A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4A0D" w:rsidRPr="00556A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Пятый вид математических и</w:t>
      </w:r>
      <w:r w:rsidR="00895683">
        <w:rPr>
          <w:rFonts w:ascii="Times New Roman" w:hAnsi="Times New Roman" w:cs="Times New Roman"/>
          <w:bCs/>
          <w:iCs/>
          <w:sz w:val="28"/>
          <w:szCs w:val="28"/>
        </w:rPr>
        <w:t>гр</w:t>
      </w:r>
      <w:r w:rsidR="00E802B9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="00895683">
        <w:rPr>
          <w:rFonts w:ascii="Times New Roman" w:hAnsi="Times New Roman" w:cs="Times New Roman"/>
          <w:bCs/>
          <w:iCs/>
          <w:sz w:val="28"/>
          <w:szCs w:val="28"/>
        </w:rPr>
        <w:t xml:space="preserve"> к</w:t>
      </w:r>
      <w:r w:rsidR="00194E22" w:rsidRPr="00556AD9">
        <w:rPr>
          <w:rFonts w:ascii="Times New Roman" w:hAnsi="Times New Roman" w:cs="Times New Roman"/>
          <w:bCs/>
          <w:iCs/>
          <w:sz w:val="28"/>
          <w:szCs w:val="28"/>
        </w:rPr>
        <w:t>руговы</w:t>
      </w:r>
      <w:r w:rsidR="00E802B9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194E22" w:rsidRPr="00556AD9">
        <w:rPr>
          <w:rFonts w:ascii="Times New Roman" w:hAnsi="Times New Roman" w:cs="Times New Roman"/>
          <w:bCs/>
          <w:iCs/>
          <w:sz w:val="28"/>
          <w:szCs w:val="28"/>
        </w:rPr>
        <w:t xml:space="preserve"> пример</w:t>
      </w:r>
      <w:r w:rsidR="00E802B9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194E22" w:rsidRPr="00556AD9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4213BF" w:rsidRPr="00961A50">
        <w:rPr>
          <w:rFonts w:ascii="Times New Roman" w:hAnsi="Times New Roman" w:cs="Times New Roman"/>
          <w:sz w:val="28"/>
          <w:szCs w:val="28"/>
        </w:rPr>
        <w:t xml:space="preserve"> ответ </w:t>
      </w:r>
      <w:r w:rsidR="0057249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4213BF" w:rsidRPr="00961A50">
        <w:rPr>
          <w:rFonts w:ascii="Times New Roman" w:hAnsi="Times New Roman" w:cs="Times New Roman"/>
          <w:sz w:val="28"/>
          <w:szCs w:val="28"/>
        </w:rPr>
        <w:t>примера является началом следующего</w:t>
      </w:r>
      <w:r w:rsidR="00572490">
        <w:rPr>
          <w:rFonts w:ascii="Times New Roman" w:hAnsi="Times New Roman" w:cs="Times New Roman"/>
          <w:sz w:val="28"/>
          <w:szCs w:val="28"/>
        </w:rPr>
        <w:t xml:space="preserve"> примера</w:t>
      </w:r>
      <w:r w:rsidR="00895683">
        <w:rPr>
          <w:rFonts w:ascii="Times New Roman" w:hAnsi="Times New Roman" w:cs="Times New Roman"/>
          <w:sz w:val="28"/>
          <w:szCs w:val="28"/>
        </w:rPr>
        <w:t xml:space="preserve">. </w:t>
      </w:r>
      <w:r w:rsidR="00E802B9">
        <w:rPr>
          <w:rFonts w:ascii="Times New Roman" w:hAnsi="Times New Roman" w:cs="Times New Roman"/>
          <w:sz w:val="28"/>
          <w:szCs w:val="28"/>
        </w:rPr>
        <w:t>Объясню ход игры на примере</w:t>
      </w:r>
      <w:r w:rsidR="00895683">
        <w:rPr>
          <w:rFonts w:ascii="Times New Roman" w:hAnsi="Times New Roman" w:cs="Times New Roman"/>
          <w:sz w:val="28"/>
          <w:szCs w:val="28"/>
        </w:rPr>
        <w:t xml:space="preserve"> </w:t>
      </w:r>
      <w:r w:rsidR="001C546B">
        <w:rPr>
          <w:rFonts w:ascii="Times New Roman" w:hAnsi="Times New Roman" w:cs="Times New Roman"/>
          <w:sz w:val="28"/>
          <w:szCs w:val="28"/>
        </w:rPr>
        <w:t>дидактическ</w:t>
      </w:r>
      <w:r w:rsidR="00E802B9">
        <w:rPr>
          <w:rFonts w:ascii="Times New Roman" w:hAnsi="Times New Roman" w:cs="Times New Roman"/>
          <w:sz w:val="28"/>
          <w:szCs w:val="28"/>
        </w:rPr>
        <w:t>ой</w:t>
      </w:r>
      <w:r w:rsidR="001C546B">
        <w:rPr>
          <w:rFonts w:ascii="Times New Roman" w:hAnsi="Times New Roman" w:cs="Times New Roman"/>
          <w:sz w:val="28"/>
          <w:szCs w:val="28"/>
        </w:rPr>
        <w:t xml:space="preserve"> игр</w:t>
      </w:r>
      <w:r w:rsidR="00895683">
        <w:rPr>
          <w:rFonts w:ascii="Times New Roman" w:hAnsi="Times New Roman" w:cs="Times New Roman"/>
          <w:sz w:val="28"/>
          <w:szCs w:val="28"/>
        </w:rPr>
        <w:t>а</w:t>
      </w:r>
      <w:r w:rsidR="001C546B">
        <w:rPr>
          <w:rFonts w:ascii="Times New Roman" w:hAnsi="Times New Roman" w:cs="Times New Roman"/>
          <w:sz w:val="28"/>
          <w:szCs w:val="28"/>
        </w:rPr>
        <w:t xml:space="preserve"> </w:t>
      </w:r>
      <w:r w:rsidR="00041025" w:rsidRPr="00961A50">
        <w:rPr>
          <w:rFonts w:ascii="Times New Roman" w:hAnsi="Times New Roman" w:cs="Times New Roman"/>
          <w:sz w:val="28"/>
          <w:szCs w:val="28"/>
        </w:rPr>
        <w:t>«Составь поезд».</w:t>
      </w:r>
      <w:r w:rsidR="001C546B">
        <w:rPr>
          <w:rFonts w:ascii="Times New Roman" w:hAnsi="Times New Roman" w:cs="Times New Roman"/>
          <w:sz w:val="28"/>
          <w:szCs w:val="28"/>
        </w:rPr>
        <w:t xml:space="preserve"> </w:t>
      </w:r>
      <w:r w:rsidR="00E802B9">
        <w:rPr>
          <w:rFonts w:ascii="Times New Roman" w:hAnsi="Times New Roman" w:cs="Times New Roman"/>
          <w:sz w:val="28"/>
          <w:szCs w:val="28"/>
        </w:rPr>
        <w:t xml:space="preserve">Проблемная ситуация: надо помочь машинисту </w:t>
      </w:r>
      <w:r w:rsidR="00572490">
        <w:rPr>
          <w:rFonts w:ascii="Times New Roman" w:hAnsi="Times New Roman" w:cs="Times New Roman"/>
          <w:sz w:val="28"/>
          <w:szCs w:val="28"/>
        </w:rPr>
        <w:t>располож</w:t>
      </w:r>
      <w:r w:rsidR="00E802B9">
        <w:rPr>
          <w:rFonts w:ascii="Times New Roman" w:hAnsi="Times New Roman" w:cs="Times New Roman"/>
          <w:sz w:val="28"/>
          <w:szCs w:val="28"/>
        </w:rPr>
        <w:t>ить вагон</w:t>
      </w:r>
      <w:r w:rsidR="00572490">
        <w:rPr>
          <w:rFonts w:ascii="Times New Roman" w:hAnsi="Times New Roman" w:cs="Times New Roman"/>
          <w:sz w:val="28"/>
          <w:szCs w:val="28"/>
        </w:rPr>
        <w:t>чики</w:t>
      </w:r>
      <w:r w:rsidR="00E802B9">
        <w:rPr>
          <w:rFonts w:ascii="Times New Roman" w:hAnsi="Times New Roman" w:cs="Times New Roman"/>
          <w:sz w:val="28"/>
          <w:szCs w:val="28"/>
        </w:rPr>
        <w:t xml:space="preserve"> </w:t>
      </w:r>
      <w:r w:rsidR="00572490">
        <w:rPr>
          <w:rFonts w:ascii="Times New Roman" w:hAnsi="Times New Roman" w:cs="Times New Roman"/>
          <w:sz w:val="28"/>
          <w:szCs w:val="28"/>
        </w:rPr>
        <w:t>так, ч</w:t>
      </w:r>
      <w:r w:rsidR="00E802B9">
        <w:rPr>
          <w:rFonts w:ascii="Times New Roman" w:hAnsi="Times New Roman" w:cs="Times New Roman"/>
          <w:sz w:val="28"/>
          <w:szCs w:val="28"/>
        </w:rPr>
        <w:t xml:space="preserve">тобы пассажиры могли </w:t>
      </w:r>
      <w:r w:rsidR="00572490">
        <w:rPr>
          <w:rFonts w:ascii="Times New Roman" w:hAnsi="Times New Roman" w:cs="Times New Roman"/>
          <w:sz w:val="28"/>
          <w:szCs w:val="28"/>
        </w:rPr>
        <w:t xml:space="preserve">найти свой вагон и </w:t>
      </w:r>
      <w:r w:rsidR="00E802B9">
        <w:rPr>
          <w:rFonts w:ascii="Times New Roman" w:hAnsi="Times New Roman" w:cs="Times New Roman"/>
          <w:sz w:val="28"/>
          <w:szCs w:val="28"/>
        </w:rPr>
        <w:t>отправиться в путь. Сначала решаем пример на электровозе</w:t>
      </w:r>
      <w:r w:rsidR="00603D80">
        <w:rPr>
          <w:rFonts w:ascii="Times New Roman" w:hAnsi="Times New Roman" w:cs="Times New Roman"/>
          <w:sz w:val="28"/>
          <w:szCs w:val="28"/>
        </w:rPr>
        <w:t>,</w:t>
      </w:r>
      <w:r w:rsidR="00572490">
        <w:rPr>
          <w:rFonts w:ascii="Times New Roman" w:hAnsi="Times New Roman" w:cs="Times New Roman"/>
          <w:sz w:val="28"/>
          <w:szCs w:val="28"/>
        </w:rPr>
        <w:t xml:space="preserve"> п</w:t>
      </w:r>
      <w:r w:rsidR="00E802B9">
        <w:rPr>
          <w:rFonts w:ascii="Times New Roman" w:hAnsi="Times New Roman" w:cs="Times New Roman"/>
          <w:sz w:val="28"/>
          <w:szCs w:val="28"/>
        </w:rPr>
        <w:t>олучаем ответ, ищем вагон, на котором пример начинается на эту цифру</w:t>
      </w:r>
      <w:r w:rsidR="00572490">
        <w:rPr>
          <w:rFonts w:ascii="Times New Roman" w:hAnsi="Times New Roman" w:cs="Times New Roman"/>
          <w:sz w:val="28"/>
          <w:szCs w:val="28"/>
        </w:rPr>
        <w:t>.</w:t>
      </w:r>
      <w:r w:rsidR="00E802B9">
        <w:rPr>
          <w:rFonts w:ascii="Times New Roman" w:hAnsi="Times New Roman" w:cs="Times New Roman"/>
          <w:sz w:val="28"/>
          <w:szCs w:val="28"/>
        </w:rPr>
        <w:t xml:space="preserve"> </w:t>
      </w:r>
      <w:r w:rsidR="00572490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E802B9">
        <w:rPr>
          <w:rFonts w:ascii="Times New Roman" w:hAnsi="Times New Roman" w:cs="Times New Roman"/>
          <w:sz w:val="28"/>
          <w:szCs w:val="28"/>
        </w:rPr>
        <w:t>выстраиваем вагончики в нужной последовательности.</w:t>
      </w:r>
    </w:p>
    <w:p w14:paraId="74729BD4" w14:textId="2AC526E8" w:rsidR="00F66243" w:rsidRPr="00961A50" w:rsidRDefault="001C1F6F" w:rsidP="004B05B9">
      <w:pPr>
        <w:spacing w:after="0" w:line="36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540A37E" wp14:editId="4A410266">
            <wp:extent cx="4826635" cy="115061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11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A982C" w14:textId="7E14FF14" w:rsidR="001C1F6F" w:rsidRDefault="00E802B9" w:rsidP="004B05B9">
      <w:pPr>
        <w:spacing w:after="0" w:line="36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EF1E34" w:rsidRPr="001C546B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iCs/>
          <w:sz w:val="28"/>
          <w:szCs w:val="28"/>
        </w:rPr>
        <w:t>Перфокарты - функциональное дидактическое пособие</w:t>
      </w:r>
      <w:r w:rsidR="00285013">
        <w:rPr>
          <w:rFonts w:ascii="Times New Roman" w:hAnsi="Times New Roman" w:cs="Times New Roman"/>
          <w:bCs/>
          <w:iCs/>
          <w:sz w:val="28"/>
          <w:szCs w:val="28"/>
        </w:rPr>
        <w:t xml:space="preserve"> для индивидуальной работы</w:t>
      </w:r>
      <w:r w:rsidR="00603D80">
        <w:rPr>
          <w:rFonts w:ascii="Times New Roman" w:hAnsi="Times New Roman" w:cs="Times New Roman"/>
          <w:bCs/>
          <w:iCs/>
          <w:sz w:val="28"/>
          <w:szCs w:val="28"/>
        </w:rPr>
        <w:t>, к</w:t>
      </w:r>
      <w:r w:rsidR="00285013">
        <w:rPr>
          <w:rFonts w:ascii="Times New Roman" w:hAnsi="Times New Roman" w:cs="Times New Roman"/>
          <w:bCs/>
          <w:iCs/>
          <w:sz w:val="28"/>
          <w:szCs w:val="28"/>
        </w:rPr>
        <w:t xml:space="preserve">оторое служит для проверки знаний и умений ребёнка. </w:t>
      </w:r>
      <w:r w:rsidR="00EF1E34" w:rsidRPr="001C546B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F4AFB" w:rsidRPr="001C546B">
        <w:rPr>
          <w:rFonts w:ascii="Times New Roman" w:hAnsi="Times New Roman" w:cs="Times New Roman"/>
          <w:bCs/>
          <w:iCs/>
          <w:sz w:val="28"/>
          <w:szCs w:val="28"/>
        </w:rPr>
        <w:t>ерфокарты</w:t>
      </w:r>
      <w:r w:rsidR="001C54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D5CC9">
        <w:rPr>
          <w:rFonts w:ascii="Times New Roman" w:hAnsi="Times New Roman" w:cs="Times New Roman"/>
          <w:bCs/>
          <w:iCs/>
          <w:sz w:val="28"/>
          <w:szCs w:val="28"/>
        </w:rPr>
        <w:t>— это</w:t>
      </w:r>
      <w:r w:rsidR="008F4AFB" w:rsidRPr="00961A50">
        <w:rPr>
          <w:rFonts w:ascii="Times New Roman" w:hAnsi="Times New Roman" w:cs="Times New Roman"/>
          <w:sz w:val="28"/>
          <w:szCs w:val="28"/>
        </w:rPr>
        <w:t xml:space="preserve"> многоразовые </w:t>
      </w:r>
      <w:r w:rsidR="00895683">
        <w:rPr>
          <w:rFonts w:ascii="Times New Roman" w:hAnsi="Times New Roman" w:cs="Times New Roman"/>
          <w:sz w:val="28"/>
          <w:szCs w:val="28"/>
        </w:rPr>
        <w:t>сюжетные</w:t>
      </w:r>
      <w:r w:rsidR="008F4AFB" w:rsidRPr="00961A50">
        <w:rPr>
          <w:rFonts w:ascii="Times New Roman" w:hAnsi="Times New Roman" w:cs="Times New Roman"/>
          <w:sz w:val="28"/>
          <w:szCs w:val="28"/>
        </w:rPr>
        <w:t xml:space="preserve"> карточки с прорезями. Ребёнок карандашом проводит линию от примера к ответу</w:t>
      </w:r>
      <w:r w:rsidR="001C546B">
        <w:rPr>
          <w:rFonts w:ascii="Times New Roman" w:hAnsi="Times New Roman" w:cs="Times New Roman"/>
          <w:sz w:val="28"/>
          <w:szCs w:val="28"/>
        </w:rPr>
        <w:t>. Выполняется работа самостоятельно, что позволяет проверить уровень усвоения</w:t>
      </w:r>
      <w:r w:rsidR="00895683">
        <w:rPr>
          <w:rFonts w:ascii="Times New Roman" w:hAnsi="Times New Roman" w:cs="Times New Roman"/>
          <w:sz w:val="28"/>
          <w:szCs w:val="28"/>
        </w:rPr>
        <w:t xml:space="preserve"> ребёнком</w:t>
      </w:r>
      <w:r w:rsidR="001C546B">
        <w:rPr>
          <w:rFonts w:ascii="Times New Roman" w:hAnsi="Times New Roman" w:cs="Times New Roman"/>
          <w:sz w:val="28"/>
          <w:szCs w:val="28"/>
        </w:rPr>
        <w:t xml:space="preserve"> материала.</w:t>
      </w:r>
      <w:r w:rsidR="00285013">
        <w:rPr>
          <w:rFonts w:ascii="Times New Roman" w:hAnsi="Times New Roman" w:cs="Times New Roman"/>
          <w:sz w:val="28"/>
          <w:szCs w:val="28"/>
        </w:rPr>
        <w:t xml:space="preserve"> На перфокартах могут быть разнообразные сюжеты: надо машинкам проложить маршрут до домиков, белочек накормить грибами и орешками, положить фрукты в вазочки, помочь приземлиться парашютистам, посадить овощи на грядки, расставить цветы в вазы</w:t>
      </w:r>
      <w:r w:rsidR="00603D80">
        <w:rPr>
          <w:rFonts w:ascii="Times New Roman" w:hAnsi="Times New Roman" w:cs="Times New Roman"/>
          <w:sz w:val="28"/>
          <w:szCs w:val="28"/>
        </w:rPr>
        <w:t>, посадить птиц в гнёзда и т.п</w:t>
      </w:r>
      <w:r w:rsidR="002850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1645A6" w14:textId="24A67793" w:rsidR="00F66243" w:rsidRDefault="0054238F" w:rsidP="004B05B9">
      <w:pPr>
        <w:tabs>
          <w:tab w:val="left" w:pos="1080"/>
        </w:tabs>
        <w:spacing w:after="0" w:line="36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C78160" wp14:editId="45D3DA2B">
            <wp:extent cx="2617500" cy="135628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12" cy="136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F6F">
        <w:rPr>
          <w:rFonts w:ascii="Times New Roman" w:hAnsi="Times New Roman" w:cs="Times New Roman"/>
          <w:sz w:val="28"/>
          <w:szCs w:val="28"/>
        </w:rPr>
        <w:tab/>
      </w:r>
      <w:r w:rsidR="001C1F6F">
        <w:rPr>
          <w:noProof/>
        </w:rPr>
        <w:drawing>
          <wp:inline distT="0" distB="0" distL="0" distR="0" wp14:anchorId="55DFFACD" wp14:editId="125A125A">
            <wp:extent cx="2384425" cy="1365542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240" cy="140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2A0DF" w14:textId="77777777" w:rsidR="00603D80" w:rsidRDefault="00603D80" w:rsidP="004B05B9">
      <w:pPr>
        <w:spacing w:after="0" w:line="36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2F369" w14:textId="276B9E78" w:rsidR="00E86C18" w:rsidRPr="001C546B" w:rsidRDefault="0098704E" w:rsidP="004B05B9">
      <w:pPr>
        <w:spacing w:after="0" w:line="36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50">
        <w:rPr>
          <w:rFonts w:ascii="Times New Roman" w:hAnsi="Times New Roman" w:cs="Times New Roman"/>
          <w:sz w:val="28"/>
          <w:szCs w:val="28"/>
        </w:rPr>
        <w:t>Многолетняя практика до</w:t>
      </w:r>
      <w:r w:rsidR="009F04C5" w:rsidRPr="00961A50">
        <w:rPr>
          <w:rFonts w:ascii="Times New Roman" w:hAnsi="Times New Roman" w:cs="Times New Roman"/>
          <w:sz w:val="28"/>
          <w:szCs w:val="28"/>
        </w:rPr>
        <w:t xml:space="preserve">казала, что использование </w:t>
      </w:r>
      <w:r w:rsidRPr="00961A50">
        <w:rPr>
          <w:rFonts w:ascii="Times New Roman" w:hAnsi="Times New Roman" w:cs="Times New Roman"/>
          <w:sz w:val="28"/>
          <w:szCs w:val="28"/>
        </w:rPr>
        <w:t>дидактических игр</w:t>
      </w:r>
      <w:r w:rsidR="00603D80">
        <w:rPr>
          <w:rFonts w:ascii="Times New Roman" w:hAnsi="Times New Roman" w:cs="Times New Roman"/>
          <w:sz w:val="28"/>
          <w:szCs w:val="28"/>
        </w:rPr>
        <w:t xml:space="preserve"> и</w:t>
      </w:r>
      <w:r w:rsidRPr="00961A50">
        <w:rPr>
          <w:rFonts w:ascii="Times New Roman" w:hAnsi="Times New Roman" w:cs="Times New Roman"/>
          <w:sz w:val="28"/>
          <w:szCs w:val="28"/>
        </w:rPr>
        <w:t xml:space="preserve"> пособий</w:t>
      </w:r>
      <w:r w:rsidR="00603D80">
        <w:rPr>
          <w:rFonts w:ascii="Times New Roman" w:hAnsi="Times New Roman" w:cs="Times New Roman"/>
          <w:sz w:val="28"/>
          <w:szCs w:val="28"/>
        </w:rPr>
        <w:t xml:space="preserve"> </w:t>
      </w:r>
      <w:r w:rsidR="009F04C5" w:rsidRPr="00961A50">
        <w:rPr>
          <w:rFonts w:ascii="Times New Roman" w:hAnsi="Times New Roman" w:cs="Times New Roman"/>
          <w:sz w:val="28"/>
          <w:szCs w:val="28"/>
        </w:rPr>
        <w:t>п</w:t>
      </w:r>
      <w:r w:rsidR="00603D80">
        <w:rPr>
          <w:rFonts w:ascii="Times New Roman" w:hAnsi="Times New Roman" w:cs="Times New Roman"/>
          <w:sz w:val="28"/>
          <w:szCs w:val="28"/>
        </w:rPr>
        <w:t>омогает детям</w:t>
      </w:r>
      <w:r w:rsidR="009F04C5" w:rsidRPr="00961A50">
        <w:rPr>
          <w:rFonts w:ascii="Times New Roman" w:hAnsi="Times New Roman" w:cs="Times New Roman"/>
          <w:sz w:val="28"/>
          <w:szCs w:val="28"/>
        </w:rPr>
        <w:t xml:space="preserve"> </w:t>
      </w:r>
      <w:r w:rsidR="00603D80">
        <w:rPr>
          <w:rFonts w:ascii="Times New Roman" w:hAnsi="Times New Roman" w:cs="Times New Roman"/>
          <w:sz w:val="28"/>
          <w:szCs w:val="28"/>
        </w:rPr>
        <w:t>успешно освоить счётные операции</w:t>
      </w:r>
      <w:r w:rsidR="009F04C5" w:rsidRPr="00961A50">
        <w:rPr>
          <w:rFonts w:ascii="Times New Roman" w:hAnsi="Times New Roman" w:cs="Times New Roman"/>
          <w:sz w:val="28"/>
          <w:szCs w:val="28"/>
        </w:rPr>
        <w:t xml:space="preserve">. </w:t>
      </w:r>
      <w:r w:rsidR="001C54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Пособия</w:t>
      </w:r>
      <w:r w:rsidRPr="00961A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можно использовать как в НОД, так и при организации свободной деятельности детей.</w:t>
      </w:r>
      <w:r w:rsidR="000A553E" w:rsidRPr="00961A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03D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поделились с вами своими авторскими разработками и надеемся, что и</w:t>
      </w:r>
      <w:r w:rsidR="001C54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спользование </w:t>
      </w:r>
      <w:r w:rsidR="00603D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самодельных </w:t>
      </w:r>
      <w:r w:rsidR="001C54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дидактических игр и пособий </w:t>
      </w:r>
      <w:r w:rsidR="00603D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принесёт радость новых открытий и детям, и воспитателю.</w:t>
      </w:r>
    </w:p>
    <w:p w14:paraId="428C72CF" w14:textId="77777777" w:rsidR="00380BC3" w:rsidRPr="00961A50" w:rsidRDefault="00380BC3" w:rsidP="004B05B9">
      <w:pPr>
        <w:spacing w:after="0" w:line="36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0BC3" w:rsidRPr="00961A50" w:rsidSect="00FD5CC9">
      <w:pgSz w:w="11906" w:h="16838"/>
      <w:pgMar w:top="1134" w:right="72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0889BC0"/>
    <w:lvl w:ilvl="0">
      <w:numFmt w:val="bullet"/>
      <w:lvlText w:val="*"/>
      <w:lvlJc w:val="left"/>
    </w:lvl>
  </w:abstractNum>
  <w:abstractNum w:abstractNumId="1" w15:restartNumberingAfterBreak="0">
    <w:nsid w:val="25526BBB"/>
    <w:multiLevelType w:val="hybridMultilevel"/>
    <w:tmpl w:val="4386D228"/>
    <w:lvl w:ilvl="0" w:tplc="DFEE3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D348BA"/>
    <w:multiLevelType w:val="hybridMultilevel"/>
    <w:tmpl w:val="01CAD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0691D"/>
    <w:multiLevelType w:val="hybridMultilevel"/>
    <w:tmpl w:val="5814822C"/>
    <w:lvl w:ilvl="0" w:tplc="EA568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73456">
    <w:abstractNumId w:val="3"/>
  </w:num>
  <w:num w:numId="2" w16cid:durableId="736169366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6380" w:firstLine="0"/>
        </w:pPr>
        <w:rPr>
          <w:rFonts w:ascii="Times New Roman" w:hAnsi="Times New Roman" w:cs="Times New Roman" w:hint="default"/>
        </w:rPr>
      </w:lvl>
    </w:lvlOverride>
  </w:num>
  <w:num w:numId="3" w16cid:durableId="603652373">
    <w:abstractNumId w:val="2"/>
  </w:num>
  <w:num w:numId="4" w16cid:durableId="210822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49"/>
    <w:rsid w:val="00006004"/>
    <w:rsid w:val="000403B5"/>
    <w:rsid w:val="00041025"/>
    <w:rsid w:val="00070D80"/>
    <w:rsid w:val="000A2C57"/>
    <w:rsid w:val="000A553E"/>
    <w:rsid w:val="000B2EA3"/>
    <w:rsid w:val="000F2189"/>
    <w:rsid w:val="001147A4"/>
    <w:rsid w:val="0012519B"/>
    <w:rsid w:val="0012602A"/>
    <w:rsid w:val="00173E1C"/>
    <w:rsid w:val="00174EE2"/>
    <w:rsid w:val="00181EC4"/>
    <w:rsid w:val="00194E22"/>
    <w:rsid w:val="001953C5"/>
    <w:rsid w:val="001C1F6F"/>
    <w:rsid w:val="001C546B"/>
    <w:rsid w:val="001D0515"/>
    <w:rsid w:val="001E41B6"/>
    <w:rsid w:val="00202FA4"/>
    <w:rsid w:val="00266A08"/>
    <w:rsid w:val="00271E5E"/>
    <w:rsid w:val="002770DB"/>
    <w:rsid w:val="00280F24"/>
    <w:rsid w:val="00285013"/>
    <w:rsid w:val="002B2108"/>
    <w:rsid w:val="002E30D9"/>
    <w:rsid w:val="00341483"/>
    <w:rsid w:val="00365D6A"/>
    <w:rsid w:val="00370701"/>
    <w:rsid w:val="00380BC3"/>
    <w:rsid w:val="00380FD4"/>
    <w:rsid w:val="003869AC"/>
    <w:rsid w:val="003A7C20"/>
    <w:rsid w:val="003C7C91"/>
    <w:rsid w:val="004213BF"/>
    <w:rsid w:val="004234D2"/>
    <w:rsid w:val="004403DE"/>
    <w:rsid w:val="0047457B"/>
    <w:rsid w:val="004B05B9"/>
    <w:rsid w:val="004D2D3B"/>
    <w:rsid w:val="004D5D62"/>
    <w:rsid w:val="004D5DB0"/>
    <w:rsid w:val="004E6108"/>
    <w:rsid w:val="005030A2"/>
    <w:rsid w:val="0052063E"/>
    <w:rsid w:val="0054238F"/>
    <w:rsid w:val="00556AD9"/>
    <w:rsid w:val="00572490"/>
    <w:rsid w:val="00596D94"/>
    <w:rsid w:val="005B75A6"/>
    <w:rsid w:val="005E0AC1"/>
    <w:rsid w:val="005F07B2"/>
    <w:rsid w:val="00603D80"/>
    <w:rsid w:val="0069031E"/>
    <w:rsid w:val="006C5C50"/>
    <w:rsid w:val="00725236"/>
    <w:rsid w:val="00730D5D"/>
    <w:rsid w:val="00755BCD"/>
    <w:rsid w:val="00776DC0"/>
    <w:rsid w:val="007E1ECF"/>
    <w:rsid w:val="007F7DB1"/>
    <w:rsid w:val="00810837"/>
    <w:rsid w:val="00810CEF"/>
    <w:rsid w:val="008160B9"/>
    <w:rsid w:val="008508C3"/>
    <w:rsid w:val="00880F6E"/>
    <w:rsid w:val="00892DBA"/>
    <w:rsid w:val="00895683"/>
    <w:rsid w:val="008A305D"/>
    <w:rsid w:val="008B1F94"/>
    <w:rsid w:val="008B31F8"/>
    <w:rsid w:val="008C6B78"/>
    <w:rsid w:val="008D7446"/>
    <w:rsid w:val="008F4AFB"/>
    <w:rsid w:val="00900FF7"/>
    <w:rsid w:val="0092306A"/>
    <w:rsid w:val="0094768C"/>
    <w:rsid w:val="00960A9B"/>
    <w:rsid w:val="00961A50"/>
    <w:rsid w:val="00980DA7"/>
    <w:rsid w:val="0098704E"/>
    <w:rsid w:val="009F04C5"/>
    <w:rsid w:val="00A2367E"/>
    <w:rsid w:val="00A3394C"/>
    <w:rsid w:val="00AC6CF3"/>
    <w:rsid w:val="00B04C49"/>
    <w:rsid w:val="00B65897"/>
    <w:rsid w:val="00B674E4"/>
    <w:rsid w:val="00BE11BC"/>
    <w:rsid w:val="00BF5ECE"/>
    <w:rsid w:val="00BF79A0"/>
    <w:rsid w:val="00C019B3"/>
    <w:rsid w:val="00C27CE5"/>
    <w:rsid w:val="00C46CD9"/>
    <w:rsid w:val="00CA79B4"/>
    <w:rsid w:val="00CF5093"/>
    <w:rsid w:val="00D0367F"/>
    <w:rsid w:val="00D37DCA"/>
    <w:rsid w:val="00D50304"/>
    <w:rsid w:val="00D9786D"/>
    <w:rsid w:val="00DC6764"/>
    <w:rsid w:val="00E2532A"/>
    <w:rsid w:val="00E802B9"/>
    <w:rsid w:val="00E86C18"/>
    <w:rsid w:val="00E93589"/>
    <w:rsid w:val="00EE4A0D"/>
    <w:rsid w:val="00EE739E"/>
    <w:rsid w:val="00EE7AFE"/>
    <w:rsid w:val="00EF1E34"/>
    <w:rsid w:val="00F04DF0"/>
    <w:rsid w:val="00F07080"/>
    <w:rsid w:val="00F66243"/>
    <w:rsid w:val="00FA39E8"/>
    <w:rsid w:val="00FC6469"/>
    <w:rsid w:val="00FD5CC9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ED1F"/>
  <w15:docId w15:val="{68EDACD1-D5E1-4065-9CD8-A44F8D87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B2108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C1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B2108"/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styleId="a4">
    <w:name w:val="Normal (Web)"/>
    <w:basedOn w:val="a"/>
    <w:rsid w:val="002B2108"/>
    <w:pPr>
      <w:spacing w:before="100" w:beforeAutospacing="1" w:after="100" w:afterAutospacing="1" w:line="240" w:lineRule="auto"/>
      <w:ind w:firstLine="4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C5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F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F4D5-AEAA-4550-91B7-C2B9C938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Любовь Громова</cp:lastModifiedBy>
  <cp:revision>4</cp:revision>
  <cp:lastPrinted>2021-01-31T19:34:00Z</cp:lastPrinted>
  <dcterms:created xsi:type="dcterms:W3CDTF">2024-06-20T22:08:00Z</dcterms:created>
  <dcterms:modified xsi:type="dcterms:W3CDTF">2024-06-23T19:12:00Z</dcterms:modified>
</cp:coreProperties>
</file>