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5649" w14:textId="77777777" w:rsidR="002F1105" w:rsidRPr="00665846" w:rsidRDefault="002F1105" w:rsidP="002F1105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Муниципальное Бюджетное Дошкольное Образовательное Учреждение «Детский сад № 1 «Геолог»</w:t>
      </w:r>
    </w:p>
    <w:p w14:paraId="535B5525" w14:textId="77777777" w:rsidR="00983C53" w:rsidRDefault="00983C53" w:rsidP="0090438E">
      <w:pPr>
        <w:shd w:val="clear" w:color="auto" w:fill="FFFFFF"/>
        <w:jc w:val="center"/>
        <w:rPr>
          <w:b/>
          <w:bCs/>
          <w:color w:val="181818"/>
          <w:sz w:val="48"/>
          <w:szCs w:val="48"/>
        </w:rPr>
      </w:pPr>
    </w:p>
    <w:p w14:paraId="79CA6C57" w14:textId="77777777" w:rsidR="00983C53" w:rsidRDefault="00983C53" w:rsidP="0090438E">
      <w:pPr>
        <w:shd w:val="clear" w:color="auto" w:fill="FFFFFF"/>
        <w:jc w:val="center"/>
        <w:rPr>
          <w:b/>
          <w:bCs/>
          <w:color w:val="181818"/>
          <w:sz w:val="48"/>
          <w:szCs w:val="48"/>
        </w:rPr>
      </w:pPr>
    </w:p>
    <w:p w14:paraId="73C2090D" w14:textId="77777777" w:rsidR="00983C53" w:rsidRDefault="00983C53" w:rsidP="0090438E">
      <w:pPr>
        <w:shd w:val="clear" w:color="auto" w:fill="FFFFFF"/>
        <w:jc w:val="center"/>
        <w:rPr>
          <w:b/>
          <w:bCs/>
          <w:color w:val="181818"/>
          <w:sz w:val="48"/>
          <w:szCs w:val="48"/>
        </w:rPr>
      </w:pPr>
    </w:p>
    <w:p w14:paraId="00A286C8" w14:textId="77777777" w:rsidR="00983C53" w:rsidRDefault="00983C53" w:rsidP="0090438E">
      <w:pPr>
        <w:shd w:val="clear" w:color="auto" w:fill="FFFFFF"/>
        <w:jc w:val="center"/>
        <w:rPr>
          <w:b/>
          <w:bCs/>
          <w:color w:val="181818"/>
          <w:sz w:val="48"/>
          <w:szCs w:val="48"/>
        </w:rPr>
      </w:pPr>
    </w:p>
    <w:p w14:paraId="42CF3C9D" w14:textId="77777777" w:rsidR="00983C53" w:rsidRDefault="00983C53" w:rsidP="0090438E">
      <w:pPr>
        <w:shd w:val="clear" w:color="auto" w:fill="FFFFFF"/>
        <w:jc w:val="center"/>
        <w:rPr>
          <w:b/>
          <w:bCs/>
          <w:color w:val="181818"/>
          <w:sz w:val="48"/>
          <w:szCs w:val="48"/>
        </w:rPr>
      </w:pPr>
    </w:p>
    <w:p w14:paraId="1AE7666A" w14:textId="2B61EE1F" w:rsidR="00983C53" w:rsidRPr="00983C53" w:rsidRDefault="007A0667" w:rsidP="00983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983C53">
        <w:rPr>
          <w:rFonts w:ascii="Times New Roman" w:hAnsi="Times New Roman" w:cs="Times New Roman"/>
          <w:b/>
          <w:sz w:val="52"/>
          <w:szCs w:val="52"/>
        </w:rPr>
        <w:t>Долгосрочный проект</w:t>
      </w:r>
      <w:r w:rsidR="00983C53" w:rsidRPr="00983C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:  </w:t>
      </w:r>
    </w:p>
    <w:p w14:paraId="6F5A4382" w14:textId="56E9130D" w:rsidR="00983C53" w:rsidRPr="00983C53" w:rsidRDefault="00983C53" w:rsidP="00983C53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  <w:r w:rsidRPr="00983C53">
        <w:rPr>
          <w:rFonts w:ascii="Times New Roman" w:hAnsi="Times New Roman" w:cs="Times New Roman"/>
          <w:b/>
          <w:bCs/>
          <w:color w:val="181818"/>
          <w:sz w:val="56"/>
          <w:szCs w:val="56"/>
        </w:rPr>
        <w:t> «</w:t>
      </w:r>
      <w:r w:rsidRPr="00983C53">
        <w:rPr>
          <w:rFonts w:ascii="Times New Roman" w:hAnsi="Times New Roman" w:cs="Times New Roman"/>
          <w:b/>
          <w:bCs/>
          <w:color w:val="181818"/>
          <w:sz w:val="72"/>
          <w:szCs w:val="72"/>
        </w:rPr>
        <w:t>Весенние цветы</w:t>
      </w:r>
      <w:r w:rsidRPr="00983C53">
        <w:rPr>
          <w:rFonts w:ascii="Times New Roman" w:hAnsi="Times New Roman" w:cs="Times New Roman"/>
          <w:b/>
          <w:bCs/>
          <w:color w:val="181818"/>
          <w:sz w:val="56"/>
          <w:szCs w:val="56"/>
        </w:rPr>
        <w:t>».</w:t>
      </w:r>
    </w:p>
    <w:p w14:paraId="446A784D" w14:textId="77777777" w:rsidR="00983C53" w:rsidRPr="00983C53" w:rsidRDefault="00983C53" w:rsidP="00983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83C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 детей группы раннего возраста</w:t>
      </w:r>
      <w:r w:rsidRPr="00983C5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«Звездочки».</w:t>
      </w:r>
    </w:p>
    <w:p w14:paraId="43960CE5" w14:textId="49549B2A" w:rsidR="00983C53" w:rsidRPr="00983C53" w:rsidRDefault="00983C53" w:rsidP="00983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83C53">
        <w:rPr>
          <w:rFonts w:ascii="Times New Roman" w:eastAsia="Times New Roman" w:hAnsi="Times New Roman" w:cs="Times New Roman"/>
          <w:b/>
          <w:bCs/>
          <w:color w:val="000000"/>
        </w:rPr>
        <w:t xml:space="preserve">Продолжительность </w:t>
      </w:r>
      <w:r w:rsidR="007A0667" w:rsidRPr="00983C53">
        <w:rPr>
          <w:rFonts w:ascii="Times New Roman" w:eastAsia="Times New Roman" w:hAnsi="Times New Roman" w:cs="Times New Roman"/>
          <w:b/>
          <w:bCs/>
          <w:color w:val="000000"/>
        </w:rPr>
        <w:t>проекта:</w:t>
      </w:r>
      <w:r w:rsidR="007A0667" w:rsidRPr="00983C53">
        <w:rPr>
          <w:rFonts w:ascii="Times New Roman" w:eastAsia="Times New Roman" w:hAnsi="Times New Roman" w:cs="Times New Roman"/>
          <w:color w:val="000000"/>
        </w:rPr>
        <w:t xml:space="preserve"> (</w:t>
      </w:r>
      <w:r w:rsidR="007A0667">
        <w:rPr>
          <w:rFonts w:ascii="Times New Roman" w:eastAsia="Times New Roman" w:hAnsi="Times New Roman" w:cs="Times New Roman"/>
          <w:color w:val="000000"/>
        </w:rPr>
        <w:t>15.04. 2024 – 15.06. 2024г.</w:t>
      </w:r>
      <w:r w:rsidRPr="00983C53">
        <w:rPr>
          <w:rFonts w:ascii="Times New Roman" w:eastAsia="Times New Roman" w:hAnsi="Times New Roman" w:cs="Times New Roman"/>
          <w:color w:val="000000"/>
        </w:rPr>
        <w:t>)</w:t>
      </w:r>
    </w:p>
    <w:p w14:paraId="6E798EBF" w14:textId="77777777" w:rsidR="00983C53" w:rsidRPr="00983C53" w:rsidRDefault="00983C53" w:rsidP="00983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2D9E92E" w14:textId="77777777" w:rsidR="0090438E" w:rsidRDefault="0090438E" w:rsidP="0090438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6CD354C9" w14:textId="77777777" w:rsidR="0090438E" w:rsidRDefault="0090438E" w:rsidP="0090438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0268A360" w14:textId="77777777" w:rsidR="0090438E" w:rsidRDefault="0090438E" w:rsidP="0090438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0D201E3E" w14:textId="77777777" w:rsidR="00983C53" w:rsidRDefault="00983C53" w:rsidP="00983C53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1D6ED66A" w14:textId="77777777" w:rsidR="00983C53" w:rsidRDefault="00983C53" w:rsidP="00983C53">
      <w:pPr>
        <w:shd w:val="clear" w:color="auto" w:fill="FFFFFF"/>
        <w:jc w:val="right"/>
        <w:rPr>
          <w:color w:val="181818"/>
          <w:sz w:val="28"/>
          <w:szCs w:val="28"/>
        </w:rPr>
      </w:pPr>
    </w:p>
    <w:p w14:paraId="03505333" w14:textId="56DB0C64" w:rsidR="0090438E" w:rsidRDefault="007A0667" w:rsidP="007A0667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="0090438E">
        <w:rPr>
          <w:color w:val="181818"/>
          <w:sz w:val="28"/>
          <w:szCs w:val="28"/>
        </w:rPr>
        <w:t>Подготовил</w:t>
      </w:r>
      <w:r>
        <w:rPr>
          <w:color w:val="181818"/>
          <w:sz w:val="28"/>
          <w:szCs w:val="28"/>
        </w:rPr>
        <w:t>а</w:t>
      </w:r>
      <w:r w:rsidR="00983C53">
        <w:rPr>
          <w:color w:val="181818"/>
          <w:sz w:val="28"/>
          <w:szCs w:val="28"/>
        </w:rPr>
        <w:t>:  Фай</w:t>
      </w:r>
      <w:proofErr w:type="gramEnd"/>
      <w:r w:rsidR="00983C53">
        <w:rPr>
          <w:color w:val="181818"/>
          <w:sz w:val="28"/>
          <w:szCs w:val="28"/>
        </w:rPr>
        <w:t xml:space="preserve"> А.А.</w:t>
      </w:r>
    </w:p>
    <w:p w14:paraId="28D055CC" w14:textId="77777777" w:rsidR="0090438E" w:rsidRDefault="0090438E" w:rsidP="0090438E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5B784168" w14:textId="77777777" w:rsidR="0090438E" w:rsidRDefault="0090438E" w:rsidP="0090438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2F722BDE" w14:textId="77777777" w:rsidR="0090438E" w:rsidRDefault="0090438E" w:rsidP="0090438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4A09AB81" w14:textId="77777777" w:rsidR="0090438E" w:rsidRDefault="0090438E" w:rsidP="0090438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7005551E" w14:textId="77777777" w:rsidR="0090438E" w:rsidRDefault="0090438E" w:rsidP="0090438E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6AE1D735" w14:textId="77777777" w:rsidR="002F1105" w:rsidRDefault="002F1105" w:rsidP="0090438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14:paraId="6CDE440F" w14:textId="00E4F6EF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bookmarkStart w:id="0" w:name="_GoBack"/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Тип проекта</w:t>
      </w:r>
      <w:r w:rsidRPr="002E0CDF">
        <w:rPr>
          <w:rFonts w:ascii="Times New Roman" w:hAnsi="Times New Roman" w:cs="Times New Roman"/>
          <w:color w:val="181818"/>
          <w:sz w:val="28"/>
          <w:szCs w:val="28"/>
          <w:u w:val="single"/>
        </w:rPr>
        <w:t>: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7A0667" w:rsidRPr="002E0CDF">
        <w:rPr>
          <w:rFonts w:ascii="Times New Roman" w:hAnsi="Times New Roman" w:cs="Times New Roman"/>
          <w:color w:val="181818"/>
          <w:sz w:val="28"/>
          <w:szCs w:val="28"/>
        </w:rPr>
        <w:t>Т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ворческий, информационно – исследовательский</w:t>
      </w:r>
    </w:p>
    <w:bookmarkEnd w:id="0"/>
    <w:p w14:paraId="25E5DE13" w14:textId="4407DD75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Продолжительность </w:t>
      </w:r>
      <w:r w:rsidR="007A0667"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проекта:</w:t>
      </w:r>
      <w:r w:rsidR="007A0667" w:rsidRPr="002E0CDF">
        <w:rPr>
          <w:rFonts w:ascii="Times New Roman" w:hAnsi="Times New Roman" w:cs="Times New Roman"/>
          <w:color w:val="181818"/>
          <w:sz w:val="28"/>
          <w:szCs w:val="28"/>
          <w:u w:val="single"/>
        </w:rPr>
        <w:t> </w:t>
      </w:r>
      <w:r w:rsidR="007A0667" w:rsidRPr="002E0CDF">
        <w:rPr>
          <w:rFonts w:ascii="Times New Roman" w:hAnsi="Times New Roman" w:cs="Times New Roman"/>
          <w:color w:val="181818"/>
          <w:sz w:val="28"/>
          <w:szCs w:val="28"/>
        </w:rPr>
        <w:t>долгосрочный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(</w:t>
      </w:r>
      <w:r w:rsidR="002E0CDF" w:rsidRPr="002E0CDF">
        <w:rPr>
          <w:rFonts w:ascii="Times New Roman" w:eastAsia="Times New Roman" w:hAnsi="Times New Roman" w:cs="Times New Roman"/>
          <w:color w:val="000000"/>
        </w:rPr>
        <w:t>15.04. 2024 – 15.06. 2024г</w:t>
      </w:r>
      <w:r w:rsidR="002E0CDF">
        <w:rPr>
          <w:rFonts w:ascii="Times New Roman" w:eastAsia="Times New Roman" w:hAnsi="Times New Roman" w:cs="Times New Roman"/>
          <w:color w:val="000000"/>
        </w:rPr>
        <w:t>)</w:t>
      </w:r>
    </w:p>
    <w:p w14:paraId="7E8544A8" w14:textId="55558BAC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Участники проекта</w:t>
      </w:r>
      <w:r w:rsidRPr="002E0CDF">
        <w:rPr>
          <w:rFonts w:ascii="Times New Roman" w:hAnsi="Times New Roman" w:cs="Times New Roman"/>
          <w:color w:val="181818"/>
          <w:sz w:val="28"/>
          <w:szCs w:val="28"/>
          <w:u w:val="single"/>
        </w:rPr>
        <w:t>: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дети группы</w:t>
      </w:r>
      <w:r w:rsidR="002E0CDF">
        <w:rPr>
          <w:rFonts w:ascii="Times New Roman" w:hAnsi="Times New Roman" w:cs="Times New Roman"/>
          <w:color w:val="181818"/>
          <w:sz w:val="28"/>
          <w:szCs w:val="28"/>
        </w:rPr>
        <w:t xml:space="preserve"> раннего возраста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, воспитатели группы</w:t>
      </w:r>
    </w:p>
    <w:p w14:paraId="59A7E55A" w14:textId="77777777" w:rsidR="0090438E" w:rsidRPr="0023694B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8"/>
          <w:szCs w:val="28"/>
        </w:rPr>
      </w:pPr>
      <w:bookmarkStart w:id="1" w:name="_Hlk170650381"/>
      <w:r w:rsidRPr="0023694B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Актуальность:</w:t>
      </w:r>
    </w:p>
    <w:p w14:paraId="1916A582" w14:textId="749B63FB" w:rsidR="0090438E" w:rsidRPr="0023694B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8"/>
          <w:szCs w:val="28"/>
        </w:rPr>
      </w:pPr>
      <w:r w:rsidRPr="0023694B">
        <w:rPr>
          <w:rFonts w:ascii="Times New Roman" w:hAnsi="Times New Roman" w:cs="Times New Roman"/>
          <w:color w:val="181818"/>
          <w:sz w:val="28"/>
          <w:szCs w:val="28"/>
        </w:rPr>
        <w:t xml:space="preserve">Экологическое воспитание </w:t>
      </w:r>
      <w:r w:rsidR="007A0667" w:rsidRPr="0023694B">
        <w:rPr>
          <w:rFonts w:ascii="Times New Roman" w:hAnsi="Times New Roman" w:cs="Times New Roman"/>
          <w:color w:val="181818"/>
          <w:sz w:val="28"/>
          <w:szCs w:val="28"/>
        </w:rPr>
        <w:t>— это</w:t>
      </w:r>
      <w:r w:rsidRPr="0023694B">
        <w:rPr>
          <w:rFonts w:ascii="Times New Roman" w:hAnsi="Times New Roman" w:cs="Times New Roman"/>
          <w:color w:val="181818"/>
          <w:sz w:val="28"/>
          <w:szCs w:val="28"/>
        </w:rPr>
        <w:t xml:space="preserve"> одно из важных направлений в системе образования</w:t>
      </w:r>
      <w:r w:rsidRPr="0023694B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23694B">
        <w:rPr>
          <w:rFonts w:ascii="Times New Roman" w:hAnsi="Times New Roman" w:cs="Times New Roman"/>
          <w:color w:val="181818"/>
          <w:sz w:val="28"/>
          <w:szCs w:val="28"/>
        </w:rPr>
        <w:t> Огромную роль в экологическом образовании детей дошкольного возраста играет практическая, исследовательская деятельность, в результате которой дети учатся любить природу, наблюдать, сопереживать, понимать, что наша земля не может существовать без растений, которые не только помогают нам дышать, но и лечат от болезней.</w:t>
      </w:r>
    </w:p>
    <w:p w14:paraId="14D830B7" w14:textId="77777777" w:rsidR="0090438E" w:rsidRPr="0023694B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8"/>
          <w:szCs w:val="28"/>
        </w:rPr>
      </w:pPr>
      <w:r w:rsidRPr="0023694B">
        <w:rPr>
          <w:rFonts w:ascii="Times New Roman" w:hAnsi="Times New Roman" w:cs="Times New Roman"/>
          <w:color w:val="181818"/>
          <w:sz w:val="28"/>
          <w:szCs w:val="28"/>
        </w:rPr>
        <w:t>Цветы – это не только красота, но и часть живой природы, которую надо беречь и охранять. Дети должны знать строение цветка, его внешний вид, особенности, целебные свойства.</w:t>
      </w:r>
    </w:p>
    <w:p w14:paraId="44D190B5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Цель проекта:</w:t>
      </w:r>
    </w:p>
    <w:p w14:paraId="36A93A62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Дать детям представление о цветах; развивать воображение, мышление, коммуникативные навыки; воспитывать бережное отношение к природе.</w:t>
      </w:r>
    </w:p>
    <w:bookmarkEnd w:id="1"/>
    <w:p w14:paraId="15319826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Задачи</w:t>
      </w:r>
      <w:r w:rsidRPr="002E0CDF">
        <w:rPr>
          <w:rFonts w:ascii="Times New Roman" w:hAnsi="Times New Roman" w:cs="Times New Roman"/>
          <w:color w:val="181818"/>
          <w:sz w:val="28"/>
          <w:szCs w:val="28"/>
          <w:u w:val="single"/>
        </w:rPr>
        <w:t> </w:t>
      </w: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проекта:</w:t>
      </w:r>
    </w:p>
    <w:p w14:paraId="2AA6956A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Образовательные</w:t>
      </w:r>
    </w:p>
    <w:p w14:paraId="53BED268" w14:textId="77777777" w:rsidR="0090438E" w:rsidRPr="002E0CDF" w:rsidRDefault="0090438E" w:rsidP="0090438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умение детей классифицировать цветы</w:t>
      </w:r>
      <w:r w:rsidRPr="002E0C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по месту их произрастания (луг, сад, поле, дом).</w:t>
      </w:r>
    </w:p>
    <w:p w14:paraId="5A9AC3E2" w14:textId="77777777" w:rsidR="0090438E" w:rsidRPr="002E0CDF" w:rsidRDefault="0090438E" w:rsidP="0090438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понятие о роли цветов в жизни человека.</w:t>
      </w:r>
    </w:p>
    <w:p w14:paraId="7E59A8B6" w14:textId="77777777" w:rsidR="0090438E" w:rsidRPr="002E0CDF" w:rsidRDefault="0090438E" w:rsidP="0090438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умение передавать в творчестве красоту природы.</w:t>
      </w:r>
    </w:p>
    <w:p w14:paraId="50AA58BC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Развивающие</w:t>
      </w:r>
    </w:p>
    <w:p w14:paraId="321AFFA3" w14:textId="77777777" w:rsidR="0090438E" w:rsidRPr="002E0CDF" w:rsidRDefault="0090438E" w:rsidP="0090438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воображение, мышление в процессе наблюдения. Пополнять и обогащать словарный запас детей и их знания о цветах</w:t>
      </w:r>
      <w:r w:rsidRPr="002E0C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50CDD3CD" w14:textId="77777777" w:rsidR="0090438E" w:rsidRPr="002E0CDF" w:rsidRDefault="0090438E" w:rsidP="0090438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стремление общаться со сверстниками в процессе игровой деятельности.</w:t>
      </w:r>
    </w:p>
    <w:p w14:paraId="0343332C" w14:textId="77777777" w:rsidR="0090438E" w:rsidRPr="002E0CDF" w:rsidRDefault="0090438E" w:rsidP="0090438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умение общаться с взрослыми, отвечать</w:t>
      </w:r>
    </w:p>
    <w:p w14:paraId="440ECE57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на вопросы, вести диалог.</w:t>
      </w:r>
    </w:p>
    <w:p w14:paraId="070EB1A8" w14:textId="77777777" w:rsidR="0090438E" w:rsidRPr="002E0CDF" w:rsidRDefault="0090438E" w:rsidP="0090438E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познавательную активность, мышление, воображение, коммуникативные навыки.</w:t>
      </w:r>
    </w:p>
    <w:p w14:paraId="59C2408A" w14:textId="77777777" w:rsidR="0090438E" w:rsidRPr="002E0CDF" w:rsidRDefault="0090438E" w:rsidP="0090438E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познавательно-исследовательскую деятельность детей.</w:t>
      </w:r>
    </w:p>
    <w:p w14:paraId="0C32C50E" w14:textId="77777777" w:rsidR="0090438E" w:rsidRPr="002E0CDF" w:rsidRDefault="0090438E" w:rsidP="0090438E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 детей первичные представления о выразительных возможностях музыки, её способности передавать различные эмоции, настроение.</w:t>
      </w:r>
    </w:p>
    <w:p w14:paraId="12BE522D" w14:textId="77777777" w:rsidR="0090438E" w:rsidRPr="002E0CDF" w:rsidRDefault="0090438E" w:rsidP="0090438E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Поддерживать проявления инициативы детей в самостоятельных наблюдениях.</w:t>
      </w:r>
    </w:p>
    <w:p w14:paraId="1350E64E" w14:textId="77777777" w:rsidR="002E0CDF" w:rsidRDefault="002E0CDF" w:rsidP="0090438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2A6342A5" w14:textId="4DDC3102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Воспитательные</w:t>
      </w:r>
    </w:p>
    <w:p w14:paraId="3D00738E" w14:textId="77777777" w:rsidR="0090438E" w:rsidRPr="002E0CDF" w:rsidRDefault="0090438E" w:rsidP="0090438E">
      <w:pPr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бережное отношение к цветам, умение заботиться о них.</w:t>
      </w:r>
    </w:p>
    <w:p w14:paraId="555DF097" w14:textId="77777777" w:rsidR="0090438E" w:rsidRPr="002E0CDF" w:rsidRDefault="0090438E" w:rsidP="0090438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экологическую культуру, умение видеть красоту.</w:t>
      </w:r>
    </w:p>
    <w:p w14:paraId="0FE3C12D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F76998A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Предполагаемый результат:</w:t>
      </w:r>
    </w:p>
    <w:p w14:paraId="73ED13D4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У детей развивается интерес к цветам, желание ухаживать за ними, дети проявляют бережное отношение к природе, интересуются, наблюдают, сравнивают.</w:t>
      </w:r>
    </w:p>
    <w:p w14:paraId="691E9DE8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Речь детей активизируется, они отвечают на вопросы взрослого, участвуют в обсуждениях. Развивается трудолюбие, аккуратность, доброжелательность. Воспитывается стремление работать согласованно, уступать товарищам, помогать друг другу, а также самостоятельность, активность и творческие способности детей.</w:t>
      </w:r>
    </w:p>
    <w:p w14:paraId="569CAAB7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534E1BBA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Формы реализации проекта:</w:t>
      </w:r>
    </w:p>
    <w:p w14:paraId="768A81F6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игры (настольные, дидактические, сюжетно-ролевые);</w:t>
      </w:r>
    </w:p>
    <w:p w14:paraId="3AA8C0F0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продуктивные виды деятельности (конструирование из бросового материала, аппликации с использованием бумаги);</w:t>
      </w:r>
    </w:p>
    <w:p w14:paraId="76FE99B7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чтение художественной литературы;</w:t>
      </w:r>
    </w:p>
    <w:p w14:paraId="205BFC37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выставка детских работ.</w:t>
      </w:r>
    </w:p>
    <w:p w14:paraId="03E791D7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5D29FFF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5C50F0FF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83A4E0A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Этапы работы над проектом</w:t>
      </w:r>
    </w:p>
    <w:p w14:paraId="5FD0A295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Подготовительный этап</w:t>
      </w:r>
    </w:p>
    <w:p w14:paraId="61FA1CDF" w14:textId="77777777" w:rsidR="0090438E" w:rsidRPr="002E0CDF" w:rsidRDefault="0090438E" w:rsidP="0090438E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условий, необходимых для реализации проекта. Обогащение предметно-развивающей среды, сбор и анализ литературы по данной теме.</w:t>
      </w:r>
    </w:p>
    <w:p w14:paraId="533282AF" w14:textId="77777777" w:rsidR="0090438E" w:rsidRPr="002E0CDF" w:rsidRDefault="0090438E" w:rsidP="0090438E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Разработка плана реализации проекта. Подбор дидактических игр, пособий, иллюстраций, стихов, загадок, песен, сказок, подвижных игр.</w:t>
      </w:r>
    </w:p>
    <w:p w14:paraId="53CC4E16" w14:textId="77777777" w:rsidR="0090438E" w:rsidRPr="002E0CDF" w:rsidRDefault="0090438E" w:rsidP="0090438E">
      <w:pPr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Разработка ОД по формированию целостной картины мира, рисованию, аппликации.</w:t>
      </w:r>
    </w:p>
    <w:p w14:paraId="5FDC8C04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Основной этап работы</w:t>
      </w:r>
    </w:p>
    <w:p w14:paraId="2AF4501E" w14:textId="77777777" w:rsidR="0090438E" w:rsidRPr="002E0CDF" w:rsidRDefault="0090438E" w:rsidP="0090438E">
      <w:pPr>
        <w:numPr>
          <w:ilvl w:val="0"/>
          <w:numId w:val="7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Реализация основных видов деятельности по направлениям проекта.</w:t>
      </w:r>
    </w:p>
    <w:p w14:paraId="79B2607E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Заключительный этап</w:t>
      </w:r>
    </w:p>
    <w:p w14:paraId="4B2CBA8F" w14:textId="77777777" w:rsidR="0090438E" w:rsidRPr="002E0CDF" w:rsidRDefault="0090438E" w:rsidP="0090438E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 в себя сбор и обработку методических, практических материалов.</w:t>
      </w:r>
    </w:p>
    <w:p w14:paraId="0DFDD24C" w14:textId="77777777" w:rsidR="0090438E" w:rsidRPr="002E0CDF" w:rsidRDefault="0090438E" w:rsidP="0090438E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Соотнесение поставленных и прогнозируемых результатов с полученными.</w:t>
      </w:r>
    </w:p>
    <w:p w14:paraId="5D7978FC" w14:textId="77777777" w:rsidR="0090438E" w:rsidRPr="002E0CDF" w:rsidRDefault="0090438E" w:rsidP="0090438E">
      <w:pPr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eastAsia="Times New Roman" w:hAnsi="Times New Roman" w:cs="Times New Roman"/>
          <w:color w:val="181818"/>
          <w:sz w:val="28"/>
          <w:szCs w:val="28"/>
        </w:rPr>
        <w:t>Обобщение материалов проекта, анализ деятельности детей.</w:t>
      </w:r>
    </w:p>
    <w:p w14:paraId="18235169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14:paraId="1DF6F845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Работа с детьми:</w:t>
      </w:r>
    </w:p>
    <w:p w14:paraId="269F41B7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Беседы по теме проекта;</w:t>
      </w:r>
    </w:p>
    <w:p w14:paraId="46A8CA5E" w14:textId="13B5A014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Просмотр презентации «Первые весенние цветы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»;</w:t>
      </w:r>
    </w:p>
    <w:p w14:paraId="54685D87" w14:textId="34D596C4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Рассматривание иллюстраций «Весенние цветы», картин художников Д. Репина «Весенние первоцветы», С. Ю. Жуковский «Подснежники», И. Бортник «Весна на подоконнике» и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др.;</w:t>
      </w:r>
    </w:p>
    <w:p w14:paraId="42D8D4AA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Чтение художественной литературы о весенних цветах, беседа по прочитанному (М. Пришвин «Золотой луг», А. </w:t>
      </w:r>
      <w:proofErr w:type="spellStart"/>
      <w:r w:rsidRPr="002E0CDF">
        <w:rPr>
          <w:rFonts w:ascii="Times New Roman" w:hAnsi="Times New Roman" w:cs="Times New Roman"/>
          <w:color w:val="181818"/>
          <w:sz w:val="28"/>
          <w:szCs w:val="28"/>
        </w:rPr>
        <w:t>Онегов</w:t>
      </w:r>
      <w:proofErr w:type="spellEnd"/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«Тропинка полевая», «На лесной поляне», И. Соколов-Микитин «От весны до весны», «Цветы </w:t>
      </w:r>
      <w:proofErr w:type="spellStart"/>
      <w:r w:rsidRPr="002E0CDF">
        <w:rPr>
          <w:rFonts w:ascii="Times New Roman" w:hAnsi="Times New Roman" w:cs="Times New Roman"/>
          <w:color w:val="181818"/>
          <w:sz w:val="28"/>
          <w:szCs w:val="28"/>
        </w:rPr>
        <w:t>леса»Е</w:t>
      </w:r>
      <w:proofErr w:type="spellEnd"/>
      <w:r w:rsidRPr="002E0CDF">
        <w:rPr>
          <w:rFonts w:ascii="Times New Roman" w:hAnsi="Times New Roman" w:cs="Times New Roman"/>
          <w:color w:val="181818"/>
          <w:sz w:val="28"/>
          <w:szCs w:val="28"/>
        </w:rPr>
        <w:t>. Благинина «Одуванчик», А. К. Толстой «Колокольчики», В. Берестов «</w:t>
      </w:r>
      <w:proofErr w:type="spellStart"/>
      <w:r w:rsidRPr="002E0CDF">
        <w:rPr>
          <w:rFonts w:ascii="Times New Roman" w:hAnsi="Times New Roman" w:cs="Times New Roman"/>
          <w:color w:val="181818"/>
          <w:sz w:val="28"/>
          <w:szCs w:val="28"/>
        </w:rPr>
        <w:t>Одуванчики»и</w:t>
      </w:r>
      <w:proofErr w:type="spellEnd"/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др. ;</w:t>
      </w:r>
    </w:p>
    <w:p w14:paraId="136368AF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Прослушивание музыки Железновы «Весна», П. Чайковский «Весна», Апрель «Подснежники».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br/>
      </w:r>
    </w:p>
    <w:p w14:paraId="67B3BCC4" w14:textId="77777777" w:rsidR="0090438E" w:rsidRPr="002E0CDF" w:rsidRDefault="0090438E" w:rsidP="0090438E">
      <w:pPr>
        <w:shd w:val="clear" w:color="auto" w:fill="FFFFFF"/>
        <w:spacing w:line="315" w:lineRule="atLeast"/>
        <w:ind w:left="36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755D9812" w14:textId="77777777" w:rsidR="0090438E" w:rsidRPr="002E0CDF" w:rsidRDefault="0090438E" w:rsidP="0090438E">
      <w:pPr>
        <w:shd w:val="clear" w:color="auto" w:fill="FFFFFF"/>
        <w:spacing w:line="315" w:lineRule="atLeast"/>
        <w:ind w:left="36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Игровая деятельность:</w:t>
      </w:r>
    </w:p>
    <w:p w14:paraId="229FE7D2" w14:textId="066757EB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дидактические игры «Найди растение», «Собери цветок», «Собери букет», «Выставка весенних цветов»</w:t>
      </w:r>
      <w:r w:rsidR="002E0CD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др.;</w:t>
      </w:r>
    </w:p>
    <w:p w14:paraId="6B8D31BD" w14:textId="7655FB4C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настольные игры «Выложи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цветок» (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мозаика, «Цветочное лото» и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др.;</w:t>
      </w:r>
    </w:p>
    <w:p w14:paraId="22BA0052" w14:textId="37ED4585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подвижные игры «Цветы и ветер», «По солнышку, по солнышку», «Бабочки и Жуки»,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др.;</w:t>
      </w:r>
    </w:p>
    <w:p w14:paraId="54AB098D" w14:textId="3B8875F1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Сюжетно-ролевые игры «Магазин цветов», «Дача»</w:t>
      </w:r>
      <w:r w:rsidR="002E0CD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и др.</w:t>
      </w:r>
    </w:p>
    <w:p w14:paraId="409A562A" w14:textId="60586E33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Пальчиковые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игры,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«У дерева ствол», «Колокольчики».</w:t>
      </w:r>
    </w:p>
    <w:p w14:paraId="7BE87154" w14:textId="77777777" w:rsidR="0090438E" w:rsidRPr="002E0CDF" w:rsidRDefault="0090438E" w:rsidP="0090438E">
      <w:pPr>
        <w:shd w:val="clear" w:color="auto" w:fill="FFFFFF"/>
        <w:spacing w:line="315" w:lineRule="atLeast"/>
        <w:ind w:left="36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F50AF2F" w14:textId="77777777" w:rsidR="0090438E" w:rsidRPr="002E0CDF" w:rsidRDefault="0090438E" w:rsidP="0090438E">
      <w:pPr>
        <w:shd w:val="clear" w:color="auto" w:fill="FFFFFF"/>
        <w:spacing w:line="315" w:lineRule="atLeast"/>
        <w:ind w:left="36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Продуктивная деятельность:</w:t>
      </w:r>
    </w:p>
    <w:p w14:paraId="755D67BA" w14:textId="37848BEE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Аппликация «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Подснежник»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, «Тюльпан», «Нарциссы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»;</w:t>
      </w:r>
    </w:p>
    <w:p w14:paraId="1B61399E" w14:textId="56D52913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Наблюдение «Одуванчик», «Тюльпан», «Нарцисс», «Сирень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»;</w:t>
      </w:r>
    </w:p>
    <w:p w14:paraId="7BEC1D5D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Рисование «Сирень», «Цветущая ветка яблони»</w:t>
      </w:r>
    </w:p>
    <w:p w14:paraId="2C2F771E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Лепка «Ландыш»</w:t>
      </w:r>
    </w:p>
    <w:p w14:paraId="33F976F7" w14:textId="6824A31B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Конструирование (из салфеток) «Одуванчик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»;</w:t>
      </w:r>
    </w:p>
    <w:p w14:paraId="0455BCFF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Индивидуальные беседы;</w:t>
      </w:r>
    </w:p>
    <w:p w14:paraId="68403F40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Завершающий этап проекта;</w:t>
      </w:r>
    </w:p>
    <w:p w14:paraId="03C7786F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ind w:left="1080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Выставка работ воспитанников.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br/>
      </w:r>
    </w:p>
    <w:p w14:paraId="6535E65D" w14:textId="77777777" w:rsidR="002E0CDF" w:rsidRDefault="002E0CDF" w:rsidP="0090438E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14:paraId="1663E94F" w14:textId="60923CDD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Результаты проекта:</w:t>
      </w:r>
    </w:p>
    <w:p w14:paraId="11FA2AE8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Повысился уровень знаний детей о весенних цветах: дети узнают цветы на иллюстрациях, называют их.</w:t>
      </w:r>
    </w:p>
    <w:p w14:paraId="454CCA64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Дети внимательнее относятся к растениям на участке, берегут природу и труд взрослых;</w:t>
      </w:r>
    </w:p>
    <w:p w14:paraId="2DFD3C71" w14:textId="77777777" w:rsidR="0090438E" w:rsidRPr="002E0CDF" w:rsidRDefault="0090438E" w:rsidP="0090438E">
      <w:pPr>
        <w:pStyle w:val="a3"/>
        <w:shd w:val="clear" w:color="auto" w:fill="FFFFFF"/>
        <w:spacing w:after="0"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·</w:t>
      </w:r>
      <w:r w:rsidRPr="002E0CDF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>Проявляют активность и инициативу в самостоятельной и совместной деятельности с бумагой, ножницами, клеем, пластилином</w:t>
      </w:r>
    </w:p>
    <w:p w14:paraId="670473EB" w14:textId="5A1835F5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В совместной работе дети активно и дружно работали, доводили начатое дело до конца, тем самым развивая в себе коммуникативные, познавательные способности. Были разучены и освоены новые 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подвижные и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дидактические игры; загадки и стихотворения. Детьми были получены системные знания о цветах, сформировано умение классифицировать цветы по </w:t>
      </w:r>
      <w:r w:rsidR="002E0CDF" w:rsidRPr="002E0CDF">
        <w:rPr>
          <w:rFonts w:ascii="Times New Roman" w:hAnsi="Times New Roman" w:cs="Times New Roman"/>
          <w:color w:val="181818"/>
          <w:sz w:val="28"/>
          <w:szCs w:val="28"/>
        </w:rPr>
        <w:t>цвету, </w:t>
      </w:r>
      <w:r w:rsidR="002E0CDF" w:rsidRPr="002E0CD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</w:t>
      </w:r>
      <w:r w:rsidRPr="002E0CDF">
        <w:rPr>
          <w:rFonts w:ascii="Times New Roman" w:hAnsi="Times New Roman" w:cs="Times New Roman"/>
          <w:color w:val="181818"/>
          <w:sz w:val="28"/>
          <w:szCs w:val="28"/>
        </w:rPr>
        <w:t xml:space="preserve"> месту их произрастания (луг, сад, поле, дом). Активизирован словарный запас детей по теме проекта.</w:t>
      </w:r>
    </w:p>
    <w:p w14:paraId="30DFF968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Презентация проекта</w:t>
      </w:r>
    </w:p>
    <w:p w14:paraId="1B6FC800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Выставка детских работ по теме «Цветы».</w:t>
      </w:r>
    </w:p>
    <w:p w14:paraId="2A586AD6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Развивающая среда</w:t>
      </w:r>
    </w:p>
    <w:p w14:paraId="1D076E7C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1.Дидактические и настольно-печатные игры.</w:t>
      </w:r>
    </w:p>
    <w:p w14:paraId="41263D40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2.Наглядно-дидактические пособия.</w:t>
      </w:r>
    </w:p>
    <w:p w14:paraId="73088E8C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3. Раздаточный материал</w:t>
      </w:r>
    </w:p>
    <w:p w14:paraId="2A5189F2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4.Трафареты для свободного рисования.</w:t>
      </w:r>
    </w:p>
    <w:p w14:paraId="1525D0C6" w14:textId="77777777" w:rsidR="0090438E" w:rsidRPr="002E0CDF" w:rsidRDefault="0090438E" w:rsidP="0090438E">
      <w:pPr>
        <w:shd w:val="clear" w:color="auto" w:fill="FFFFFF"/>
        <w:spacing w:line="315" w:lineRule="atLeast"/>
        <w:rPr>
          <w:rFonts w:ascii="Times New Roman" w:hAnsi="Times New Roman" w:cs="Times New Roman"/>
          <w:color w:val="181818"/>
          <w:sz w:val="21"/>
          <w:szCs w:val="21"/>
        </w:rPr>
      </w:pPr>
      <w:r w:rsidRPr="002E0CDF">
        <w:rPr>
          <w:rFonts w:ascii="Times New Roman" w:hAnsi="Times New Roman" w:cs="Times New Roman"/>
          <w:color w:val="181818"/>
          <w:sz w:val="28"/>
          <w:szCs w:val="28"/>
        </w:rPr>
        <w:t>5.Специальная методическая литература.</w:t>
      </w:r>
    </w:p>
    <w:p w14:paraId="1CAC40D4" w14:textId="77777777" w:rsidR="007E452F" w:rsidRPr="002E0CDF" w:rsidRDefault="007E452F">
      <w:pPr>
        <w:rPr>
          <w:rFonts w:ascii="Times New Roman" w:hAnsi="Times New Roman" w:cs="Times New Roman"/>
        </w:rPr>
      </w:pPr>
    </w:p>
    <w:sectPr w:rsidR="007E452F" w:rsidRPr="002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4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063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E4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4D68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B76E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B012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868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586B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D4"/>
    <w:rsid w:val="0023694B"/>
    <w:rsid w:val="002E0CDF"/>
    <w:rsid w:val="002F1105"/>
    <w:rsid w:val="003F05D4"/>
    <w:rsid w:val="007A0667"/>
    <w:rsid w:val="007E452F"/>
    <w:rsid w:val="0090438E"/>
    <w:rsid w:val="009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E423"/>
  <w15:chartTrackingRefBased/>
  <w15:docId w15:val="{28AF863D-D610-4015-A5AB-751A47BC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8E"/>
    <w:pPr>
      <w:spacing w:line="276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2024-06-30T11:53:00Z</dcterms:created>
  <dcterms:modified xsi:type="dcterms:W3CDTF">2024-06-30T12:46:00Z</dcterms:modified>
</cp:coreProperties>
</file>