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6F" w:rsidRPr="00D8696F" w:rsidRDefault="00C40DD3" w:rsidP="001835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96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D8696F" w:rsidRPr="00D8696F">
        <w:rPr>
          <w:rFonts w:ascii="Times New Roman" w:hAnsi="Times New Roman" w:cs="Times New Roman"/>
          <w:sz w:val="28"/>
          <w:szCs w:val="28"/>
        </w:rPr>
        <w:t xml:space="preserve">бюджетное учреждение дополнительного </w:t>
      </w:r>
      <w:r w:rsidRPr="00D8696F">
        <w:rPr>
          <w:rFonts w:ascii="Times New Roman" w:hAnsi="Times New Roman" w:cs="Times New Roman"/>
          <w:sz w:val="28"/>
          <w:szCs w:val="28"/>
        </w:rPr>
        <w:t>образова</w:t>
      </w:r>
      <w:r w:rsidR="00D8696F" w:rsidRPr="00D8696F">
        <w:rPr>
          <w:rFonts w:ascii="Times New Roman" w:hAnsi="Times New Roman" w:cs="Times New Roman"/>
          <w:sz w:val="28"/>
          <w:szCs w:val="28"/>
        </w:rPr>
        <w:t>ния</w:t>
      </w:r>
    </w:p>
    <w:p w:rsidR="001835A3" w:rsidRDefault="00411E70" w:rsidP="001835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художественная школа им. Сергеева А.Г.</w:t>
      </w:r>
      <w:r w:rsidR="00183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D3" w:rsidRPr="00D8696F" w:rsidRDefault="001835A3" w:rsidP="001835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Вязьма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D8696F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6F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6F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6F" w:rsidRPr="00403CED" w:rsidRDefault="00BA72E3" w:rsidP="006C47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CED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D8696F" w:rsidRPr="00D8696F" w:rsidRDefault="00403CED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8696F" w:rsidRPr="00D8696F">
        <w:rPr>
          <w:rFonts w:ascii="Times New Roman" w:hAnsi="Times New Roman" w:cs="Times New Roman"/>
          <w:sz w:val="28"/>
          <w:szCs w:val="28"/>
        </w:rPr>
        <w:t>Решение задач ТРИЗ-технологий путем использования</w:t>
      </w:r>
    </w:p>
    <w:p w:rsidR="00D8696F" w:rsidRPr="00D8696F" w:rsidRDefault="00403CED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нетрадиционных техник на занятиях</w:t>
      </w:r>
      <w:r w:rsidR="00D8696F" w:rsidRPr="00D8696F">
        <w:rPr>
          <w:rFonts w:ascii="Times New Roman" w:hAnsi="Times New Roman" w:cs="Times New Roman"/>
          <w:sz w:val="28"/>
          <w:szCs w:val="28"/>
        </w:rPr>
        <w:t xml:space="preserve"> </w:t>
      </w:r>
      <w:r w:rsidR="00275116">
        <w:rPr>
          <w:rFonts w:ascii="Times New Roman" w:hAnsi="Times New Roman" w:cs="Times New Roman"/>
          <w:sz w:val="28"/>
          <w:szCs w:val="28"/>
        </w:rPr>
        <w:t xml:space="preserve">по </w:t>
      </w:r>
      <w:r w:rsidR="00D8696F" w:rsidRPr="00D8696F">
        <w:rPr>
          <w:rFonts w:ascii="Times New Roman" w:hAnsi="Times New Roman" w:cs="Times New Roman"/>
          <w:sz w:val="28"/>
          <w:szCs w:val="28"/>
        </w:rPr>
        <w:t>изобразительно</w:t>
      </w:r>
      <w:r w:rsidR="00275116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27511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696F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96F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DD3" w:rsidRDefault="00C40DD3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96F" w:rsidRPr="00D8696F" w:rsidRDefault="00D8696F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DD3" w:rsidRPr="00D8696F" w:rsidRDefault="00C40DD3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96F" w:rsidRPr="00D8696F" w:rsidRDefault="00D8696F" w:rsidP="006C47B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696F">
        <w:rPr>
          <w:rFonts w:ascii="Times New Roman" w:hAnsi="Times New Roman" w:cs="Times New Roman"/>
          <w:sz w:val="28"/>
          <w:szCs w:val="28"/>
        </w:rPr>
        <w:t xml:space="preserve">Автор: Чубарова Ирина Львовна, </w:t>
      </w:r>
    </w:p>
    <w:p w:rsidR="00411E70" w:rsidRDefault="00411E70" w:rsidP="006C47B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МБУДО Вяземской </w:t>
      </w:r>
    </w:p>
    <w:p w:rsidR="00D8696F" w:rsidRPr="00D8696F" w:rsidRDefault="00411E70" w:rsidP="006C47B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ДХШ им. Сергеева А.Г.</w:t>
      </w:r>
      <w:r w:rsidR="00D8696F" w:rsidRPr="00D86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D3" w:rsidRPr="00D8696F" w:rsidRDefault="00C40DD3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DD3" w:rsidRPr="00D8696F" w:rsidRDefault="00C40DD3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DD3" w:rsidRPr="00D8696F" w:rsidRDefault="00C40DD3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DD3" w:rsidRP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96F">
        <w:rPr>
          <w:rFonts w:ascii="Times New Roman" w:hAnsi="Times New Roman" w:cs="Times New Roman"/>
          <w:sz w:val="28"/>
          <w:szCs w:val="28"/>
        </w:rPr>
        <w:t>г. Вязьма</w:t>
      </w:r>
    </w:p>
    <w:p w:rsidR="00D8696F" w:rsidRPr="00D8696F" w:rsidRDefault="00411E70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</w:t>
      </w:r>
    </w:p>
    <w:p w:rsidR="00D8696F" w:rsidRDefault="00D8696F" w:rsidP="006C47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811D9" w:rsidRPr="00C40DD3" w:rsidRDefault="003F1A0A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DD3">
        <w:rPr>
          <w:rFonts w:ascii="Times New Roman" w:hAnsi="Times New Roman" w:cs="Times New Roman"/>
          <w:sz w:val="28"/>
          <w:szCs w:val="28"/>
        </w:rPr>
        <w:t xml:space="preserve">     </w:t>
      </w:r>
      <w:r w:rsidR="004811D9" w:rsidRPr="00C40DD3">
        <w:rPr>
          <w:rFonts w:ascii="Times New Roman" w:hAnsi="Times New Roman" w:cs="Times New Roman"/>
          <w:sz w:val="28"/>
          <w:szCs w:val="28"/>
        </w:rPr>
        <w:t>В наше время, полное технических изысканий, требуются специалисты в разных областях, способные не только принимать важные умные решения, но и часто экстраординарные, необычные. Некоторые личности наделены такими способностями от природы, а некоторых, а их большинство, нужно обучать, развивая их творческий потенциал. Этому способствуют технологии ТРИЗ.</w:t>
      </w:r>
    </w:p>
    <w:p w:rsidR="00582849" w:rsidRPr="00C40DD3" w:rsidRDefault="0098122D" w:rsidP="006C47B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</w:t>
      </w:r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Среди новых педагогических технологий, </w:t>
      </w:r>
      <w:proofErr w:type="gramStart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методик, используемых в образовательных учреждениях технологии ТРИЗ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занимают</w:t>
      </w:r>
      <w:proofErr w:type="gramEnd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особое место. ТРИЗ - теория решения изобретательских задач - была разработана бакинским учёным, писателем-фантастом Генрихом </w:t>
      </w:r>
      <w:proofErr w:type="spellStart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Сауловичем</w:t>
      </w:r>
      <w:proofErr w:type="spellEnd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Альтшуллером</w:t>
      </w:r>
      <w:proofErr w:type="spellEnd"/>
      <w:r w:rsidR="00582849"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 Главная идея его теории - технические решения возникают и развиваются не стихийно, а по определённым законам, которые можно познать и использовать для сознательного решения изобретательских задач без множества пустых проб.</w:t>
      </w:r>
    </w:p>
    <w:p w:rsidR="00582849" w:rsidRPr="00C40DD3" w:rsidRDefault="00582849" w:rsidP="006C47BD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C40DD3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 xml:space="preserve"> </w:t>
      </w:r>
      <w:r w:rsidR="003F1A0A" w:rsidRPr="00C40DD3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 xml:space="preserve">    </w:t>
      </w:r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Теория решения изобретательских задач была предназначена в первую очередь в помощь инженерам-изобретателям. Сегодня, избегая механического переноса приемов </w:t>
      </w:r>
      <w:proofErr w:type="gram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из</w:t>
      </w:r>
      <w:proofErr w:type="gram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технического</w:t>
      </w:r>
      <w:proofErr w:type="gram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ТРИЗа</w:t>
      </w:r>
      <w:proofErr w:type="spell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педагоги начинают эффективно использовать его для развития многих нетехнических систем. Примером является особый раздел </w:t>
      </w:r>
      <w:proofErr w:type="spell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ТРИЗа</w:t>
      </w:r>
      <w:proofErr w:type="spell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- развитие творческого воображения (РТВ) или творческих особенностей (РТС), где на нетехнических задачах отрабатывается умение применять элементы </w:t>
      </w:r>
      <w:proofErr w:type="spell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ТРИЗа</w:t>
      </w:r>
      <w:proofErr w:type="spell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</w:p>
    <w:p w:rsidR="004811D9" w:rsidRDefault="004811D9" w:rsidP="006C47B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C40DD3">
        <w:rPr>
          <w:rFonts w:ascii="Times New Roman" w:eastAsia="Times New Roman" w:hAnsi="Times New Roman" w:cs="Times New Roman"/>
          <w:color w:val="00000A"/>
          <w:kern w:val="36"/>
          <w:sz w:val="28"/>
          <w:szCs w:val="28"/>
          <w:lang w:eastAsia="ru-RU"/>
        </w:rPr>
        <w:t xml:space="preserve">     ТРИЗ может использоваться в работе с детьми и даёт поразительные результаты в плане развития воображения, фантазии, творчества детей. </w:t>
      </w:r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Детский возраст - период бурной деятельности воображения и важный период для развития этого ценного качества. Воображение - одно из важнейших каче</w:t>
      </w:r>
      <w:proofErr w:type="gram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ств тв</w:t>
      </w:r>
      <w:proofErr w:type="gram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орческой личности. Потребность ребенка проявлять себя в творчестве велика. Это выражается в желании создать что-нибудь в рисунке, музыке, игре, труде.</w:t>
      </w:r>
      <w:r w:rsidR="0098122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Самая главная цель, которую ставит перед собой ТРИЗ-педагог, - формирование у детей творческого мышления, т.е. воспитание творческой </w:t>
      </w:r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>личности, подготовленной к стабильному решению нестандартных задач в различных областях деятельности.</w:t>
      </w:r>
    </w:p>
    <w:p w:rsidR="00DF2D39" w:rsidRDefault="00197551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</w:t>
      </w:r>
      <w:r w:rsidR="004811D9" w:rsidRPr="00C40D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9" w:rsidRDefault="00DF2D39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1D9" w:rsidRPr="00C40DD3" w:rsidRDefault="0098122D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811D9" w:rsidRPr="00C40DD3">
        <w:rPr>
          <w:rFonts w:ascii="Times New Roman" w:hAnsi="Times New Roman" w:cs="Times New Roman"/>
          <w:sz w:val="28"/>
          <w:szCs w:val="28"/>
        </w:rPr>
        <w:t xml:space="preserve">Методы и приёмы ТРИЗ охватывают множество областей учебной и воспитательной деятельности. Не обошли они стороной и изобразительное творчество. Есть методы и приёмы, прочно вошедшие в структуру занятий и планирование по </w:t>
      </w:r>
      <w:proofErr w:type="gramStart"/>
      <w:r w:rsidR="004811D9" w:rsidRPr="00C40DD3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4811D9" w:rsidRPr="00C40DD3">
        <w:rPr>
          <w:rFonts w:ascii="Times New Roman" w:hAnsi="Times New Roman" w:cs="Times New Roman"/>
          <w:sz w:val="28"/>
          <w:szCs w:val="28"/>
        </w:rPr>
        <w:t>, а есть такие, которыми мы можем при необходимости разнообразить детскую деятельность.</w:t>
      </w:r>
    </w:p>
    <w:p w:rsidR="008D6091" w:rsidRPr="00C40DD3" w:rsidRDefault="00D16081" w:rsidP="006C47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F1A0A" w:rsidRPr="00103B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задачи, решаемые ТРИЗ-технологией </w:t>
      </w:r>
      <w:r w:rsidR="00ED7701" w:rsidRPr="00103B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в</w:t>
      </w:r>
      <w:r w:rsidR="008D6091" w:rsidRPr="00103B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 творческой личности;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творческой работы, включающей следующие компоненты: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воображения, оригинальности мышления,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9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ребенка приспосабливаться к неожиданным изменениям ситуации, умения рассуждать и делать выводы, находчивости, вни</w:t>
      </w:r>
      <w:r w:rsidR="00ED7701"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мательности и сообразительности.</w:t>
      </w:r>
      <w:proofErr w:type="gramEnd"/>
    </w:p>
    <w:p w:rsidR="0022376B" w:rsidRPr="00C40DD3" w:rsidRDefault="0022376B" w:rsidP="006C47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Введения методов и приёмов ТРИЗ в изобразительную деятельность детей позволяет</w:t>
      </w:r>
      <w:r w:rsidRPr="00C4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воспитать творческую, эстетически развитую личность, способную к самовыражению через различные формы изобразительной деятельности.</w:t>
      </w:r>
    </w:p>
    <w:p w:rsidR="00B93764" w:rsidRPr="00664033" w:rsidRDefault="00B93764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40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Изобразительная деятельность — это художественно-творческая деятельность. В творческом процессе дети раскрывают свои способности. Но использование традиционных способов рисования не позволяют, в полной мере, осуществить желаемый результат. На помощь приходят многочисленные техники нетрадиционного рисования. Их необычность позволяет детям быстро и с радостью достичь желаемого результата. Дети начинают верить в свои силы, в то, что они могут выразить свои представления в рисунке, самостоятельно решить творческую задачу. Нетрадиционные техники способствуют заинтересованности ребёнка, позволяют чувствовать себя </w:t>
      </w:r>
      <w:proofErr w:type="spellStart"/>
      <w:r w:rsidRPr="00664033">
        <w:rPr>
          <w:rFonts w:ascii="Times New Roman" w:hAnsi="Times New Roman" w:cs="Times New Roman"/>
          <w:sz w:val="28"/>
          <w:szCs w:val="28"/>
          <w:shd w:val="clear" w:color="auto" w:fill="FFFFFF"/>
        </w:rPr>
        <w:t>раскованнее</w:t>
      </w:r>
      <w:proofErr w:type="spellEnd"/>
      <w:r w:rsidRPr="006640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смелее. Новые техники развивают воображение, дают свободу для самовыражения. Опыт показывает, что использование нетрадиционных техник повышает творческий потенциал ребёнка в продуктивной деятельности. </w:t>
      </w:r>
    </w:p>
    <w:p w:rsidR="00521E9E" w:rsidRPr="00C40DD3" w:rsidRDefault="00521E9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     А как же нетрадиционные техники рисования способствуют развитию ребенка?</w:t>
      </w:r>
    </w:p>
    <w:p w:rsidR="00521E9E" w:rsidRPr="00C40DD3" w:rsidRDefault="00521E9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lastRenderedPageBreak/>
        <w:t>Во-первых, на занятиях с использованием нетрадиционных техник рисования у ребенка развивается фантазия, воображение, возникает желание придумывать новые композиции.</w:t>
      </w:r>
    </w:p>
    <w:p w:rsidR="00521E9E" w:rsidRPr="00C40DD3" w:rsidRDefault="00521E9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Во-вторых, ребенок знакомится и учится использовать разные материалы для рисования.</w:t>
      </w:r>
    </w:p>
    <w:p w:rsidR="00B93764" w:rsidRPr="00C40DD3" w:rsidRDefault="00521E9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В-третьих</w:t>
      </w:r>
      <w:r w:rsidR="00B93764" w:rsidRPr="00C40DD3">
        <w:rPr>
          <w:color w:val="000000"/>
          <w:sz w:val="28"/>
          <w:szCs w:val="28"/>
        </w:rPr>
        <w:t xml:space="preserve">, </w:t>
      </w:r>
      <w:r w:rsidRPr="00C40DD3">
        <w:rPr>
          <w:color w:val="000000"/>
          <w:sz w:val="28"/>
          <w:szCs w:val="28"/>
        </w:rPr>
        <w:t xml:space="preserve">в процессе использования нетрадиционных техник рисования у ребенка развивается наглядно-образное и словесно-логическое мышление. </w:t>
      </w:r>
    </w:p>
    <w:p w:rsidR="00B93764" w:rsidRPr="00C40DD3" w:rsidRDefault="00B93764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В-четвертых, п</w:t>
      </w:r>
      <w:r w:rsidRPr="00C40DD3">
        <w:rPr>
          <w:i/>
          <w:iCs/>
          <w:noProof/>
          <w:sz w:val="28"/>
          <w:szCs w:val="28"/>
        </w:rPr>
        <w:t>обуждает детей к творческим поискам и решениям.</w:t>
      </w:r>
    </w:p>
    <w:p w:rsidR="00521E9E" w:rsidRPr="00C40DD3" w:rsidRDefault="00521E9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Происходит активизация самостоятельной мыслительной и речевой деятельности.</w:t>
      </w:r>
    </w:p>
    <w:p w:rsidR="005A0EB4" w:rsidRPr="00C40DD3" w:rsidRDefault="00D16081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6091" w:rsidRPr="00C40DD3">
        <w:rPr>
          <w:rFonts w:ascii="Times New Roman" w:hAnsi="Times New Roman" w:cs="Times New Roman"/>
          <w:sz w:val="28"/>
          <w:szCs w:val="28"/>
        </w:rPr>
        <w:t>В основу опыта использования нетрадиционных техник положена идея обучения без принуждения, основанная на достижении успеха, на переживании радости мира, на искреннем интересе дошкольника в выполнении творческого задания с использованием нетрадиционных техник. Такие задания ставят ребенка в позицию "творца" активирует и направляет мысли детей, вплотную подводит к черте, за которой может начаться зарождение собственных художественных замыслов</w:t>
      </w:r>
      <w:r w:rsidR="005A0EB4" w:rsidRPr="00C40DD3">
        <w:rPr>
          <w:rFonts w:ascii="Times New Roman" w:hAnsi="Times New Roman" w:cs="Times New Roman"/>
          <w:sz w:val="28"/>
          <w:szCs w:val="28"/>
        </w:rPr>
        <w:t>.</w:t>
      </w:r>
      <w:r w:rsidR="008D6091" w:rsidRPr="00C40D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A3B" w:rsidRPr="00C40DD3" w:rsidRDefault="00D16081" w:rsidP="006C47BD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2376B" w:rsidRPr="00C40DD3">
        <w:rPr>
          <w:rFonts w:ascii="Times New Roman" w:hAnsi="Times New Roman" w:cs="Times New Roman"/>
          <w:color w:val="000000"/>
          <w:sz w:val="28"/>
          <w:szCs w:val="28"/>
        </w:rPr>
        <w:t>Существует к</w:t>
      </w:r>
      <w:r w:rsidR="00C93A3B" w:rsidRPr="00C40DD3">
        <w:rPr>
          <w:rFonts w:ascii="Times New Roman" w:hAnsi="Times New Roman" w:cs="Times New Roman"/>
          <w:color w:val="000000"/>
          <w:sz w:val="28"/>
          <w:szCs w:val="28"/>
        </w:rPr>
        <w:t>лассификация нетрадиционных техник  А.В. Никитиной, которая помогает определить, какая техника применяется в определенном дошкольном возрасте. Рассмотрим каждую нетрадиционную технику в отдельности.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C40DD3">
        <w:rPr>
          <w:i/>
          <w:iCs/>
          <w:color w:val="000000"/>
          <w:sz w:val="28"/>
          <w:szCs w:val="28"/>
        </w:rPr>
        <w:t>Тычок</w:t>
      </w:r>
      <w:proofErr w:type="gramEnd"/>
      <w:r w:rsidRPr="00C40DD3">
        <w:rPr>
          <w:i/>
          <w:iCs/>
          <w:color w:val="000000"/>
          <w:sz w:val="28"/>
          <w:szCs w:val="28"/>
        </w:rPr>
        <w:t xml:space="preserve"> жесткой полусухой кистью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В данной технике изображение получается путем опускания кисти в гуашь, после чего ребенок ударяет, вертикально держа кисточку по бумаге. При работе кисть в воду не опускается. Таким </w:t>
      </w:r>
      <w:proofErr w:type="gramStart"/>
      <w:r w:rsidRPr="00C40DD3">
        <w:rPr>
          <w:color w:val="000000"/>
          <w:sz w:val="28"/>
          <w:szCs w:val="28"/>
        </w:rPr>
        <w:t>образом</w:t>
      </w:r>
      <w:proofErr w:type="gramEnd"/>
      <w:r w:rsidRPr="00C40DD3">
        <w:rPr>
          <w:color w:val="000000"/>
          <w:sz w:val="28"/>
          <w:szCs w:val="28"/>
        </w:rPr>
        <w:t xml:space="preserve"> заполняется весь лист, контур или шаблон. Получается имитация фактурности пушистой или колючей поверхности.</w:t>
      </w:r>
      <w:r w:rsidR="00AC79BE" w:rsidRPr="00C40DD3">
        <w:rPr>
          <w:color w:val="000000"/>
          <w:sz w:val="28"/>
          <w:szCs w:val="28"/>
        </w:rPr>
        <w:t xml:space="preserve"> </w:t>
      </w:r>
      <w:proofErr w:type="gramStart"/>
      <w:r w:rsidR="00AC79BE" w:rsidRPr="00C40DD3">
        <w:rPr>
          <w:color w:val="000000"/>
          <w:sz w:val="28"/>
          <w:szCs w:val="28"/>
        </w:rPr>
        <w:t>Перед ребенком можно поставить задачу: чего лучше изображать в такой технике (пушистую белку, листву на дереве или кувшин с яблоком).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1)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lastRenderedPageBreak/>
        <w:t>Рисование пальчиками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Ребенок получает изображение, опуская в гуашь пальчик и нанося точки, пятна на бумагу. </w:t>
      </w:r>
      <w:proofErr w:type="gramStart"/>
      <w:r w:rsidRPr="00C40DD3">
        <w:rPr>
          <w:color w:val="000000"/>
          <w:sz w:val="28"/>
          <w:szCs w:val="28"/>
        </w:rPr>
        <w:t>На каждый палец набирается краска разного цвета.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2)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Оттиск поролоном, печатками из картофеля или ластика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Основной способ получения изображения заключается в том, что ребенок прижимает поролон или печатки к штемпельной подушке, которая пропитана гуашью и переносит оттиск на бумагу. </w:t>
      </w:r>
      <w:proofErr w:type="gramStart"/>
      <w:r w:rsidRPr="00C40DD3">
        <w:rPr>
          <w:color w:val="000000"/>
          <w:sz w:val="28"/>
          <w:szCs w:val="28"/>
        </w:rPr>
        <w:t>Для изменения цвета необходимо брать другую мисочку, в которой находится штемпельная подушка и другую печатку/ поролон.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3)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Фотокопия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Способ получения изображения: ребенок рисует свечой или восковыми мелками на белой бумаге. Затем закрашивает лист акварелью в один или несколько цветов. Рисунок мелками или свечой остается не</w:t>
      </w:r>
      <w:r w:rsidR="00DF2D39">
        <w:rPr>
          <w:color w:val="000000"/>
          <w:sz w:val="28"/>
          <w:szCs w:val="28"/>
        </w:rPr>
        <w:t xml:space="preserve"> </w:t>
      </w:r>
      <w:r w:rsidRPr="00C40DD3">
        <w:rPr>
          <w:color w:val="000000"/>
          <w:sz w:val="28"/>
          <w:szCs w:val="28"/>
        </w:rPr>
        <w:t>закрашенным.</w:t>
      </w:r>
      <w:r w:rsidR="00DF2D39">
        <w:rPr>
          <w:color w:val="000000"/>
          <w:sz w:val="28"/>
          <w:szCs w:val="28"/>
        </w:rPr>
        <w:t xml:space="preserve"> (Приложение 4)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Печать по трафарету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Изображение получается путем прижимания печатки или поролонового тампона к штемпельной подушечке с краской и нанесения оттиска на бумагу с помощью трафарета. Чтобы изменить цвет, следует брать другой тампон и трафарет.</w:t>
      </w:r>
      <w:r w:rsidR="00DF2D39">
        <w:rPr>
          <w:color w:val="000000"/>
          <w:sz w:val="28"/>
          <w:szCs w:val="28"/>
        </w:rPr>
        <w:t xml:space="preserve"> 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Монотипия предметная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Основной способ получения изображения заключается в том, что ребенок складывает лист бумаги вдвое и на одной его половине рисует половину предмета (предмет должен быть симметричным). После рисования каждой части предмета, пока не высохла краска, лист снова складывается пополам для получения отпечатка. </w:t>
      </w:r>
      <w:proofErr w:type="gramStart"/>
      <w:r w:rsidRPr="00C40DD3">
        <w:rPr>
          <w:color w:val="000000"/>
          <w:sz w:val="28"/>
          <w:szCs w:val="28"/>
        </w:rPr>
        <w:t>Затем изображение можно украсить, так же складывая лист после рисования нескольких украшений.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5)</w:t>
      </w:r>
    </w:p>
    <w:p w:rsidR="00AC79BE" w:rsidRPr="00C40DD3" w:rsidRDefault="00AC79BE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Монотипия пейзажная</w:t>
      </w:r>
    </w:p>
    <w:p w:rsidR="00AC79BE" w:rsidRPr="00C40DD3" w:rsidRDefault="00AC79B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Как и в предметной монотипии, лист бумаги скалывается пополам. На одной половине листа рисуется пейзаж, на другой получается его отражение в воде. Пейзаж выполняется быстро, чтобы краски не успели высохнуть. Половина </w:t>
      </w:r>
      <w:r w:rsidRPr="00C40DD3">
        <w:rPr>
          <w:color w:val="000000"/>
          <w:sz w:val="28"/>
          <w:szCs w:val="28"/>
        </w:rPr>
        <w:lastRenderedPageBreak/>
        <w:t xml:space="preserve">листа, которая предназначена для отпечатка, протирается влажной губкой. </w:t>
      </w:r>
      <w:proofErr w:type="gramStart"/>
      <w:r w:rsidRPr="00C40DD3">
        <w:rPr>
          <w:color w:val="000000"/>
          <w:sz w:val="28"/>
          <w:szCs w:val="28"/>
        </w:rPr>
        <w:t>Исходный рисунок, после того как с него сделан оттиск, оживляется красками, чтобы он сильнее отличался от отпечатка.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6)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C40DD3">
        <w:rPr>
          <w:i/>
          <w:iCs/>
          <w:color w:val="000000"/>
          <w:sz w:val="28"/>
          <w:szCs w:val="28"/>
        </w:rPr>
        <w:t>Кляксография</w:t>
      </w:r>
      <w:proofErr w:type="spellEnd"/>
      <w:r w:rsidRPr="00C40DD3">
        <w:rPr>
          <w:i/>
          <w:iCs/>
          <w:color w:val="000000"/>
          <w:sz w:val="28"/>
          <w:szCs w:val="28"/>
        </w:rPr>
        <w:t xml:space="preserve"> обычная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Способ получения изображения: ребенок зачерпывает жидко разведенную гуашь пластиковой ложечкой и выливает на бумагу. В результате получаются пятна в произвольном порядке. Потом лист накрывается другим листом и прижимается. Затем верхний лист снимается, изображение рассматривается, определяется, на что оно похоже и дорисовываются детали.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C40DD3">
        <w:rPr>
          <w:i/>
          <w:iCs/>
          <w:color w:val="000000"/>
          <w:sz w:val="28"/>
          <w:szCs w:val="28"/>
        </w:rPr>
        <w:t>Кляксография</w:t>
      </w:r>
      <w:proofErr w:type="spellEnd"/>
      <w:r w:rsidRPr="00C40DD3">
        <w:rPr>
          <w:i/>
          <w:iCs/>
          <w:color w:val="000000"/>
          <w:sz w:val="28"/>
          <w:szCs w:val="28"/>
        </w:rPr>
        <w:t xml:space="preserve"> с трубочкой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Как и </w:t>
      </w:r>
      <w:proofErr w:type="gramStart"/>
      <w:r w:rsidRPr="00C40DD3">
        <w:rPr>
          <w:color w:val="000000"/>
          <w:sz w:val="28"/>
          <w:szCs w:val="28"/>
        </w:rPr>
        <w:t>в</w:t>
      </w:r>
      <w:proofErr w:type="gramEnd"/>
      <w:r w:rsidRPr="00C40DD3">
        <w:rPr>
          <w:color w:val="000000"/>
          <w:sz w:val="28"/>
          <w:szCs w:val="28"/>
        </w:rPr>
        <w:t xml:space="preserve"> </w:t>
      </w:r>
      <w:proofErr w:type="gramStart"/>
      <w:r w:rsidRPr="00C40DD3">
        <w:rPr>
          <w:color w:val="000000"/>
          <w:sz w:val="28"/>
          <w:szCs w:val="28"/>
        </w:rPr>
        <w:t>обычной</w:t>
      </w:r>
      <w:proofErr w:type="gramEnd"/>
      <w:r w:rsidRPr="00C40DD3">
        <w:rPr>
          <w:color w:val="000000"/>
          <w:sz w:val="28"/>
          <w:szCs w:val="28"/>
        </w:rPr>
        <w:t xml:space="preserve"> </w:t>
      </w:r>
      <w:proofErr w:type="spellStart"/>
      <w:r w:rsidRPr="00C40DD3">
        <w:rPr>
          <w:color w:val="000000"/>
          <w:sz w:val="28"/>
          <w:szCs w:val="28"/>
        </w:rPr>
        <w:t>кляксографии</w:t>
      </w:r>
      <w:proofErr w:type="spellEnd"/>
      <w:r w:rsidRPr="00C40DD3">
        <w:rPr>
          <w:color w:val="000000"/>
          <w:sz w:val="28"/>
          <w:szCs w:val="28"/>
        </w:rPr>
        <w:t xml:space="preserve"> ребенок зачерпывает пластиковой ложкой жидкую гуашь, выливает ее на лист, делая небольшое пятно. Отличие происходит в том, что ребенок начинает дуть на пятно через трубочку. Важно, чтобы ее конец не касался ни пятна, ни бумаги. Затем процедура повторяется, если это необходимо. Можно дорисовать недостающие детали.</w:t>
      </w:r>
      <w:r w:rsidR="00AC79BE" w:rsidRPr="00C40DD3">
        <w:rPr>
          <w:color w:val="000000"/>
          <w:sz w:val="28"/>
          <w:szCs w:val="28"/>
        </w:rPr>
        <w:t xml:space="preserve"> </w:t>
      </w:r>
      <w:r w:rsidR="00DF2D39">
        <w:rPr>
          <w:color w:val="000000"/>
          <w:sz w:val="28"/>
          <w:szCs w:val="28"/>
        </w:rPr>
        <w:t>(Приложение 7)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Отпечатки листьев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Способ получения изображения: ребенок покрывает литок дерева красками разных цветов, затем прикладывает окрашенной стороной для получения отпечатка. Каждый раз берется новый лист. </w:t>
      </w:r>
      <w:proofErr w:type="gramStart"/>
      <w:r w:rsidRPr="00C40DD3">
        <w:rPr>
          <w:color w:val="000000"/>
          <w:sz w:val="28"/>
          <w:szCs w:val="28"/>
        </w:rPr>
        <w:t>Черешки у листьев можно дорисовать кистью.</w:t>
      </w:r>
      <w:r w:rsidR="00DF2D39">
        <w:rPr>
          <w:color w:val="000000"/>
          <w:sz w:val="28"/>
          <w:szCs w:val="28"/>
        </w:rPr>
        <w:t xml:space="preserve"> </w:t>
      </w:r>
      <w:proofErr w:type="gramEnd"/>
      <w:r w:rsidR="00DF2D39">
        <w:rPr>
          <w:color w:val="000000"/>
          <w:sz w:val="28"/>
          <w:szCs w:val="28"/>
        </w:rPr>
        <w:t>(Приложение 8)</w:t>
      </w:r>
    </w:p>
    <w:p w:rsidR="00C93A3B" w:rsidRPr="00C40DD3" w:rsidRDefault="00C93A3B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i/>
          <w:iCs/>
          <w:color w:val="000000"/>
          <w:sz w:val="28"/>
          <w:szCs w:val="28"/>
        </w:rPr>
        <w:t>Рисунки из ладошки</w:t>
      </w:r>
    </w:p>
    <w:p w:rsidR="00C93A3B" w:rsidRPr="00C40DD3" w:rsidRDefault="00C93A3B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>Способ получения изображения: растопырив пальцы, ребенок прикладывает ладонь к бумаге и обводит ее простым карандашом. Используя различные линии, ребенок дорисовывает необходимый рисунок. Затем раскрашивает изображение красками.</w:t>
      </w:r>
    </w:p>
    <w:p w:rsidR="00FA09A5" w:rsidRPr="00DF2D39" w:rsidRDefault="0013665E" w:rsidP="006C47BD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 w:rsidRPr="00D16081">
        <w:rPr>
          <w:rFonts w:ascii="Times New Roman" w:hAnsi="Times New Roman" w:cs="Times New Roman"/>
          <w:sz w:val="28"/>
          <w:szCs w:val="28"/>
        </w:rPr>
        <w:t xml:space="preserve">Один объект – разные материалы. </w:t>
      </w:r>
      <w:proofErr w:type="gramStart"/>
      <w:r w:rsidRPr="00D16081">
        <w:rPr>
          <w:rFonts w:ascii="Times New Roman" w:hAnsi="Times New Roman" w:cs="Times New Roman"/>
          <w:sz w:val="28"/>
          <w:szCs w:val="28"/>
        </w:rPr>
        <w:t>Предлагается сделать солнышко, используя разные материалы (диски, пластилин, бросовый и природный материал): р</w:t>
      </w:r>
      <w:r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исование пластилином; </w:t>
      </w:r>
      <w:r w:rsidR="005C5142"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рисование песком; рисование мыльными пузырями; рисование мятой бумагой;</w:t>
      </w:r>
      <w:r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оттиск печатками из картофеля.</w:t>
      </w:r>
      <w:r w:rsidR="00DF2D39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proofErr w:type="gramEnd"/>
      <w:r w:rsidR="00DF2D39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(Приложение 9)</w:t>
      </w:r>
    </w:p>
    <w:p w:rsidR="00DF2D39" w:rsidRPr="00D16081" w:rsidRDefault="00DF2D39" w:rsidP="006C47BD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Рисование пластилином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. (Приложение 10)</w:t>
      </w:r>
    </w:p>
    <w:p w:rsidR="005C5142" w:rsidRPr="00D16081" w:rsidRDefault="0013665E" w:rsidP="006C47B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Соединение техник и материалов</w:t>
      </w:r>
      <w:r w:rsidR="005C5142"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:</w:t>
      </w:r>
      <w:r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="005C5142"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восковые мелки + акварель; свеча + акварель</w:t>
      </w:r>
      <w:r w:rsidRPr="00D1608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.</w:t>
      </w:r>
      <w:r w:rsidR="00DF2D39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(Приложение</w:t>
      </w:r>
      <w:r w:rsidR="00E807D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="00DF2D39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12)</w:t>
      </w:r>
    </w:p>
    <w:p w:rsidR="0013665E" w:rsidRPr="00C40DD3" w:rsidRDefault="0013665E" w:rsidP="006C47BD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</w:t>
      </w:r>
      <w:proofErr w:type="spellStart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Тризовские</w:t>
      </w:r>
      <w:proofErr w:type="spellEnd"/>
      <w:r w:rsidRPr="00C40D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занятия по изобразительной деятельности включают использование разных нестандартных материалов.</w:t>
      </w:r>
    </w:p>
    <w:p w:rsidR="0013665E" w:rsidRPr="00D16081" w:rsidRDefault="0013665E" w:rsidP="006C47B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D16081">
        <w:rPr>
          <w:sz w:val="28"/>
          <w:szCs w:val="28"/>
        </w:rPr>
        <w:t xml:space="preserve">Новый способ применения предмета. </w:t>
      </w:r>
    </w:p>
    <w:p w:rsidR="0013665E" w:rsidRPr="00D16081" w:rsidRDefault="0013665E" w:rsidP="006C47BD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noProof/>
          <w:sz w:val="28"/>
          <w:szCs w:val="28"/>
        </w:rPr>
      </w:pPr>
      <w:proofErr w:type="gramStart"/>
      <w:r w:rsidRPr="00D16081">
        <w:rPr>
          <w:iCs/>
          <w:noProof/>
          <w:sz w:val="28"/>
          <w:szCs w:val="28"/>
        </w:rPr>
        <w:t xml:space="preserve">Наряду с плоскостной аппликацией научить их делать объемную, используя разнообразный нетрадиционный материал: ватные диски, салфетки, макаронные изделия, крупы, </w:t>
      </w:r>
      <w:r w:rsidRPr="00D16081">
        <w:rPr>
          <w:sz w:val="28"/>
          <w:szCs w:val="28"/>
        </w:rPr>
        <w:t xml:space="preserve"> свечи, соли, грунта аквариумного, салфеток.</w:t>
      </w:r>
      <w:r w:rsidR="00DF2D39">
        <w:rPr>
          <w:sz w:val="28"/>
          <w:szCs w:val="28"/>
        </w:rPr>
        <w:t xml:space="preserve"> </w:t>
      </w:r>
      <w:proofErr w:type="gramEnd"/>
      <w:r w:rsidR="00DF2D39">
        <w:rPr>
          <w:sz w:val="28"/>
          <w:szCs w:val="28"/>
        </w:rPr>
        <w:t>(Приложение 11)</w:t>
      </w:r>
    </w:p>
    <w:p w:rsidR="00AD5D28" w:rsidRPr="00C40DD3" w:rsidRDefault="0013665E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40DD3">
        <w:rPr>
          <w:color w:val="000000"/>
          <w:sz w:val="28"/>
          <w:szCs w:val="28"/>
        </w:rPr>
        <w:t xml:space="preserve">     </w:t>
      </w:r>
      <w:r w:rsidR="00C93A3B" w:rsidRPr="00C40DD3">
        <w:rPr>
          <w:color w:val="000000"/>
          <w:sz w:val="28"/>
          <w:szCs w:val="28"/>
        </w:rPr>
        <w:t xml:space="preserve">Каждая из этих техник - маленькая игра, путешествие в сказочную страну. Они помогают детям чувствовать себя </w:t>
      </w:r>
      <w:proofErr w:type="spellStart"/>
      <w:r w:rsidR="00C93A3B" w:rsidRPr="00C40DD3">
        <w:rPr>
          <w:color w:val="000000"/>
          <w:sz w:val="28"/>
          <w:szCs w:val="28"/>
        </w:rPr>
        <w:t>раскованнее</w:t>
      </w:r>
      <w:proofErr w:type="spellEnd"/>
      <w:r w:rsidR="00C93A3B" w:rsidRPr="00C40DD3">
        <w:rPr>
          <w:color w:val="000000"/>
          <w:sz w:val="28"/>
          <w:szCs w:val="28"/>
        </w:rPr>
        <w:t>, выражать свое творческое начало и свое собственное "Я".</w:t>
      </w:r>
      <w:r w:rsidR="005F258A" w:rsidRPr="00C40DD3">
        <w:rPr>
          <w:color w:val="000000"/>
          <w:sz w:val="28"/>
          <w:szCs w:val="28"/>
        </w:rPr>
        <w:t xml:space="preserve"> </w:t>
      </w:r>
      <w:r w:rsidR="00AD5D28" w:rsidRPr="00C40DD3">
        <w:rPr>
          <w:color w:val="000000"/>
          <w:sz w:val="28"/>
          <w:szCs w:val="28"/>
        </w:rPr>
        <w:t>Результат изобразительной деятельности не может быть плохим или хорошим, работа каждого ребенка индивидуальна, неповторима.</w:t>
      </w:r>
    </w:p>
    <w:p w:rsidR="00462390" w:rsidRPr="00197551" w:rsidRDefault="00D16081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2A7A10" w:rsidRPr="00197551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использования ТРИЗ — технологии у детей возрастает познавательная активность, интерес к теме занятия, расширяется кругозор, появляется интерес к новизне, фантазированию. Речь становится образной, логичной не только на занятии, но и в обыденной жизни. Развиваются такие качества мышление, как гибкость, подвижность, системность, поисковая активность, стремление к новизне познания, речи и творческому воображению.</w:t>
      </w:r>
    </w:p>
    <w:p w:rsidR="0022376B" w:rsidRPr="00197551" w:rsidRDefault="0022376B" w:rsidP="006C47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551">
        <w:rPr>
          <w:rFonts w:ascii="Times New Roman" w:hAnsi="Times New Roman" w:cs="Times New Roman"/>
          <w:sz w:val="28"/>
          <w:szCs w:val="28"/>
          <w:shd w:val="clear" w:color="auto" w:fill="FFFFFF"/>
        </w:rPr>
        <w:t>Адаптированная к дошкольному возрасту ТРИЗ — технология, как раз и позволяет обучать детей под девизом «Творчество во всём».</w:t>
      </w:r>
    </w:p>
    <w:p w:rsidR="0022376B" w:rsidRPr="00C40DD3" w:rsidRDefault="0022376B" w:rsidP="006C47BD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</w:p>
    <w:p w:rsidR="005F258A" w:rsidRPr="00C40DD3" w:rsidRDefault="005F258A" w:rsidP="006C47BD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</w:p>
    <w:p w:rsidR="005F258A" w:rsidRPr="00C40DD3" w:rsidRDefault="005F258A" w:rsidP="006C47BD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</w:p>
    <w:p w:rsidR="0098122D" w:rsidRDefault="0098122D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2390" w:rsidRPr="00C40DD3" w:rsidRDefault="00462390" w:rsidP="0098122D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40DD3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D16081" w:rsidRPr="00C40DD3" w:rsidRDefault="00462390" w:rsidP="006C47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DD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16081" w:rsidRPr="00D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Березина</w:t>
      </w:r>
      <w:proofErr w:type="gramStart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В.Г., Викентьев, И.Л., Модестов, С.Ю. Детство творческой личности: Встреча с чудом. Наставники. Достойная цель. / </w:t>
      </w:r>
      <w:proofErr w:type="spellStart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В.Г.Березина</w:t>
      </w:r>
      <w:proofErr w:type="spellEnd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И.Л.Викентьев</w:t>
      </w:r>
      <w:proofErr w:type="spellEnd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С.Ю.Модестов</w:t>
      </w:r>
      <w:proofErr w:type="spellEnd"/>
      <w:r w:rsidR="00D16081" w:rsidRPr="00C4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Санкт-Петербург: Изд. Буковского, 1995.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D16081">
        <w:rPr>
          <w:sz w:val="28"/>
          <w:szCs w:val="28"/>
        </w:rPr>
        <w:t xml:space="preserve">. </w:t>
      </w:r>
      <w:r w:rsidR="00462390" w:rsidRPr="00D16081">
        <w:rPr>
          <w:sz w:val="28"/>
          <w:szCs w:val="28"/>
        </w:rPr>
        <w:t>Григорьева</w:t>
      </w:r>
      <w:r w:rsidR="00462390" w:rsidRPr="00C40DD3">
        <w:rPr>
          <w:color w:val="000000"/>
          <w:sz w:val="28"/>
          <w:szCs w:val="28"/>
        </w:rPr>
        <w:t xml:space="preserve">, Г.Г. Изобразительная деятельность дошкольников: учебное пособие для студентов средних педагогических учебных заведений / </w:t>
      </w:r>
      <w:proofErr w:type="spellStart"/>
      <w:r w:rsidR="00462390" w:rsidRPr="00C40DD3">
        <w:rPr>
          <w:color w:val="000000"/>
          <w:sz w:val="28"/>
          <w:szCs w:val="28"/>
        </w:rPr>
        <w:t>Г.Г.Григорьева</w:t>
      </w:r>
      <w:proofErr w:type="spellEnd"/>
      <w:r w:rsidR="00462390" w:rsidRPr="00C40DD3">
        <w:rPr>
          <w:color w:val="000000"/>
          <w:sz w:val="28"/>
          <w:szCs w:val="28"/>
        </w:rPr>
        <w:t>. – М.: Издательский центр «Академия», 1999. – 272 с.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62390" w:rsidRPr="00C40DD3">
        <w:rPr>
          <w:color w:val="000000"/>
          <w:sz w:val="28"/>
          <w:szCs w:val="28"/>
        </w:rPr>
        <w:t>. Давыдова, Г.Н. 22 занятия по рисованию для дошкольников. Нетрадиционные техники / Г.Н. Давыдова. – М.: СКРИПТОРИЙ 2003, 2016. – 112 с.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62390" w:rsidRPr="00C40DD3">
        <w:rPr>
          <w:color w:val="000000"/>
          <w:sz w:val="28"/>
          <w:szCs w:val="28"/>
        </w:rPr>
        <w:t xml:space="preserve">. Комарова, Т.С. Обучение детей технике рисования – 2-е изд., </w:t>
      </w:r>
      <w:proofErr w:type="spellStart"/>
      <w:r w:rsidR="00462390" w:rsidRPr="00C40DD3">
        <w:rPr>
          <w:color w:val="000000"/>
          <w:sz w:val="28"/>
          <w:szCs w:val="28"/>
        </w:rPr>
        <w:t>перераб</w:t>
      </w:r>
      <w:proofErr w:type="spellEnd"/>
      <w:r w:rsidR="00462390" w:rsidRPr="00C40DD3">
        <w:rPr>
          <w:color w:val="000000"/>
          <w:sz w:val="28"/>
          <w:szCs w:val="28"/>
        </w:rPr>
        <w:t xml:space="preserve">. и доп. / </w:t>
      </w:r>
      <w:proofErr w:type="spellStart"/>
      <w:r w:rsidR="00462390" w:rsidRPr="00C40DD3">
        <w:rPr>
          <w:color w:val="000000"/>
          <w:sz w:val="28"/>
          <w:szCs w:val="28"/>
        </w:rPr>
        <w:t>Т.С.Комарова</w:t>
      </w:r>
      <w:proofErr w:type="spellEnd"/>
      <w:r w:rsidR="00462390" w:rsidRPr="00C40DD3">
        <w:rPr>
          <w:color w:val="000000"/>
          <w:sz w:val="28"/>
          <w:szCs w:val="28"/>
        </w:rPr>
        <w:t>. – М.: Просвещение, 1976. – 158 с.: с ил.</w:t>
      </w:r>
    </w:p>
    <w:p w:rsidR="0098122D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62390" w:rsidRPr="00C40DD3">
        <w:rPr>
          <w:color w:val="000000"/>
          <w:sz w:val="28"/>
          <w:szCs w:val="28"/>
        </w:rPr>
        <w:t xml:space="preserve"> Комарова, Т.С. Развитие художественных способностей дошкольников. Монография / Т.С. Комарова. – М.: МОЗАИКА - СИНТЕЗ, 2014. – 144 с.: 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62390" w:rsidRPr="00C40DD3">
        <w:rPr>
          <w:color w:val="000000"/>
          <w:sz w:val="28"/>
          <w:szCs w:val="28"/>
        </w:rPr>
        <w:t xml:space="preserve">. Комарова, Т.С., </w:t>
      </w:r>
      <w:proofErr w:type="spellStart"/>
      <w:r w:rsidR="00462390" w:rsidRPr="00C40DD3">
        <w:rPr>
          <w:color w:val="000000"/>
          <w:sz w:val="28"/>
          <w:szCs w:val="28"/>
        </w:rPr>
        <w:t>Езикеева</w:t>
      </w:r>
      <w:proofErr w:type="spellEnd"/>
      <w:r w:rsidR="00462390" w:rsidRPr="00C40DD3">
        <w:rPr>
          <w:color w:val="000000"/>
          <w:sz w:val="28"/>
          <w:szCs w:val="28"/>
        </w:rPr>
        <w:t xml:space="preserve">, Е.В., Лебедева Е.В. Методика обучения изобразительной деятельности и конструированию: учебное пособие для учащихся педагогических училищ – 2-е изд., </w:t>
      </w:r>
      <w:proofErr w:type="spellStart"/>
      <w:r w:rsidR="00462390" w:rsidRPr="00C40DD3">
        <w:rPr>
          <w:color w:val="000000"/>
          <w:sz w:val="28"/>
          <w:szCs w:val="28"/>
        </w:rPr>
        <w:t>перераб</w:t>
      </w:r>
      <w:proofErr w:type="spellEnd"/>
      <w:r w:rsidR="00462390" w:rsidRPr="00C40DD3">
        <w:rPr>
          <w:color w:val="000000"/>
          <w:sz w:val="28"/>
          <w:szCs w:val="28"/>
        </w:rPr>
        <w:t xml:space="preserve">. и доп. / </w:t>
      </w:r>
      <w:proofErr w:type="spellStart"/>
      <w:r w:rsidR="00462390" w:rsidRPr="00C40DD3">
        <w:rPr>
          <w:color w:val="000000"/>
          <w:sz w:val="28"/>
          <w:szCs w:val="28"/>
        </w:rPr>
        <w:t>Т.С.Комарова</w:t>
      </w:r>
      <w:proofErr w:type="spellEnd"/>
      <w:r w:rsidR="00462390" w:rsidRPr="00C40DD3">
        <w:rPr>
          <w:color w:val="000000"/>
          <w:sz w:val="28"/>
          <w:szCs w:val="28"/>
        </w:rPr>
        <w:t>. – М.: Просвещение, 1985. – 271 с.: с ил.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462390" w:rsidRPr="00C40DD3">
        <w:rPr>
          <w:color w:val="000000"/>
          <w:sz w:val="28"/>
          <w:szCs w:val="28"/>
        </w:rPr>
        <w:t>. Никитина, А.В. Нетрадиционные техники рисования в детском саду. Планирование, конспекты занятий: Пособие для воспитателей и заинтересованных родителей / А.В. Никитина. – СПб</w:t>
      </w:r>
      <w:proofErr w:type="gramStart"/>
      <w:r w:rsidR="00462390" w:rsidRPr="00C40DD3">
        <w:rPr>
          <w:color w:val="000000"/>
          <w:sz w:val="28"/>
          <w:szCs w:val="28"/>
        </w:rPr>
        <w:t xml:space="preserve">.: </w:t>
      </w:r>
      <w:proofErr w:type="spellStart"/>
      <w:proofErr w:type="gramEnd"/>
      <w:r w:rsidR="00462390" w:rsidRPr="00C40DD3">
        <w:rPr>
          <w:color w:val="000000"/>
          <w:sz w:val="28"/>
          <w:szCs w:val="28"/>
        </w:rPr>
        <w:t>Каро</w:t>
      </w:r>
      <w:proofErr w:type="spellEnd"/>
      <w:r w:rsidR="00462390" w:rsidRPr="00C40DD3">
        <w:rPr>
          <w:color w:val="000000"/>
          <w:sz w:val="28"/>
          <w:szCs w:val="28"/>
        </w:rPr>
        <w:t xml:space="preserve">, 2014. – 96 с. + 16с. </w:t>
      </w:r>
      <w:proofErr w:type="spellStart"/>
      <w:r w:rsidR="00462390" w:rsidRPr="00C40DD3">
        <w:rPr>
          <w:color w:val="000000"/>
          <w:sz w:val="28"/>
          <w:szCs w:val="28"/>
        </w:rPr>
        <w:t>цв</w:t>
      </w:r>
      <w:proofErr w:type="spellEnd"/>
      <w:r w:rsidR="00462390" w:rsidRPr="00C40DD3">
        <w:rPr>
          <w:color w:val="000000"/>
          <w:sz w:val="28"/>
          <w:szCs w:val="28"/>
        </w:rPr>
        <w:t>. вкл.</w:t>
      </w:r>
    </w:p>
    <w:p w:rsidR="00462390" w:rsidRPr="00C40DD3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462390" w:rsidRPr="00C40DD3">
        <w:rPr>
          <w:color w:val="000000"/>
          <w:sz w:val="28"/>
          <w:szCs w:val="28"/>
        </w:rPr>
        <w:t xml:space="preserve">. Погодина, С. Художественные техники. Монотипия, </w:t>
      </w:r>
      <w:proofErr w:type="spellStart"/>
      <w:r w:rsidR="00462390" w:rsidRPr="00C40DD3">
        <w:rPr>
          <w:color w:val="000000"/>
          <w:sz w:val="28"/>
          <w:szCs w:val="28"/>
        </w:rPr>
        <w:t>диатипия</w:t>
      </w:r>
      <w:proofErr w:type="spellEnd"/>
      <w:r w:rsidR="00462390" w:rsidRPr="00C40DD3">
        <w:rPr>
          <w:color w:val="000000"/>
          <w:sz w:val="28"/>
          <w:szCs w:val="28"/>
        </w:rPr>
        <w:t xml:space="preserve">, акватипия, </w:t>
      </w:r>
      <w:proofErr w:type="spellStart"/>
      <w:r w:rsidR="00462390" w:rsidRPr="00C40DD3">
        <w:rPr>
          <w:color w:val="000000"/>
          <w:sz w:val="28"/>
          <w:szCs w:val="28"/>
        </w:rPr>
        <w:t>акватушь</w:t>
      </w:r>
      <w:proofErr w:type="spellEnd"/>
      <w:r w:rsidR="00462390" w:rsidRPr="00C40DD3">
        <w:rPr>
          <w:color w:val="000000"/>
          <w:sz w:val="28"/>
          <w:szCs w:val="28"/>
        </w:rPr>
        <w:t xml:space="preserve">, </w:t>
      </w:r>
      <w:proofErr w:type="spellStart"/>
      <w:r w:rsidR="00462390" w:rsidRPr="00C40DD3">
        <w:rPr>
          <w:color w:val="000000"/>
          <w:sz w:val="28"/>
          <w:szCs w:val="28"/>
        </w:rPr>
        <w:t>кляксография</w:t>
      </w:r>
      <w:proofErr w:type="spellEnd"/>
      <w:r w:rsidR="00462390" w:rsidRPr="00C40DD3">
        <w:rPr>
          <w:color w:val="000000"/>
          <w:sz w:val="28"/>
          <w:szCs w:val="28"/>
        </w:rPr>
        <w:t xml:space="preserve"> // Дошкольное воспитание. - 2011. - №3. - 53 - 62 с.</w:t>
      </w:r>
    </w:p>
    <w:p w:rsidR="00D16081" w:rsidRDefault="00D16081" w:rsidP="006C47B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62390" w:rsidRPr="00C40DD3">
        <w:rPr>
          <w:color w:val="000000"/>
          <w:sz w:val="28"/>
          <w:szCs w:val="28"/>
        </w:rPr>
        <w:t>. Прокопова, И.П. Значение нетрадиционных методик рисования в формировании личности дошкольников, имеющих общее недоразвитие речи, в условиях детского сада компенсирующего вида [Электронный ресурс]. – 7 с. – Режим доступа: http://sch875</w:t>
      </w:r>
      <w:r>
        <w:rPr>
          <w:color w:val="000000"/>
          <w:sz w:val="28"/>
          <w:szCs w:val="28"/>
        </w:rPr>
        <w:t>.mskobr.ru prokopova_001.pdf </w:t>
      </w:r>
    </w:p>
    <w:p w:rsidR="00462390" w:rsidRPr="00C40DD3" w:rsidRDefault="00462390" w:rsidP="0098122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noProof/>
          <w:sz w:val="28"/>
          <w:szCs w:val="28"/>
        </w:rPr>
      </w:pPr>
      <w:r w:rsidRPr="00C40DD3">
        <w:rPr>
          <w:color w:val="000000"/>
          <w:sz w:val="28"/>
          <w:szCs w:val="28"/>
        </w:rPr>
        <w:t>1</w:t>
      </w:r>
      <w:r w:rsidR="00D16081">
        <w:rPr>
          <w:color w:val="000000"/>
          <w:sz w:val="28"/>
          <w:szCs w:val="28"/>
        </w:rPr>
        <w:t>0</w:t>
      </w:r>
      <w:r w:rsidRPr="00C40DD3">
        <w:rPr>
          <w:color w:val="000000"/>
          <w:sz w:val="28"/>
          <w:szCs w:val="28"/>
        </w:rPr>
        <w:t xml:space="preserve">. Розанова, В.В. Краткий толковый словарь русского языка – 5-е изд., исп. и доп. / </w:t>
      </w:r>
      <w:proofErr w:type="spellStart"/>
      <w:r w:rsidRPr="00C40DD3">
        <w:rPr>
          <w:color w:val="000000"/>
          <w:sz w:val="28"/>
          <w:szCs w:val="28"/>
        </w:rPr>
        <w:t>В.В.Розанова</w:t>
      </w:r>
      <w:proofErr w:type="spellEnd"/>
      <w:r w:rsidRPr="00C40DD3">
        <w:rPr>
          <w:color w:val="000000"/>
          <w:sz w:val="28"/>
          <w:szCs w:val="28"/>
        </w:rPr>
        <w:t>. – М.: Рус</w:t>
      </w:r>
      <w:r w:rsidR="0098122D">
        <w:rPr>
          <w:color w:val="000000"/>
          <w:sz w:val="28"/>
          <w:szCs w:val="28"/>
        </w:rPr>
        <w:t>ский язык, 1988. – 255 с.</w:t>
      </w:r>
      <w:r w:rsidR="0098122D" w:rsidRPr="00C40DD3">
        <w:rPr>
          <w:sz w:val="28"/>
          <w:szCs w:val="28"/>
        </w:rPr>
        <w:t xml:space="preserve"> </w:t>
      </w:r>
    </w:p>
    <w:sectPr w:rsidR="00462390" w:rsidRPr="00C40DD3" w:rsidSect="00197551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4A" w:rsidRDefault="002A6E4A" w:rsidP="00D06D7A">
      <w:pPr>
        <w:spacing w:after="0" w:line="240" w:lineRule="auto"/>
      </w:pPr>
      <w:r>
        <w:separator/>
      </w:r>
    </w:p>
  </w:endnote>
  <w:endnote w:type="continuationSeparator" w:id="0">
    <w:p w:rsidR="002A6E4A" w:rsidRDefault="002A6E4A" w:rsidP="00D0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232944"/>
      <w:docPartObj>
        <w:docPartGallery w:val="Page Numbers (Bottom of Page)"/>
        <w:docPartUnique/>
      </w:docPartObj>
    </w:sdtPr>
    <w:sdtEndPr/>
    <w:sdtContent>
      <w:p w:rsidR="009C6949" w:rsidRDefault="009C694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5A3">
          <w:rPr>
            <w:noProof/>
          </w:rPr>
          <w:t>2</w:t>
        </w:r>
        <w:r>
          <w:fldChar w:fldCharType="end"/>
        </w:r>
      </w:p>
    </w:sdtContent>
  </w:sdt>
  <w:p w:rsidR="009C6949" w:rsidRDefault="009C69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4A" w:rsidRDefault="002A6E4A" w:rsidP="00D06D7A">
      <w:pPr>
        <w:spacing w:after="0" w:line="240" w:lineRule="auto"/>
      </w:pPr>
      <w:r>
        <w:separator/>
      </w:r>
    </w:p>
  </w:footnote>
  <w:footnote w:type="continuationSeparator" w:id="0">
    <w:p w:rsidR="002A6E4A" w:rsidRDefault="002A6E4A" w:rsidP="00D0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F7" w:rsidRDefault="00BD57C6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8A5A17" wp14:editId="1CAF189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09310" cy="170815"/>
              <wp:effectExtent l="0" t="0" r="0" b="190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931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5F7" w:rsidRDefault="002A6E4A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0;width:465.3pt;height:13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" o:allowincell="f" filled="f" stroked="f">
              <v:textbox style="mso-fit-shape-to-text:t" inset=",0,,0">
                <w:txbxContent>
                  <w:p w:rsidR="004E45F7" w:rsidRDefault="00DD5F47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4E6864" wp14:editId="4F078584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537210" cy="170815"/>
              <wp:effectExtent l="3175" t="0" r="0" b="63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5F7" w:rsidRPr="00413F92" w:rsidRDefault="002A6E4A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margin-left:-8.9pt;margin-top:0;width:42.3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" o:allowincell="f" fillcolor="white [3212]" stroked="f">
              <v:textbox style="mso-fit-shape-to-text:t" inset=",0,,0">
                <w:txbxContent>
                  <w:p w:rsidR="004E45F7" w:rsidRPr="00413F92" w:rsidRDefault="00DD5F47">
                    <w:pPr>
                      <w:spacing w:after="0" w:line="240" w:lineRule="auto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5D9"/>
    <w:multiLevelType w:val="hybridMultilevel"/>
    <w:tmpl w:val="04AEC54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ACA2137"/>
    <w:multiLevelType w:val="hybridMultilevel"/>
    <w:tmpl w:val="D59A2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452E6"/>
    <w:multiLevelType w:val="hybridMultilevel"/>
    <w:tmpl w:val="A7C8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405A"/>
    <w:multiLevelType w:val="multilevel"/>
    <w:tmpl w:val="33B0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116CF"/>
    <w:multiLevelType w:val="hybridMultilevel"/>
    <w:tmpl w:val="8840A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331F7"/>
    <w:multiLevelType w:val="hybridMultilevel"/>
    <w:tmpl w:val="35B2788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2EE372D8"/>
    <w:multiLevelType w:val="hybridMultilevel"/>
    <w:tmpl w:val="8A928AA8"/>
    <w:lvl w:ilvl="0" w:tplc="C890DA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FA130B"/>
    <w:multiLevelType w:val="hybridMultilevel"/>
    <w:tmpl w:val="80E66640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61B64488"/>
    <w:multiLevelType w:val="hybridMultilevel"/>
    <w:tmpl w:val="D53A8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2308B6"/>
    <w:multiLevelType w:val="multilevel"/>
    <w:tmpl w:val="C002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A0124D"/>
    <w:multiLevelType w:val="hybridMultilevel"/>
    <w:tmpl w:val="7708E93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7B793036"/>
    <w:multiLevelType w:val="hybridMultilevel"/>
    <w:tmpl w:val="38B61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CE53D8"/>
    <w:multiLevelType w:val="hybridMultilevel"/>
    <w:tmpl w:val="B17A036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2"/>
  </w:num>
  <w:num w:numId="5">
    <w:abstractNumId w:val="7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D9"/>
    <w:rsid w:val="00103BF1"/>
    <w:rsid w:val="0013665E"/>
    <w:rsid w:val="001835A3"/>
    <w:rsid w:val="00195612"/>
    <w:rsid w:val="00197551"/>
    <w:rsid w:val="001D4D62"/>
    <w:rsid w:val="0022376B"/>
    <w:rsid w:val="00275116"/>
    <w:rsid w:val="002A6E4A"/>
    <w:rsid w:val="002A7A10"/>
    <w:rsid w:val="002D2379"/>
    <w:rsid w:val="00306979"/>
    <w:rsid w:val="00367BA1"/>
    <w:rsid w:val="003F1A0A"/>
    <w:rsid w:val="003F3B95"/>
    <w:rsid w:val="00403CED"/>
    <w:rsid w:val="00411E70"/>
    <w:rsid w:val="00444866"/>
    <w:rsid w:val="00462390"/>
    <w:rsid w:val="004811D9"/>
    <w:rsid w:val="00521E9E"/>
    <w:rsid w:val="005221A0"/>
    <w:rsid w:val="00582849"/>
    <w:rsid w:val="005A0EB4"/>
    <w:rsid w:val="005C5142"/>
    <w:rsid w:val="005F258A"/>
    <w:rsid w:val="00664033"/>
    <w:rsid w:val="006C47BD"/>
    <w:rsid w:val="007040C7"/>
    <w:rsid w:val="00800EC8"/>
    <w:rsid w:val="00832016"/>
    <w:rsid w:val="00854282"/>
    <w:rsid w:val="00882B94"/>
    <w:rsid w:val="008A094E"/>
    <w:rsid w:val="008D6091"/>
    <w:rsid w:val="0090682D"/>
    <w:rsid w:val="0098122D"/>
    <w:rsid w:val="009C6949"/>
    <w:rsid w:val="00AC79BE"/>
    <w:rsid w:val="00AD5D28"/>
    <w:rsid w:val="00B9322A"/>
    <w:rsid w:val="00B93764"/>
    <w:rsid w:val="00BA72E3"/>
    <w:rsid w:val="00BB3AFE"/>
    <w:rsid w:val="00BD57C6"/>
    <w:rsid w:val="00C40DD3"/>
    <w:rsid w:val="00C75559"/>
    <w:rsid w:val="00C93A3B"/>
    <w:rsid w:val="00CF4EFC"/>
    <w:rsid w:val="00D06D7A"/>
    <w:rsid w:val="00D16081"/>
    <w:rsid w:val="00D8696F"/>
    <w:rsid w:val="00DD5F47"/>
    <w:rsid w:val="00DF2D39"/>
    <w:rsid w:val="00E807DE"/>
    <w:rsid w:val="00ED7701"/>
    <w:rsid w:val="00FA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3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221A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2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21A0"/>
  </w:style>
  <w:style w:type="paragraph" w:styleId="a8">
    <w:name w:val="footer"/>
    <w:basedOn w:val="a"/>
    <w:link w:val="a9"/>
    <w:uiPriority w:val="99"/>
    <w:unhideWhenUsed/>
    <w:rsid w:val="0052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21A0"/>
  </w:style>
  <w:style w:type="paragraph" w:styleId="aa">
    <w:name w:val="Balloon Text"/>
    <w:basedOn w:val="a"/>
    <w:link w:val="ab"/>
    <w:uiPriority w:val="99"/>
    <w:semiHidden/>
    <w:unhideWhenUsed/>
    <w:rsid w:val="0030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3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221A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2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21A0"/>
  </w:style>
  <w:style w:type="paragraph" w:styleId="a8">
    <w:name w:val="footer"/>
    <w:basedOn w:val="a"/>
    <w:link w:val="a9"/>
    <w:uiPriority w:val="99"/>
    <w:unhideWhenUsed/>
    <w:rsid w:val="0052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21A0"/>
  </w:style>
  <w:style w:type="paragraph" w:styleId="aa">
    <w:name w:val="Balloon Text"/>
    <w:basedOn w:val="a"/>
    <w:link w:val="ab"/>
    <w:uiPriority w:val="99"/>
    <w:semiHidden/>
    <w:unhideWhenUsed/>
    <w:rsid w:val="0030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</cp:revision>
  <cp:lastPrinted>2018-10-21T07:54:00Z</cp:lastPrinted>
  <dcterms:created xsi:type="dcterms:W3CDTF">2018-10-21T09:57:00Z</dcterms:created>
  <dcterms:modified xsi:type="dcterms:W3CDTF">2024-07-03T19:11:00Z</dcterms:modified>
</cp:coreProperties>
</file>