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DD2" w:rsidRDefault="003B6DD2" w:rsidP="003B6DD2">
      <w:pPr>
        <w:pStyle w:val="a3"/>
        <w:jc w:val="both"/>
        <w:rPr>
          <w:rFonts w:ascii="Times New Roman" w:hAnsi="Times New Roman" w:cs="Times New Roman"/>
          <w:sz w:val="24"/>
          <w:szCs w:val="24"/>
          <w:bdr w:val="none" w:sz="0" w:space="0" w:color="auto" w:frame="1"/>
          <w:shd w:val="clear" w:color="auto" w:fill="FFFFFF"/>
        </w:rPr>
      </w:pPr>
    </w:p>
    <w:p w:rsidR="00A4488C" w:rsidRPr="00A4488C" w:rsidRDefault="00A4488C" w:rsidP="00A4488C">
      <w:pPr>
        <w:pStyle w:val="a3"/>
        <w:jc w:val="center"/>
        <w:rPr>
          <w:rFonts w:ascii="Times New Roman" w:hAnsi="Times New Roman" w:cs="Times New Roman"/>
          <w:sz w:val="24"/>
          <w:szCs w:val="24"/>
          <w:bdr w:val="none" w:sz="0" w:space="0" w:color="auto" w:frame="1"/>
          <w:shd w:val="clear" w:color="auto" w:fill="FFFFFF"/>
        </w:rPr>
      </w:pPr>
      <w:r w:rsidRPr="00A4488C">
        <w:rPr>
          <w:rFonts w:ascii="Times New Roman" w:hAnsi="Times New Roman" w:cs="Times New Roman"/>
          <w:sz w:val="24"/>
          <w:szCs w:val="24"/>
          <w:bdr w:val="none" w:sz="0" w:space="0" w:color="auto" w:frame="1"/>
          <w:shd w:val="clear" w:color="auto" w:fill="FFFFFF"/>
        </w:rPr>
        <w:t>ГБПОУ «Мариупольский многопрофильный техникум»</w:t>
      </w: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Pr="00A4488C" w:rsidRDefault="00A4488C" w:rsidP="00A4488C">
      <w:pPr>
        <w:pStyle w:val="a3"/>
        <w:jc w:val="center"/>
        <w:rPr>
          <w:rFonts w:ascii="Times New Roman" w:hAnsi="Times New Roman" w:cs="Times New Roman"/>
          <w:b/>
          <w:sz w:val="36"/>
          <w:szCs w:val="36"/>
          <w:bdr w:val="none" w:sz="0" w:space="0" w:color="auto" w:frame="1"/>
          <w:shd w:val="clear" w:color="auto" w:fill="FFFFFF"/>
        </w:rPr>
      </w:pPr>
      <w:r w:rsidRPr="00A4488C">
        <w:rPr>
          <w:rFonts w:ascii="Times New Roman" w:hAnsi="Times New Roman" w:cs="Times New Roman"/>
          <w:b/>
          <w:sz w:val="36"/>
          <w:szCs w:val="36"/>
          <w:bdr w:val="none" w:sz="0" w:space="0" w:color="auto" w:frame="1"/>
          <w:shd w:val="clear" w:color="auto" w:fill="FFFFFF"/>
        </w:rPr>
        <w:t>Исследовательская работа</w:t>
      </w:r>
    </w:p>
    <w:p w:rsidR="00A4488C" w:rsidRPr="00A4488C" w:rsidRDefault="00A4488C" w:rsidP="00A4488C">
      <w:pPr>
        <w:pStyle w:val="a3"/>
        <w:jc w:val="center"/>
        <w:rPr>
          <w:rFonts w:ascii="Times New Roman" w:hAnsi="Times New Roman" w:cs="Times New Roman"/>
          <w:b/>
          <w:sz w:val="48"/>
          <w:szCs w:val="48"/>
          <w:bdr w:val="none" w:sz="0" w:space="0" w:color="auto" w:frame="1"/>
          <w:shd w:val="clear" w:color="auto" w:fill="FFFFFF"/>
        </w:rPr>
      </w:pPr>
      <w:r w:rsidRPr="00A4488C">
        <w:rPr>
          <w:rFonts w:ascii="Times New Roman" w:hAnsi="Times New Roman" w:cs="Times New Roman"/>
          <w:b/>
          <w:sz w:val="48"/>
          <w:szCs w:val="48"/>
          <w:bdr w:val="none" w:sz="0" w:space="0" w:color="auto" w:frame="1"/>
          <w:shd w:val="clear" w:color="auto" w:fill="FFFFFF"/>
        </w:rPr>
        <w:t>Великие российские математики.</w:t>
      </w:r>
    </w:p>
    <w:p w:rsidR="00A4488C" w:rsidRPr="00A4488C" w:rsidRDefault="00A4488C" w:rsidP="00A4488C">
      <w:pPr>
        <w:pStyle w:val="a3"/>
        <w:jc w:val="center"/>
        <w:rPr>
          <w:rFonts w:ascii="Times New Roman" w:hAnsi="Times New Roman" w:cs="Times New Roman"/>
          <w:b/>
          <w:sz w:val="48"/>
          <w:szCs w:val="48"/>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Pr="00A4488C" w:rsidRDefault="00A4488C" w:rsidP="00A4488C">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 xml:space="preserve">                            </w:t>
      </w:r>
      <w:r w:rsidRPr="00A4488C">
        <w:rPr>
          <w:rFonts w:ascii="Times New Roman" w:hAnsi="Times New Roman" w:cs="Times New Roman"/>
          <w:bCs/>
          <w:sz w:val="28"/>
          <w:szCs w:val="28"/>
          <w:bdr w:val="none" w:sz="0" w:space="0" w:color="auto" w:frame="1"/>
          <w:shd w:val="clear" w:color="auto" w:fill="FFFFFF"/>
        </w:rPr>
        <w:t xml:space="preserve">Выполнил: </w:t>
      </w:r>
    </w:p>
    <w:p w:rsidR="00A4488C" w:rsidRPr="00A4488C" w:rsidRDefault="00A4488C" w:rsidP="00A4488C">
      <w:pPr>
        <w:pStyle w:val="a3"/>
        <w:rPr>
          <w:rFonts w:ascii="Times New Roman" w:hAnsi="Times New Roman" w:cs="Times New Roman"/>
          <w:bCs/>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 xml:space="preserve">                                                                         </w:t>
      </w:r>
      <w:proofErr w:type="gramStart"/>
      <w:r w:rsidRPr="00A4488C">
        <w:rPr>
          <w:rFonts w:ascii="Times New Roman" w:hAnsi="Times New Roman" w:cs="Times New Roman"/>
          <w:bCs/>
          <w:sz w:val="28"/>
          <w:szCs w:val="28"/>
          <w:bdr w:val="none" w:sz="0" w:space="0" w:color="auto" w:frame="1"/>
          <w:shd w:val="clear" w:color="auto" w:fill="FFFFFF"/>
        </w:rPr>
        <w:t>Обучающийся</w:t>
      </w:r>
      <w:proofErr w:type="gramEnd"/>
      <w:r w:rsidRPr="00A4488C">
        <w:rPr>
          <w:rFonts w:ascii="Times New Roman" w:hAnsi="Times New Roman" w:cs="Times New Roman"/>
          <w:bCs/>
          <w:sz w:val="28"/>
          <w:szCs w:val="28"/>
          <w:bdr w:val="none" w:sz="0" w:space="0" w:color="auto" w:frame="1"/>
          <w:shd w:val="clear" w:color="auto" w:fill="FFFFFF"/>
        </w:rPr>
        <w:t xml:space="preserve"> группы ЭМ - 22</w:t>
      </w:r>
    </w:p>
    <w:p w:rsidR="00A4488C" w:rsidRPr="00A4488C" w:rsidRDefault="00A4488C" w:rsidP="00A4488C">
      <w:pPr>
        <w:pStyle w:val="a3"/>
        <w:rPr>
          <w:rFonts w:ascii="Times New Roman" w:hAnsi="Times New Roman" w:cs="Times New Roman"/>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 xml:space="preserve">                                                                         </w:t>
      </w:r>
      <w:r w:rsidRPr="00A4488C">
        <w:rPr>
          <w:rFonts w:ascii="Times New Roman" w:hAnsi="Times New Roman" w:cs="Times New Roman"/>
          <w:bCs/>
          <w:sz w:val="28"/>
          <w:szCs w:val="28"/>
          <w:bdr w:val="none" w:sz="0" w:space="0" w:color="auto" w:frame="1"/>
          <w:shd w:val="clear" w:color="auto" w:fill="FFFFFF"/>
        </w:rPr>
        <w:t>Агеев Владислав</w:t>
      </w:r>
    </w:p>
    <w:p w:rsidR="00A4488C" w:rsidRDefault="00A4488C" w:rsidP="00A4488C">
      <w:pPr>
        <w:pStyle w:val="a3"/>
        <w:jc w:val="center"/>
        <w:rPr>
          <w:rFonts w:ascii="Times New Roman" w:hAnsi="Times New Roman" w:cs="Times New Roman"/>
          <w:bCs/>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 xml:space="preserve">                                </w:t>
      </w:r>
      <w:r w:rsidRPr="00A4488C">
        <w:rPr>
          <w:rFonts w:ascii="Times New Roman" w:hAnsi="Times New Roman" w:cs="Times New Roman"/>
          <w:bCs/>
          <w:sz w:val="28"/>
          <w:szCs w:val="28"/>
          <w:bdr w:val="none" w:sz="0" w:space="0" w:color="auto" w:frame="1"/>
          <w:shd w:val="clear" w:color="auto" w:fill="FFFFFF"/>
        </w:rPr>
        <w:t>Руководитель:</w:t>
      </w:r>
    </w:p>
    <w:p w:rsidR="00A4488C" w:rsidRPr="00A4488C" w:rsidRDefault="00A4488C" w:rsidP="00A4488C">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 xml:space="preserve">                                                  </w:t>
      </w:r>
      <w:r w:rsidRPr="00A4488C">
        <w:rPr>
          <w:rFonts w:ascii="Times New Roman" w:hAnsi="Times New Roman" w:cs="Times New Roman"/>
          <w:bCs/>
          <w:sz w:val="28"/>
          <w:szCs w:val="28"/>
          <w:bdr w:val="none" w:sz="0" w:space="0" w:color="auto" w:frame="1"/>
          <w:shd w:val="clear" w:color="auto" w:fill="FFFFFF"/>
        </w:rPr>
        <w:t xml:space="preserve"> преподаватель математики </w:t>
      </w:r>
    </w:p>
    <w:p w:rsidR="00A4488C" w:rsidRPr="00A4488C" w:rsidRDefault="00A4488C" w:rsidP="00A4488C">
      <w:pPr>
        <w:pStyle w:val="a3"/>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 xml:space="preserve">                                                           </w:t>
      </w:r>
      <w:proofErr w:type="spellStart"/>
      <w:r w:rsidRPr="00A4488C">
        <w:rPr>
          <w:rFonts w:ascii="Times New Roman" w:hAnsi="Times New Roman" w:cs="Times New Roman"/>
          <w:bCs/>
          <w:sz w:val="28"/>
          <w:szCs w:val="28"/>
          <w:bdr w:val="none" w:sz="0" w:space="0" w:color="auto" w:frame="1"/>
          <w:shd w:val="clear" w:color="auto" w:fill="FFFFFF"/>
        </w:rPr>
        <w:t>Сиротенко</w:t>
      </w:r>
      <w:proofErr w:type="spellEnd"/>
      <w:r w:rsidRPr="00A4488C">
        <w:rPr>
          <w:rFonts w:ascii="Times New Roman" w:hAnsi="Times New Roman" w:cs="Times New Roman"/>
          <w:bCs/>
          <w:sz w:val="28"/>
          <w:szCs w:val="28"/>
          <w:bdr w:val="none" w:sz="0" w:space="0" w:color="auto" w:frame="1"/>
          <w:shd w:val="clear" w:color="auto" w:fill="FFFFFF"/>
        </w:rPr>
        <w:t xml:space="preserve"> Светлана Николаевна</w:t>
      </w: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A4488C" w:rsidRDefault="00A4488C" w:rsidP="003B6DD2">
      <w:pPr>
        <w:pStyle w:val="a3"/>
        <w:jc w:val="both"/>
        <w:rPr>
          <w:rFonts w:ascii="Times New Roman" w:hAnsi="Times New Roman" w:cs="Times New Roman"/>
          <w:b/>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b/>
          <w:sz w:val="24"/>
          <w:szCs w:val="24"/>
          <w:bdr w:val="none" w:sz="0" w:space="0" w:color="auto" w:frame="1"/>
          <w:shd w:val="clear" w:color="auto" w:fill="FFFFFF"/>
        </w:rPr>
      </w:pPr>
      <w:r w:rsidRPr="003C40B1">
        <w:rPr>
          <w:rFonts w:ascii="Times New Roman" w:hAnsi="Times New Roman" w:cs="Times New Roman"/>
          <w:b/>
          <w:sz w:val="24"/>
          <w:szCs w:val="24"/>
          <w:bdr w:val="none" w:sz="0" w:space="0" w:color="auto" w:frame="1"/>
          <w:shd w:val="clear" w:color="auto" w:fill="FFFFFF"/>
        </w:rPr>
        <w:t>Великие российские математики.</w:t>
      </w:r>
    </w:p>
    <w:p w:rsidR="003C40B1" w:rsidRPr="003C40B1" w:rsidRDefault="003C40B1" w:rsidP="003B6DD2">
      <w:pPr>
        <w:pStyle w:val="a3"/>
        <w:jc w:val="both"/>
        <w:rPr>
          <w:rFonts w:ascii="Times New Roman" w:hAnsi="Times New Roman" w:cs="Times New Roman"/>
          <w:b/>
          <w:sz w:val="24"/>
          <w:szCs w:val="24"/>
          <w:bdr w:val="none" w:sz="0" w:space="0" w:color="auto" w:frame="1"/>
          <w:shd w:val="clear" w:color="auto" w:fill="FFFFFF"/>
        </w:rPr>
      </w:pPr>
    </w:p>
    <w:p w:rsidR="003C40B1" w:rsidRPr="003C40B1" w:rsidRDefault="003B6DD2" w:rsidP="003C40B1">
      <w:pPr>
        <w:pStyle w:val="a3"/>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 xml:space="preserve"> </w:t>
      </w:r>
      <w:r w:rsidR="003C40B1" w:rsidRPr="003C40B1">
        <w:rPr>
          <w:rFonts w:ascii="Times New Roman" w:hAnsi="Times New Roman" w:cs="Times New Roman"/>
          <w:b/>
          <w:bCs/>
          <w:sz w:val="24"/>
          <w:szCs w:val="24"/>
          <w:bdr w:val="none" w:sz="0" w:space="0" w:color="auto" w:frame="1"/>
          <w:shd w:val="clear" w:color="auto" w:fill="FFFFFF"/>
        </w:rPr>
        <w:t>Актуальность темы</w:t>
      </w:r>
      <w:r w:rsidR="003C40B1" w:rsidRPr="003C40B1">
        <w:rPr>
          <w:rFonts w:ascii="Times New Roman" w:hAnsi="Times New Roman" w:cs="Times New Roman"/>
          <w:bCs/>
          <w:sz w:val="24"/>
          <w:szCs w:val="24"/>
          <w:bdr w:val="none" w:sz="0" w:space="0" w:color="auto" w:frame="1"/>
          <w:shd w:val="clear" w:color="auto" w:fill="FFFFFF"/>
        </w:rPr>
        <w:t xml:space="preserve"> определяется особой ролью великих математиков для развития науки, применения ее в жизни, науке, технике, процессах, происходящих в природе.</w:t>
      </w:r>
    </w:p>
    <w:p w:rsidR="003C40B1" w:rsidRPr="003C40B1" w:rsidRDefault="003C40B1" w:rsidP="003C40B1">
      <w:pPr>
        <w:pStyle w:val="a3"/>
        <w:jc w:val="both"/>
        <w:rPr>
          <w:rFonts w:ascii="Times New Roman" w:hAnsi="Times New Roman" w:cs="Times New Roman"/>
          <w:b/>
          <w:sz w:val="24"/>
          <w:szCs w:val="24"/>
          <w:bdr w:val="none" w:sz="0" w:space="0" w:color="auto" w:frame="1"/>
          <w:shd w:val="clear" w:color="auto" w:fill="FFFFFF"/>
        </w:rPr>
      </w:pPr>
      <w:r w:rsidRPr="003C40B1">
        <w:rPr>
          <w:rFonts w:ascii="Times New Roman" w:hAnsi="Times New Roman" w:cs="Times New Roman"/>
          <w:b/>
          <w:bCs/>
          <w:sz w:val="24"/>
          <w:szCs w:val="24"/>
          <w:bdr w:val="none" w:sz="0" w:space="0" w:color="auto" w:frame="1"/>
          <w:shd w:val="clear" w:color="auto" w:fill="FFFFFF"/>
        </w:rPr>
        <w:t>Цель работы:</w:t>
      </w:r>
    </w:p>
    <w:p w:rsidR="003C40B1" w:rsidRPr="003C40B1" w:rsidRDefault="003C40B1" w:rsidP="003C40B1">
      <w:pPr>
        <w:pStyle w:val="a3"/>
        <w:jc w:val="both"/>
        <w:rPr>
          <w:rFonts w:ascii="Times New Roman" w:hAnsi="Times New Roman" w:cs="Times New Roman"/>
          <w:sz w:val="24"/>
          <w:szCs w:val="24"/>
          <w:bdr w:val="none" w:sz="0" w:space="0" w:color="auto" w:frame="1"/>
          <w:shd w:val="clear" w:color="auto" w:fill="FFFFFF"/>
        </w:rPr>
      </w:pPr>
      <w:r w:rsidRPr="003C40B1">
        <w:rPr>
          <w:rFonts w:ascii="Times New Roman" w:hAnsi="Times New Roman" w:cs="Times New Roman"/>
          <w:bCs/>
          <w:sz w:val="24"/>
          <w:szCs w:val="24"/>
          <w:bdr w:val="none" w:sz="0" w:space="0" w:color="auto" w:frame="1"/>
          <w:shd w:val="clear" w:color="auto" w:fill="FFFFFF"/>
        </w:rPr>
        <w:t>Изучить биографии великих математиков, проследить их жизненный путь и узнать, помнят ли их люди, как оценивает мировое сообщество их заслуги.</w:t>
      </w:r>
    </w:p>
    <w:p w:rsidR="003C40B1" w:rsidRPr="003C40B1" w:rsidRDefault="003C40B1" w:rsidP="003C40B1">
      <w:pPr>
        <w:pStyle w:val="a3"/>
        <w:jc w:val="both"/>
        <w:rPr>
          <w:rFonts w:ascii="Times New Roman" w:hAnsi="Times New Roman" w:cs="Times New Roman"/>
          <w:b/>
          <w:sz w:val="24"/>
          <w:szCs w:val="24"/>
          <w:bdr w:val="none" w:sz="0" w:space="0" w:color="auto" w:frame="1"/>
          <w:shd w:val="clear" w:color="auto" w:fill="FFFFFF"/>
        </w:rPr>
      </w:pPr>
      <w:r w:rsidRPr="003C40B1">
        <w:rPr>
          <w:rFonts w:ascii="Times New Roman" w:hAnsi="Times New Roman" w:cs="Times New Roman"/>
          <w:b/>
          <w:bCs/>
          <w:sz w:val="24"/>
          <w:szCs w:val="24"/>
          <w:bdr w:val="none" w:sz="0" w:space="0" w:color="auto" w:frame="1"/>
          <w:shd w:val="clear" w:color="auto" w:fill="FFFFFF"/>
        </w:rPr>
        <w:t>Задачи:</w:t>
      </w:r>
    </w:p>
    <w:p w:rsidR="003C40B1" w:rsidRDefault="003C40B1" w:rsidP="003C40B1">
      <w:pPr>
        <w:pStyle w:val="a3"/>
        <w:numPr>
          <w:ilvl w:val="0"/>
          <w:numId w:val="1"/>
        </w:numPr>
        <w:jc w:val="both"/>
        <w:rPr>
          <w:rFonts w:ascii="Times New Roman" w:hAnsi="Times New Roman" w:cs="Times New Roman"/>
          <w:bCs/>
          <w:sz w:val="24"/>
          <w:szCs w:val="24"/>
          <w:bdr w:val="none" w:sz="0" w:space="0" w:color="auto" w:frame="1"/>
          <w:shd w:val="clear" w:color="auto" w:fill="FFFFFF"/>
        </w:rPr>
      </w:pPr>
      <w:r w:rsidRPr="003C40B1">
        <w:rPr>
          <w:rFonts w:ascii="Times New Roman" w:hAnsi="Times New Roman" w:cs="Times New Roman"/>
          <w:bCs/>
          <w:sz w:val="24"/>
          <w:szCs w:val="24"/>
          <w:bdr w:val="none" w:sz="0" w:space="0" w:color="auto" w:frame="1"/>
          <w:shd w:val="clear" w:color="auto" w:fill="FFFFFF"/>
        </w:rPr>
        <w:t xml:space="preserve">Раскрыть заслуги ученых перед мировой наукой </w:t>
      </w:r>
    </w:p>
    <w:p w:rsidR="003C40B1" w:rsidRPr="003C40B1" w:rsidRDefault="003C40B1" w:rsidP="003C40B1">
      <w:pPr>
        <w:pStyle w:val="a3"/>
        <w:numPr>
          <w:ilvl w:val="0"/>
          <w:numId w:val="1"/>
        </w:numPr>
        <w:jc w:val="both"/>
        <w:rPr>
          <w:rFonts w:ascii="Times New Roman" w:hAnsi="Times New Roman" w:cs="Times New Roman"/>
          <w:sz w:val="24"/>
          <w:szCs w:val="24"/>
          <w:bdr w:val="none" w:sz="0" w:space="0" w:color="auto" w:frame="1"/>
          <w:shd w:val="clear" w:color="auto" w:fill="FFFFFF"/>
        </w:rPr>
      </w:pPr>
      <w:r w:rsidRPr="003C40B1">
        <w:rPr>
          <w:rFonts w:ascii="Times New Roman" w:hAnsi="Times New Roman" w:cs="Times New Roman"/>
          <w:bCs/>
          <w:sz w:val="24"/>
          <w:szCs w:val="24"/>
          <w:bdr w:val="none" w:sz="0" w:space="0" w:color="auto" w:frame="1"/>
          <w:shd w:val="clear" w:color="auto" w:fill="FFFFFF"/>
        </w:rPr>
        <w:t>Рассказать о памятниках великим российским ученым-математикам;</w:t>
      </w:r>
    </w:p>
    <w:p w:rsidR="003C40B1" w:rsidRPr="003C40B1" w:rsidRDefault="003C40B1" w:rsidP="003C40B1">
      <w:pPr>
        <w:pStyle w:val="a3"/>
        <w:jc w:val="both"/>
        <w:rPr>
          <w:rFonts w:ascii="Times New Roman" w:hAnsi="Times New Roman" w:cs="Times New Roman"/>
          <w:b/>
          <w:sz w:val="24"/>
          <w:szCs w:val="24"/>
          <w:bdr w:val="none" w:sz="0" w:space="0" w:color="auto" w:frame="1"/>
          <w:shd w:val="clear" w:color="auto" w:fill="FFFFFF"/>
        </w:rPr>
      </w:pPr>
      <w:r w:rsidRPr="003C40B1">
        <w:rPr>
          <w:rFonts w:ascii="Times New Roman" w:hAnsi="Times New Roman" w:cs="Times New Roman"/>
          <w:b/>
          <w:bCs/>
          <w:sz w:val="24"/>
          <w:szCs w:val="24"/>
          <w:bdr w:val="none" w:sz="0" w:space="0" w:color="auto" w:frame="1"/>
          <w:shd w:val="clear" w:color="auto" w:fill="FFFFFF"/>
        </w:rPr>
        <w:t>Гипотеза:</w:t>
      </w:r>
    </w:p>
    <w:p w:rsidR="003C40B1" w:rsidRPr="003C40B1" w:rsidRDefault="003C40B1" w:rsidP="003C40B1">
      <w:pPr>
        <w:pStyle w:val="a3"/>
        <w:jc w:val="both"/>
        <w:rPr>
          <w:rFonts w:ascii="Times New Roman" w:hAnsi="Times New Roman" w:cs="Times New Roman"/>
          <w:sz w:val="24"/>
          <w:szCs w:val="24"/>
          <w:bdr w:val="none" w:sz="0" w:space="0" w:color="auto" w:frame="1"/>
          <w:shd w:val="clear" w:color="auto" w:fill="FFFFFF"/>
        </w:rPr>
      </w:pPr>
      <w:r w:rsidRPr="003C40B1">
        <w:rPr>
          <w:rFonts w:ascii="Times New Roman" w:hAnsi="Times New Roman" w:cs="Times New Roman"/>
          <w:bCs/>
          <w:sz w:val="24"/>
          <w:szCs w:val="24"/>
          <w:bdr w:val="none" w:sz="0" w:space="0" w:color="auto" w:frame="1"/>
          <w:shd w:val="clear" w:color="auto" w:fill="FFFFFF"/>
        </w:rPr>
        <w:t xml:space="preserve">О великих ученых-математиках мы узнаем в школе. Проходя тему за темой все больше и больше погружаемся в мир математики, но </w:t>
      </w:r>
      <w:proofErr w:type="gramStart"/>
      <w:r w:rsidRPr="003C40B1">
        <w:rPr>
          <w:rFonts w:ascii="Times New Roman" w:hAnsi="Times New Roman" w:cs="Times New Roman"/>
          <w:bCs/>
          <w:sz w:val="24"/>
          <w:szCs w:val="24"/>
          <w:bdr w:val="none" w:sz="0" w:space="0" w:color="auto" w:frame="1"/>
          <w:shd w:val="clear" w:color="auto" w:fill="FFFFFF"/>
        </w:rPr>
        <w:t>закончив школу</w:t>
      </w:r>
      <w:proofErr w:type="gramEnd"/>
      <w:r w:rsidRPr="003C40B1">
        <w:rPr>
          <w:rFonts w:ascii="Times New Roman" w:hAnsi="Times New Roman" w:cs="Times New Roman"/>
          <w:bCs/>
          <w:sz w:val="24"/>
          <w:szCs w:val="24"/>
          <w:bdr w:val="none" w:sz="0" w:space="0" w:color="auto" w:frame="1"/>
          <w:shd w:val="clear" w:color="auto" w:fill="FFFFFF"/>
        </w:rPr>
        <w:t>, некоторые связывают свою профессию с математикой, а большинство идет дорогой, далекой от нее. Памятники поэтам всемирно известны. Около них назначают встречи, свидания. Памятники великим деятелям отражают развитие событий в истории общества. А так ли много памятникам известным математикам?</w:t>
      </w:r>
    </w:p>
    <w:p w:rsidR="003C40B1" w:rsidRPr="003C40B1" w:rsidRDefault="003C40B1" w:rsidP="003C40B1">
      <w:pPr>
        <w:pStyle w:val="a3"/>
        <w:jc w:val="both"/>
        <w:rPr>
          <w:rFonts w:ascii="Times New Roman" w:hAnsi="Times New Roman" w:cs="Times New Roman"/>
          <w:sz w:val="24"/>
          <w:szCs w:val="24"/>
          <w:bdr w:val="none" w:sz="0" w:space="0" w:color="auto" w:frame="1"/>
          <w:shd w:val="clear" w:color="auto" w:fill="FFFFFF"/>
        </w:rPr>
      </w:pPr>
      <w:r w:rsidRPr="003C40B1">
        <w:rPr>
          <w:rFonts w:ascii="Times New Roman" w:hAnsi="Times New Roman" w:cs="Times New Roman"/>
          <w:b/>
          <w:bCs/>
          <w:sz w:val="24"/>
          <w:szCs w:val="24"/>
          <w:bdr w:val="none" w:sz="0" w:space="0" w:color="auto" w:frame="1"/>
          <w:shd w:val="clear" w:color="auto" w:fill="FFFFFF"/>
        </w:rPr>
        <w:t>Практическая значимость:</w:t>
      </w:r>
      <w:r w:rsidRPr="003C40B1">
        <w:rPr>
          <w:rFonts w:ascii="Times New Roman" w:hAnsi="Times New Roman" w:cs="Times New Roman"/>
          <w:bCs/>
          <w:sz w:val="24"/>
          <w:szCs w:val="24"/>
          <w:bdr w:val="none" w:sz="0" w:space="0" w:color="auto" w:frame="1"/>
          <w:shd w:val="clear" w:color="auto" w:fill="FFFFFF"/>
        </w:rPr>
        <w:t xml:space="preserve"> показать, что ученые-математики тоже достойны того, чтобы им был поставлен памятник на века.</w:t>
      </w:r>
    </w:p>
    <w:p w:rsidR="003C40B1" w:rsidRDefault="003B6DD2" w:rsidP="003B6DD2">
      <w:pPr>
        <w:pStyle w:val="a3"/>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 xml:space="preserve">     </w:t>
      </w: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C40B1" w:rsidRDefault="003C40B1" w:rsidP="003B6DD2">
      <w:pPr>
        <w:pStyle w:val="a3"/>
        <w:jc w:val="both"/>
        <w:rPr>
          <w:rFonts w:ascii="Times New Roman" w:hAnsi="Times New Roman" w:cs="Times New Roman"/>
          <w:sz w:val="24"/>
          <w:szCs w:val="24"/>
          <w:bdr w:val="none" w:sz="0" w:space="0" w:color="auto" w:frame="1"/>
          <w:shd w:val="clear" w:color="auto" w:fill="FFFFFF"/>
        </w:rPr>
      </w:pPr>
    </w:p>
    <w:p w:rsidR="003B6DD2" w:rsidRPr="003B6DD2" w:rsidRDefault="003C40B1" w:rsidP="003B6DD2">
      <w:pPr>
        <w:pStyle w:val="a3"/>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lastRenderedPageBreak/>
        <w:t xml:space="preserve">  </w:t>
      </w:r>
      <w:r w:rsidR="003B6DD2">
        <w:rPr>
          <w:rFonts w:ascii="Times New Roman" w:hAnsi="Times New Roman" w:cs="Times New Roman"/>
          <w:sz w:val="24"/>
          <w:szCs w:val="24"/>
          <w:bdr w:val="none" w:sz="0" w:space="0" w:color="auto" w:frame="1"/>
          <w:shd w:val="clear" w:color="auto" w:fill="FFFFFF"/>
        </w:rPr>
        <w:t xml:space="preserve"> </w:t>
      </w:r>
      <w:r w:rsidR="003B6DD2" w:rsidRPr="003B6DD2">
        <w:rPr>
          <w:rFonts w:ascii="Times New Roman" w:hAnsi="Times New Roman" w:cs="Times New Roman"/>
          <w:sz w:val="24"/>
          <w:szCs w:val="24"/>
          <w:bdr w:val="none" w:sz="0" w:space="0" w:color="auto" w:frame="1"/>
          <w:shd w:val="clear" w:color="auto" w:fill="FFFFFF"/>
        </w:rPr>
        <w:t>За тысячелетия своего существования математика прошла большой и сложный путь, на протяжении которого неоднократно изменялся ее</w:t>
      </w:r>
      <w:r w:rsidR="003B6DD2" w:rsidRPr="003B6DD2">
        <w:rPr>
          <w:rFonts w:ascii="Times New Roman" w:hAnsi="Times New Roman" w:cs="Times New Roman"/>
          <w:sz w:val="24"/>
          <w:szCs w:val="24"/>
          <w:shd w:val="clear" w:color="auto" w:fill="FFFFFF"/>
        </w:rPr>
        <w:t> </w:t>
      </w:r>
      <w:r w:rsidR="003B6DD2" w:rsidRPr="003B6DD2">
        <w:rPr>
          <w:rFonts w:ascii="Times New Roman" w:hAnsi="Times New Roman" w:cs="Times New Roman"/>
          <w:sz w:val="24"/>
          <w:szCs w:val="24"/>
          <w:bdr w:val="none" w:sz="0" w:space="0" w:color="auto" w:frame="1"/>
          <w:shd w:val="clear" w:color="auto" w:fill="FFFFFF"/>
        </w:rPr>
        <w:t>характер, содержание и стиль изложения. От первичных представлений об отрезке прямой как кратчайшем расстоянии между двумя точками, от предметных представлений о целых числах в пределах первого десятка математика пришла к образованию многих новых понятий и сильных методов, превративших ее в мощное средство исследования природы и гибкое орудие практики. От примитивного счета посредством камешков, палочек и зарубок на стволе дерева математика развилась в обширную стройную научную дисциплину с собственным предметом исследования и специфическими глубокими методами. Она выработала собственный язык, очень экономный и точный, который оказался исключительно эффективным не только внутри математики, но и в многочисленных областях ее применений.</w:t>
      </w:r>
    </w:p>
    <w:p w:rsidR="003B6DD2" w:rsidRPr="003B6DD2" w:rsidRDefault="003B6DD2" w:rsidP="003B6DD2">
      <w:pPr>
        <w:spacing w:line="240" w:lineRule="auto"/>
        <w:jc w:val="both"/>
        <w:rPr>
          <w:rFonts w:ascii="Times New Roman" w:hAnsi="Times New Roman" w:cs="Times New Roman"/>
          <w:sz w:val="24"/>
          <w:szCs w:val="24"/>
        </w:rPr>
      </w:pPr>
      <w:r w:rsidRPr="003B6DD2">
        <w:rPr>
          <w:rFonts w:ascii="Times New Roman" w:hAnsi="Times New Roman" w:cs="Times New Roman"/>
          <w:sz w:val="24"/>
          <w:szCs w:val="24"/>
        </w:rPr>
        <w:t>Кто из величайших и самых известных математиков когда-либо жил? Что ж, его ответ нелегок, поскольку математика была известна человечеству с доисторических времен, задолго до рождения Христа. Роль математики в нашей жизни огромна. Математика позволила передавать электричество на тысячи километров, помогла изучить концепцию ДНК, породила компьютеры, и в нашем стремлении лучше понять вселенную. Без математики ученые не могут разрабатывать лучшие лекарства, а инженеры не могут исследовать новые технологии. У этого списка нет конца.</w:t>
      </w:r>
    </w:p>
    <w:p w:rsidR="003B6DD2" w:rsidRDefault="003B6DD2" w:rsidP="003B6DD2">
      <w:pPr>
        <w:spacing w:line="240" w:lineRule="auto"/>
        <w:jc w:val="both"/>
        <w:rPr>
          <w:rFonts w:ascii="Arial" w:hAnsi="Arial" w:cs="Arial"/>
          <w:color w:val="000000"/>
          <w:sz w:val="16"/>
          <w:szCs w:val="16"/>
          <w:shd w:val="clear" w:color="auto" w:fill="FFFFFF"/>
        </w:rPr>
      </w:pPr>
      <w:r w:rsidRPr="003B6DD2">
        <w:rPr>
          <w:rFonts w:ascii="Times New Roman" w:hAnsi="Times New Roman" w:cs="Times New Roman"/>
          <w:sz w:val="24"/>
          <w:szCs w:val="24"/>
        </w:rPr>
        <w:t>Как и большинство вещей, математика, которую мы знаем сегодня, возникла не просто случайно. Математикам требуются десятилетия, чтобы сформулировать новую революционную теорему и уравнение.</w:t>
      </w:r>
      <w:r w:rsidRPr="003B6DD2">
        <w:rPr>
          <w:rFonts w:ascii="Times New Roman" w:hAnsi="Times New Roman" w:cs="Times New Roman"/>
          <w:color w:val="000000"/>
          <w:sz w:val="24"/>
          <w:szCs w:val="24"/>
          <w:shd w:val="clear" w:color="auto" w:fill="FFFFFF"/>
        </w:rPr>
        <w:t xml:space="preserve"> Эволюция математики просто невозможна без талантливых научных деятелей, которые посвящали всю свою жизнь этой науке. В разные времена на их пути возникали самые различные проблемы, которые все же после большого труда и упорства ученые разрешали и тем самым приближали математику к совершенству. К прогрессу математической науки приложило руку огромное количество невероятно талантливых людей. И стоит подметить, что многие деятели не имели даже должного образования: они были по профессии юристами, военными инженерами, архитекторами и т.д. Но это никоим образом не влияло на их достижения</w:t>
      </w:r>
      <w:r>
        <w:rPr>
          <w:rFonts w:ascii="Arial" w:hAnsi="Arial" w:cs="Arial"/>
          <w:color w:val="000000"/>
          <w:sz w:val="16"/>
          <w:szCs w:val="16"/>
          <w:shd w:val="clear" w:color="auto" w:fill="FFFFFF"/>
        </w:rPr>
        <w:t xml:space="preserve">. </w:t>
      </w:r>
    </w:p>
    <w:p w:rsidR="003B6DD2" w:rsidRPr="003B6DD2" w:rsidRDefault="003B6DD2" w:rsidP="003B6DD2">
      <w:pPr>
        <w:pStyle w:val="a4"/>
        <w:spacing w:before="0" w:beforeAutospacing="0" w:after="0" w:afterAutospacing="0"/>
        <w:rPr>
          <w:color w:val="222222"/>
        </w:rPr>
      </w:pPr>
      <w:r w:rsidRPr="003B6DD2">
        <w:rPr>
          <w:color w:val="222222"/>
        </w:rPr>
        <w:t xml:space="preserve">Российские математики также оказали значительное влияние на развитие </w:t>
      </w:r>
      <w:r>
        <w:rPr>
          <w:color w:val="222222"/>
        </w:rPr>
        <w:t xml:space="preserve">науки. </w:t>
      </w:r>
      <w:r w:rsidRPr="003B6DD2">
        <w:rPr>
          <w:color w:val="222222"/>
        </w:rPr>
        <w:t>Благодаря своему интеллекту, таланту и настойчивости российские математики достигли уникальных результатов и стали образцом для многих ученых по всему миру. Их идеи и методы продолжают вдохновлять новые поколения математиков и помогают сформировать понимание многих фундаментальных проблем современной науки.</w:t>
      </w:r>
    </w:p>
    <w:p w:rsidR="003B6DD2" w:rsidRPr="003B6DD2" w:rsidRDefault="003B6DD2" w:rsidP="003B6DD2">
      <w:pPr>
        <w:pStyle w:val="a4"/>
        <w:spacing w:before="0" w:beforeAutospacing="0" w:after="0" w:afterAutospacing="0"/>
        <w:rPr>
          <w:color w:val="222222"/>
        </w:rPr>
      </w:pPr>
      <w:r w:rsidRPr="003B6DD2">
        <w:rPr>
          <w:color w:val="222222"/>
        </w:rPr>
        <w:t xml:space="preserve">Необходимо также отметить, что многие российские математики работали в сложных исторических условиях, </w:t>
      </w:r>
      <w:proofErr w:type="gramStart"/>
      <w:r w:rsidRPr="003B6DD2">
        <w:rPr>
          <w:color w:val="222222"/>
        </w:rPr>
        <w:t>но</w:t>
      </w:r>
      <w:proofErr w:type="gramEnd"/>
      <w:r w:rsidRPr="003B6DD2">
        <w:rPr>
          <w:color w:val="222222"/>
        </w:rPr>
        <w:t xml:space="preserve"> несмотря на это, они продолжали свою научную деятельность и добивались выдающихся результатов. Их пример показывает, что наука и талант не зависят от политических и социальных изменений, и что истинное величие находится в постоянном стремлении к знаниям и открытиям.</w:t>
      </w:r>
    </w:p>
    <w:p w:rsidR="003B6DD2" w:rsidRDefault="003B6DD2" w:rsidP="003B6DD2">
      <w:pPr>
        <w:pStyle w:val="a4"/>
        <w:spacing w:before="0" w:beforeAutospacing="0" w:after="0" w:afterAutospacing="0"/>
        <w:rPr>
          <w:color w:val="222222"/>
        </w:rPr>
      </w:pPr>
      <w:r w:rsidRPr="003B6DD2">
        <w:rPr>
          <w:color w:val="222222"/>
        </w:rPr>
        <w:t>В целом, великие российские математики заслуживают признания и почитания за свой вклад в развитие науки. Их научное наследие продолжает жить и вдохновлять следующие поколения ученых на новые открытия и достижения. Российская математическая школа остается одной из самых влиятельных и уважаемых в мире благодаря великим умам, что произрастают на ее почве.</w:t>
      </w:r>
    </w:p>
    <w:p w:rsidR="0029478F" w:rsidRDefault="0029478F" w:rsidP="003B6DD2">
      <w:pPr>
        <w:pStyle w:val="a4"/>
        <w:spacing w:before="0" w:beforeAutospacing="0" w:after="0" w:afterAutospacing="0"/>
        <w:rPr>
          <w:color w:val="222222"/>
        </w:rPr>
      </w:pPr>
    </w:p>
    <w:p w:rsidR="0029478F" w:rsidRDefault="0029478F" w:rsidP="003B6DD2">
      <w:pPr>
        <w:pStyle w:val="a4"/>
        <w:spacing w:before="0" w:beforeAutospacing="0" w:after="0" w:afterAutospacing="0"/>
        <w:rPr>
          <w:color w:val="222222"/>
        </w:rPr>
      </w:pPr>
    </w:p>
    <w:p w:rsidR="0029478F" w:rsidRDefault="0029478F" w:rsidP="003B6DD2">
      <w:pPr>
        <w:pStyle w:val="a4"/>
        <w:spacing w:before="0" w:beforeAutospacing="0" w:after="0" w:afterAutospacing="0"/>
        <w:rPr>
          <w:color w:val="222222"/>
        </w:rPr>
      </w:pPr>
    </w:p>
    <w:p w:rsidR="0029478F" w:rsidRDefault="0029478F" w:rsidP="003B6DD2">
      <w:pPr>
        <w:pStyle w:val="a4"/>
        <w:spacing w:before="0" w:beforeAutospacing="0" w:after="0" w:afterAutospacing="0"/>
        <w:rPr>
          <w:color w:val="222222"/>
        </w:rPr>
      </w:pPr>
    </w:p>
    <w:p w:rsidR="0029478F" w:rsidRDefault="0029478F" w:rsidP="003B6DD2">
      <w:pPr>
        <w:pStyle w:val="a4"/>
        <w:spacing w:before="0" w:beforeAutospacing="0" w:after="0" w:afterAutospacing="0"/>
        <w:rPr>
          <w:color w:val="222222"/>
        </w:rPr>
      </w:pPr>
    </w:p>
    <w:p w:rsidR="0029478F" w:rsidRDefault="0029478F" w:rsidP="003B6DD2">
      <w:pPr>
        <w:pStyle w:val="a4"/>
        <w:spacing w:before="0" w:beforeAutospacing="0" w:after="0" w:afterAutospacing="0"/>
        <w:rPr>
          <w:color w:val="222222"/>
        </w:rPr>
      </w:pPr>
    </w:p>
    <w:p w:rsidR="0029478F" w:rsidRPr="003B6DD2" w:rsidRDefault="0029478F" w:rsidP="003B6DD2">
      <w:pPr>
        <w:pStyle w:val="a4"/>
        <w:spacing w:before="0" w:beforeAutospacing="0" w:after="0" w:afterAutospacing="0"/>
        <w:rPr>
          <w:color w:val="222222"/>
        </w:rPr>
      </w:pPr>
    </w:p>
    <w:p w:rsidR="00DD2AFB" w:rsidRPr="00DD2AFB" w:rsidRDefault="0029478F" w:rsidP="00DD2AFB">
      <w:pPr>
        <w:pStyle w:val="a3"/>
        <w:jc w:val="center"/>
        <w:rPr>
          <w:rFonts w:ascii="Times New Roman" w:eastAsia="+mj-ea" w:hAnsi="Times New Roman" w:cs="Times New Roman"/>
          <w:b/>
          <w:bCs/>
          <w:color w:val="DD7E0E"/>
          <w:kern w:val="24"/>
          <w:sz w:val="24"/>
          <w:szCs w:val="24"/>
        </w:rPr>
      </w:pPr>
      <w:r w:rsidRPr="00DD2AFB">
        <w:rPr>
          <w:rFonts w:ascii="Times New Roman" w:hAnsi="Times New Roman" w:cs="Times New Roman"/>
          <w:b/>
          <w:sz w:val="24"/>
          <w:szCs w:val="24"/>
        </w:rPr>
        <w:lastRenderedPageBreak/>
        <w:t>Леонард Эйлер</w:t>
      </w:r>
    </w:p>
    <w:p w:rsidR="0029478F" w:rsidRPr="00DD2AFB" w:rsidRDefault="0029478F" w:rsidP="00DD2AFB">
      <w:pPr>
        <w:pStyle w:val="a3"/>
        <w:jc w:val="center"/>
        <w:rPr>
          <w:rFonts w:ascii="Times New Roman" w:hAnsi="Times New Roman" w:cs="Times New Roman"/>
          <w:b/>
          <w:bCs/>
          <w:sz w:val="24"/>
          <w:szCs w:val="24"/>
        </w:rPr>
      </w:pPr>
      <w:r w:rsidRPr="00DD2AFB">
        <w:rPr>
          <w:rFonts w:ascii="Times New Roman" w:hAnsi="Times New Roman" w:cs="Times New Roman"/>
          <w:b/>
          <w:bCs/>
          <w:sz w:val="24"/>
          <w:szCs w:val="24"/>
        </w:rPr>
        <w:t>(04.04.1707 — 07.09.1783)</w:t>
      </w:r>
    </w:p>
    <w:p w:rsidR="003C40B1" w:rsidRPr="0029478F" w:rsidRDefault="00DD2AFB" w:rsidP="0029478F">
      <w:pPr>
        <w:shd w:val="clear" w:color="auto" w:fill="FFFFFF"/>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-129540</wp:posOffset>
            </wp:positionH>
            <wp:positionV relativeFrom="paragraph">
              <wp:posOffset>183515</wp:posOffset>
            </wp:positionV>
            <wp:extent cx="2541905" cy="3446145"/>
            <wp:effectExtent l="19050" t="0" r="0" b="0"/>
            <wp:wrapTight wrapText="bothSides">
              <wp:wrapPolygon edited="0">
                <wp:start x="-162" y="0"/>
                <wp:lineTo x="-162" y="21493"/>
                <wp:lineTo x="21530" y="21493"/>
                <wp:lineTo x="21530" y="0"/>
                <wp:lineTo x="-162"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6148" name="Объект 5"/>
                    <pic:cNvPicPr>
                      <a:picLocks noGrp="1" noChangeAspect="1"/>
                    </pic:cNvPicPr>
                  </pic:nvPicPr>
                  <pic:blipFill>
                    <a:blip r:embed="rId5"/>
                    <a:srcRect/>
                    <a:stretch>
                      <a:fillRect/>
                    </a:stretch>
                  </pic:blipFill>
                  <pic:spPr bwMode="auto">
                    <a:xfrm>
                      <a:off x="0" y="0"/>
                      <a:ext cx="2541905" cy="3446145"/>
                    </a:xfrm>
                    <a:prstGeom prst="rect">
                      <a:avLst/>
                    </a:prstGeom>
                    <a:noFill/>
                    <a:ln w="9525">
                      <a:noFill/>
                      <a:miter lim="800000"/>
                      <a:headEnd/>
                      <a:tailEnd/>
                    </a:ln>
                  </pic:spPr>
                </pic:pic>
              </a:graphicData>
            </a:graphic>
          </wp:anchor>
        </w:drawing>
      </w:r>
      <w:r w:rsidR="003B6DD2" w:rsidRPr="003B6DD2">
        <w:rPr>
          <w:rFonts w:ascii="Times New Roman" w:hAnsi="Times New Roman" w:cs="Times New Roman"/>
          <w:sz w:val="24"/>
          <w:szCs w:val="24"/>
        </w:rPr>
        <w:br/>
      </w:r>
      <w:r w:rsidR="0029478F" w:rsidRPr="0029478F">
        <w:rPr>
          <w:rFonts w:ascii="Times New Roman" w:eastAsia="Times New Roman" w:hAnsi="Times New Roman" w:cs="Times New Roman"/>
          <w:sz w:val="24"/>
          <w:szCs w:val="24"/>
        </w:rPr>
        <w:t xml:space="preserve">Леонард Эйлер </w:t>
      </w:r>
      <w:r w:rsidR="003C40B1" w:rsidRPr="0029478F">
        <w:rPr>
          <w:rFonts w:ascii="Times New Roman" w:eastAsia="Times New Roman" w:hAnsi="Times New Roman" w:cs="Times New Roman"/>
          <w:sz w:val="24"/>
          <w:szCs w:val="24"/>
        </w:rPr>
        <w:t xml:space="preserve"> — швейцарский, прусский и российский математик и механик, внёсший фундаментальный вклад в развитие этих наук, а также физики, астрономии и ряда прикладных наук.</w:t>
      </w:r>
    </w:p>
    <w:p w:rsidR="003C40B1" w:rsidRPr="003C40B1" w:rsidRDefault="003C40B1" w:rsidP="0029478F">
      <w:pPr>
        <w:shd w:val="clear" w:color="auto" w:fill="FFFFFF"/>
        <w:spacing w:after="37" w:line="240" w:lineRule="auto"/>
        <w:jc w:val="both"/>
        <w:rPr>
          <w:rFonts w:ascii="Times New Roman" w:eastAsia="Times New Roman" w:hAnsi="Times New Roman" w:cs="Times New Roman"/>
          <w:sz w:val="24"/>
          <w:szCs w:val="24"/>
        </w:rPr>
      </w:pPr>
      <w:proofErr w:type="gramStart"/>
      <w:r w:rsidRPr="003C40B1">
        <w:rPr>
          <w:rFonts w:ascii="Times New Roman" w:eastAsia="Times New Roman" w:hAnsi="Times New Roman" w:cs="Times New Roman"/>
          <w:sz w:val="24"/>
          <w:szCs w:val="24"/>
        </w:rPr>
        <w:t>Эйлер — автор более чем 850 работ (включая два десятка фундаментальных монографий) по математическому анализу, дифференциальной геометрии, теории чисел, приближённым вычислениям, небесной механике, математической физике, оптике, баллистике, кораблестроению, теории музыки и другим областям.</w:t>
      </w:r>
      <w:proofErr w:type="gramEnd"/>
    </w:p>
    <w:p w:rsidR="003C40B1" w:rsidRPr="003C40B1" w:rsidRDefault="003C40B1" w:rsidP="0029478F">
      <w:pPr>
        <w:shd w:val="clear" w:color="auto" w:fill="FFFFFF"/>
        <w:spacing w:after="37" w:line="240" w:lineRule="auto"/>
        <w:jc w:val="both"/>
        <w:rPr>
          <w:rFonts w:ascii="Times New Roman" w:eastAsia="Times New Roman" w:hAnsi="Times New Roman" w:cs="Times New Roman"/>
          <w:sz w:val="24"/>
          <w:szCs w:val="24"/>
        </w:rPr>
      </w:pPr>
      <w:r w:rsidRPr="003C40B1">
        <w:rPr>
          <w:rFonts w:ascii="Times New Roman" w:eastAsia="Times New Roman" w:hAnsi="Times New Roman" w:cs="Times New Roman"/>
          <w:sz w:val="24"/>
          <w:szCs w:val="24"/>
        </w:rPr>
        <w:t>Он изучал медицину, химию, ботанику, воздухоплавание, множество европейских и древних языков.</w:t>
      </w:r>
    </w:p>
    <w:p w:rsidR="003C40B1" w:rsidRPr="003C40B1" w:rsidRDefault="003C40B1" w:rsidP="0029478F">
      <w:pPr>
        <w:shd w:val="clear" w:color="auto" w:fill="FFFFFF"/>
        <w:spacing w:after="37" w:line="240" w:lineRule="auto"/>
        <w:jc w:val="both"/>
        <w:rPr>
          <w:rFonts w:ascii="Times New Roman" w:eastAsia="Times New Roman" w:hAnsi="Times New Roman" w:cs="Times New Roman"/>
          <w:sz w:val="24"/>
          <w:szCs w:val="24"/>
        </w:rPr>
      </w:pPr>
      <w:r w:rsidRPr="003C40B1">
        <w:rPr>
          <w:rFonts w:ascii="Times New Roman" w:eastAsia="Times New Roman" w:hAnsi="Times New Roman" w:cs="Times New Roman"/>
          <w:sz w:val="24"/>
          <w:szCs w:val="24"/>
        </w:rPr>
        <w:t xml:space="preserve">Эйлер был академиком Петербургской, Берлинской, Туринской, Лиссабонской и </w:t>
      </w:r>
      <w:proofErr w:type="spellStart"/>
      <w:r w:rsidRPr="003C40B1">
        <w:rPr>
          <w:rFonts w:ascii="Times New Roman" w:eastAsia="Times New Roman" w:hAnsi="Times New Roman" w:cs="Times New Roman"/>
          <w:sz w:val="24"/>
          <w:szCs w:val="24"/>
        </w:rPr>
        <w:t>Базельской</w:t>
      </w:r>
      <w:proofErr w:type="spellEnd"/>
      <w:r w:rsidRPr="003C40B1">
        <w:rPr>
          <w:rFonts w:ascii="Times New Roman" w:eastAsia="Times New Roman" w:hAnsi="Times New Roman" w:cs="Times New Roman"/>
          <w:sz w:val="24"/>
          <w:szCs w:val="24"/>
        </w:rPr>
        <w:t xml:space="preserve"> академий наук, иностранным членом Парижской академии наук.</w:t>
      </w:r>
    </w:p>
    <w:p w:rsidR="003C40B1" w:rsidRDefault="003C40B1" w:rsidP="0029478F">
      <w:pPr>
        <w:shd w:val="clear" w:color="auto" w:fill="FFFFFF"/>
        <w:spacing w:after="0" w:line="240" w:lineRule="auto"/>
        <w:jc w:val="both"/>
        <w:rPr>
          <w:rFonts w:ascii="Times New Roman" w:eastAsia="Times New Roman" w:hAnsi="Times New Roman" w:cs="Times New Roman"/>
          <w:sz w:val="24"/>
          <w:szCs w:val="24"/>
        </w:rPr>
      </w:pPr>
      <w:r w:rsidRPr="003C40B1">
        <w:rPr>
          <w:rFonts w:ascii="Times New Roman" w:eastAsia="Times New Roman" w:hAnsi="Times New Roman" w:cs="Times New Roman"/>
          <w:sz w:val="24"/>
          <w:szCs w:val="24"/>
        </w:rPr>
        <w:t>Почти полжизни провёл в России, где внёс существенный вклад в становление российской науки.</w:t>
      </w: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-59055</wp:posOffset>
            </wp:positionH>
            <wp:positionV relativeFrom="paragraph">
              <wp:posOffset>20320</wp:posOffset>
            </wp:positionV>
            <wp:extent cx="2829560" cy="3463925"/>
            <wp:effectExtent l="95250" t="76200" r="85090" b="60325"/>
            <wp:wrapTight wrapText="bothSides">
              <wp:wrapPolygon edited="0">
                <wp:start x="-727" y="-475"/>
                <wp:lineTo x="-727" y="21976"/>
                <wp:lineTo x="22250" y="21976"/>
                <wp:lineTo x="22250" y="-475"/>
                <wp:lineTo x="-727" y="-475"/>
              </wp:wrapPolygon>
            </wp:wrapTight>
            <wp:docPr id="3" name="Рисунок 3"/>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6"/>
                    <a:stretch>
                      <a:fillRect/>
                    </a:stretch>
                  </pic:blipFill>
                  <pic:spPr bwMode="auto">
                    <a:xfrm>
                      <a:off x="0" y="0"/>
                      <a:ext cx="2829560" cy="3463925"/>
                    </a:xfrm>
                    <a:prstGeom prst="rect">
                      <a:avLst/>
                    </a:prstGeom>
                    <a:noFill/>
                    <a:ln w="76200">
                      <a:solidFill>
                        <a:schemeClr val="accent2">
                          <a:lumMod val="50000"/>
                        </a:schemeClr>
                      </a:solidFill>
                      <a:miter lim="800000"/>
                      <a:headEnd/>
                      <a:tailEnd/>
                    </a:ln>
                  </pic:spPr>
                </pic:pic>
              </a:graphicData>
            </a:graphic>
          </wp:anchor>
        </w:drawing>
      </w: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Pr="0029478F" w:rsidRDefault="0029478F" w:rsidP="0029478F">
      <w:pPr>
        <w:shd w:val="clear" w:color="auto" w:fill="FFFFFF"/>
        <w:spacing w:after="0" w:line="240" w:lineRule="auto"/>
        <w:jc w:val="both"/>
        <w:rPr>
          <w:rFonts w:ascii="Times New Roman" w:eastAsia="Times New Roman" w:hAnsi="Times New Roman" w:cs="Times New Roman"/>
          <w:sz w:val="24"/>
          <w:szCs w:val="24"/>
        </w:rPr>
      </w:pPr>
    </w:p>
    <w:p w:rsidR="0029478F" w:rsidRDefault="0029478F" w:rsidP="0029478F">
      <w:pPr>
        <w:shd w:val="clear" w:color="auto" w:fill="FFFFFF"/>
        <w:spacing w:after="0" w:line="240" w:lineRule="auto"/>
        <w:rPr>
          <w:rFonts w:ascii="Times New Roman" w:eastAsia="Times New Roman" w:hAnsi="Times New Roman" w:cs="Times New Roman"/>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29478F" w:rsidRDefault="0029478F" w:rsidP="0029478F">
      <w:pPr>
        <w:shd w:val="clear" w:color="auto" w:fill="FFFFFF"/>
        <w:spacing w:after="0" w:line="240" w:lineRule="auto"/>
        <w:rPr>
          <w:rFonts w:ascii="Times New Roman" w:eastAsia="Times New Roman" w:hAnsi="Times New Roman" w:cs="Times New Roman"/>
          <w:b/>
          <w:bCs/>
          <w:color w:val="333333"/>
          <w:sz w:val="24"/>
          <w:szCs w:val="24"/>
        </w:rPr>
      </w:pPr>
      <w:r w:rsidRPr="00DD2AFB">
        <w:rPr>
          <w:rFonts w:ascii="Times New Roman" w:eastAsia="Times New Roman" w:hAnsi="Times New Roman" w:cs="Times New Roman"/>
          <w:b/>
          <w:bCs/>
          <w:color w:val="333333"/>
          <w:sz w:val="24"/>
          <w:szCs w:val="24"/>
        </w:rPr>
        <w:t xml:space="preserve">Памятник Леонарду Эйлеру </w:t>
      </w:r>
      <w:r w:rsidR="00A4488C" w:rsidRPr="00DD2AFB">
        <w:rPr>
          <w:rFonts w:ascii="Times New Roman" w:eastAsia="Times New Roman" w:hAnsi="Times New Roman" w:cs="Times New Roman"/>
          <w:b/>
          <w:bCs/>
          <w:color w:val="333333"/>
          <w:sz w:val="24"/>
          <w:szCs w:val="24"/>
        </w:rPr>
        <w:t>у Международ</w:t>
      </w:r>
      <w:r w:rsidRPr="00DD2AFB">
        <w:rPr>
          <w:rFonts w:ascii="Times New Roman" w:eastAsia="Times New Roman" w:hAnsi="Times New Roman" w:cs="Times New Roman"/>
          <w:b/>
          <w:bCs/>
          <w:color w:val="333333"/>
          <w:sz w:val="24"/>
          <w:szCs w:val="24"/>
        </w:rPr>
        <w:t xml:space="preserve">ного математического института </w:t>
      </w:r>
      <w:r w:rsidR="00A4488C" w:rsidRPr="00DD2AFB">
        <w:rPr>
          <w:rFonts w:ascii="Times New Roman" w:eastAsia="Times New Roman" w:hAnsi="Times New Roman" w:cs="Times New Roman"/>
          <w:b/>
          <w:bCs/>
          <w:color w:val="333333"/>
          <w:sz w:val="24"/>
          <w:szCs w:val="24"/>
        </w:rPr>
        <w:t xml:space="preserve">им. Л. Эйлера в </w:t>
      </w:r>
      <w:proofErr w:type="gramStart"/>
      <w:r w:rsidR="00A4488C" w:rsidRPr="00DD2AFB">
        <w:rPr>
          <w:rFonts w:ascii="Times New Roman" w:eastAsia="Times New Roman" w:hAnsi="Times New Roman" w:cs="Times New Roman"/>
          <w:b/>
          <w:bCs/>
          <w:color w:val="333333"/>
          <w:sz w:val="24"/>
          <w:szCs w:val="24"/>
        </w:rPr>
        <w:t>г</w:t>
      </w:r>
      <w:proofErr w:type="gramEnd"/>
      <w:r w:rsidR="00A4488C" w:rsidRPr="00DD2AFB">
        <w:rPr>
          <w:rFonts w:ascii="Times New Roman" w:eastAsia="Times New Roman" w:hAnsi="Times New Roman" w:cs="Times New Roman"/>
          <w:b/>
          <w:bCs/>
          <w:color w:val="333333"/>
          <w:sz w:val="24"/>
          <w:szCs w:val="24"/>
        </w:rPr>
        <w:t>. Санкт-Петербурге</w:t>
      </w:r>
      <w:r w:rsidRPr="00DD2AFB">
        <w:rPr>
          <w:rFonts w:ascii="Times New Roman" w:eastAsia="Times New Roman" w:hAnsi="Times New Roman" w:cs="Times New Roman"/>
          <w:b/>
          <w:bCs/>
          <w:color w:val="333333"/>
          <w:sz w:val="24"/>
          <w:szCs w:val="24"/>
        </w:rPr>
        <w:t>.</w:t>
      </w:r>
    </w:p>
    <w:p w:rsid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DD2AFB" w:rsidRPr="00DD2AFB" w:rsidRDefault="00DD2AFB" w:rsidP="0029478F">
      <w:pPr>
        <w:shd w:val="clear" w:color="auto" w:fill="FFFFFF"/>
        <w:spacing w:after="0" w:line="240" w:lineRule="auto"/>
        <w:rPr>
          <w:rFonts w:ascii="Times New Roman" w:eastAsia="Times New Roman" w:hAnsi="Times New Roman" w:cs="Times New Roman"/>
          <w:b/>
          <w:bCs/>
          <w:color w:val="333333"/>
          <w:sz w:val="24"/>
          <w:szCs w:val="24"/>
        </w:rPr>
      </w:pPr>
    </w:p>
    <w:p w:rsidR="0029478F" w:rsidRDefault="0029478F" w:rsidP="0029478F">
      <w:pPr>
        <w:shd w:val="clear" w:color="auto" w:fill="FFFFFF"/>
        <w:spacing w:after="0" w:line="240" w:lineRule="auto"/>
        <w:rPr>
          <w:rFonts w:ascii="Times New Roman" w:eastAsia="Times New Roman" w:hAnsi="Times New Roman" w:cs="Times New Roman"/>
          <w:bCs/>
          <w:color w:val="333333"/>
          <w:sz w:val="24"/>
          <w:szCs w:val="24"/>
        </w:rPr>
      </w:pPr>
    </w:p>
    <w:p w:rsidR="00DD2AFB" w:rsidRDefault="0029478F" w:rsidP="00DD2AFB">
      <w:pPr>
        <w:shd w:val="clear" w:color="auto" w:fill="FFFFFF"/>
        <w:spacing w:after="0" w:line="240" w:lineRule="auto"/>
        <w:jc w:val="center"/>
        <w:rPr>
          <w:rFonts w:ascii="Times New Roman" w:eastAsia="Times New Roman" w:hAnsi="Times New Roman" w:cs="Times New Roman"/>
          <w:b/>
          <w:bCs/>
          <w:color w:val="333333"/>
          <w:sz w:val="24"/>
          <w:szCs w:val="24"/>
        </w:rPr>
      </w:pPr>
      <w:r w:rsidRPr="0029478F">
        <w:rPr>
          <w:rFonts w:ascii="Times New Roman" w:eastAsia="Times New Roman" w:hAnsi="Times New Roman" w:cs="Times New Roman"/>
          <w:b/>
          <w:bCs/>
          <w:color w:val="333333"/>
          <w:sz w:val="24"/>
          <w:szCs w:val="24"/>
        </w:rPr>
        <w:lastRenderedPageBreak/>
        <w:t>Магницкий Леонтий Филиппович</w:t>
      </w:r>
    </w:p>
    <w:p w:rsidR="0029478F" w:rsidRPr="00DD2AFB" w:rsidRDefault="0029478F" w:rsidP="00DD2AFB">
      <w:pPr>
        <w:shd w:val="clear" w:color="auto" w:fill="FFFFFF"/>
        <w:spacing w:after="0" w:line="240" w:lineRule="auto"/>
        <w:jc w:val="center"/>
        <w:rPr>
          <w:rFonts w:ascii="Times New Roman" w:eastAsia="Times New Roman" w:hAnsi="Times New Roman" w:cs="Times New Roman"/>
          <w:b/>
          <w:bCs/>
          <w:color w:val="333333"/>
          <w:sz w:val="24"/>
          <w:szCs w:val="24"/>
        </w:rPr>
      </w:pPr>
      <w:r w:rsidRPr="0029478F">
        <w:rPr>
          <w:rFonts w:ascii="Times New Roman" w:eastAsia="Times New Roman" w:hAnsi="Times New Roman" w:cs="Times New Roman"/>
          <w:b/>
          <w:bCs/>
          <w:color w:val="333333"/>
          <w:sz w:val="24"/>
          <w:szCs w:val="24"/>
        </w:rPr>
        <w:t xml:space="preserve"> (1669—1739</w:t>
      </w:r>
      <w:r>
        <w:rPr>
          <w:rFonts w:ascii="Times New Roman" w:eastAsia="Times New Roman" w:hAnsi="Times New Roman" w:cs="Times New Roman"/>
          <w:b/>
          <w:bCs/>
          <w:color w:val="333333"/>
          <w:sz w:val="24"/>
          <w:szCs w:val="24"/>
        </w:rPr>
        <w:t>)</w:t>
      </w:r>
    </w:p>
    <w:p w:rsidR="00DD2AFB" w:rsidRPr="00DD2AFB" w:rsidRDefault="00DD2AFB" w:rsidP="00DD2AFB">
      <w:pPr>
        <w:shd w:val="clear" w:color="auto" w:fill="FFFFFF"/>
        <w:spacing w:after="0" w:line="240" w:lineRule="auto"/>
        <w:jc w:val="both"/>
        <w:rPr>
          <w:rFonts w:ascii="Times New Roman" w:eastAsia="Times New Roman" w:hAnsi="Times New Roman" w:cs="Times New Roman"/>
          <w:color w:val="333333"/>
          <w:sz w:val="24"/>
          <w:szCs w:val="24"/>
        </w:rPr>
      </w:pPr>
      <w:r w:rsidRPr="00DD2AFB">
        <w:rPr>
          <w:rFonts w:ascii="Times New Roman" w:eastAsia="Times New Roman" w:hAnsi="Times New Roman" w:cs="Times New Roman"/>
          <w:noProof/>
          <w:color w:val="333333"/>
          <w:sz w:val="24"/>
          <w:szCs w:val="24"/>
        </w:rPr>
        <w:drawing>
          <wp:anchor distT="0" distB="0" distL="114300" distR="114300" simplePos="0" relativeHeight="251660288" behindDoc="1" locked="0" layoutInCell="1" allowOverlap="1">
            <wp:simplePos x="0" y="0"/>
            <wp:positionH relativeFrom="column">
              <wp:posOffset>69850</wp:posOffset>
            </wp:positionH>
            <wp:positionV relativeFrom="paragraph">
              <wp:posOffset>113665</wp:posOffset>
            </wp:positionV>
            <wp:extent cx="2196465" cy="2502535"/>
            <wp:effectExtent l="19050" t="0" r="0" b="0"/>
            <wp:wrapTight wrapText="bothSides">
              <wp:wrapPolygon edited="0">
                <wp:start x="-187" y="0"/>
                <wp:lineTo x="-187" y="21375"/>
                <wp:lineTo x="21544" y="21375"/>
                <wp:lineTo x="21544" y="0"/>
                <wp:lineTo x="-187" y="0"/>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19459" name="Объект 5"/>
                    <pic:cNvPicPr>
                      <a:picLocks noGrp="1" noChangeAspect="1"/>
                    </pic:cNvPicPr>
                  </pic:nvPicPr>
                  <pic:blipFill>
                    <a:blip r:embed="rId7"/>
                    <a:srcRect/>
                    <a:stretch>
                      <a:fillRect/>
                    </a:stretch>
                  </pic:blipFill>
                  <pic:spPr bwMode="auto">
                    <a:xfrm>
                      <a:off x="0" y="0"/>
                      <a:ext cx="2196465" cy="2502535"/>
                    </a:xfrm>
                    <a:prstGeom prst="rect">
                      <a:avLst/>
                    </a:prstGeom>
                    <a:noFill/>
                    <a:ln w="9525">
                      <a:noFill/>
                      <a:miter lim="800000"/>
                      <a:headEnd/>
                      <a:tailEnd/>
                    </a:ln>
                  </pic:spPr>
                </pic:pic>
              </a:graphicData>
            </a:graphic>
          </wp:anchor>
        </w:drawing>
      </w:r>
      <w:r w:rsidRPr="00DD2AFB">
        <w:rPr>
          <w:rFonts w:ascii="Times New Roman" w:hAnsi="Times New Roman" w:cs="Times New Roman"/>
          <w:sz w:val="24"/>
          <w:szCs w:val="24"/>
        </w:rPr>
        <w:t xml:space="preserve">Магницкий – выдающийся педагог-математик первой половины XVIII  века. О его личности известно совсем немного. Неизвестна даже фамилия, под которой он прибыл в Москву и учился здесь. «Магницкий» - псевдоним, который придумал для него Пётр 1 и повелел всегда использовать вместо фамилии. </w:t>
      </w:r>
    </w:p>
    <w:p w:rsidR="00DD2AFB" w:rsidRPr="00DD2AFB" w:rsidRDefault="00DD2AFB" w:rsidP="00DD2AFB">
      <w:pPr>
        <w:spacing w:after="0"/>
        <w:jc w:val="both"/>
        <w:rPr>
          <w:rFonts w:ascii="Times New Roman" w:hAnsi="Times New Roman" w:cs="Times New Roman"/>
          <w:sz w:val="24"/>
          <w:szCs w:val="24"/>
        </w:rPr>
      </w:pPr>
      <w:r w:rsidRPr="00DD2AFB">
        <w:rPr>
          <w:rFonts w:ascii="Times New Roman" w:hAnsi="Times New Roman" w:cs="Times New Roman"/>
          <w:sz w:val="24"/>
          <w:szCs w:val="24"/>
        </w:rPr>
        <w:t xml:space="preserve">Родился 19 июня 1669 г. в </w:t>
      </w:r>
      <w:proofErr w:type="spellStart"/>
      <w:r w:rsidRPr="00DD2AFB">
        <w:rPr>
          <w:rFonts w:ascii="Times New Roman" w:hAnsi="Times New Roman" w:cs="Times New Roman"/>
          <w:sz w:val="24"/>
          <w:szCs w:val="24"/>
        </w:rPr>
        <w:t>Осташковской</w:t>
      </w:r>
      <w:proofErr w:type="spellEnd"/>
      <w:r w:rsidRPr="00DD2AFB">
        <w:rPr>
          <w:rFonts w:ascii="Times New Roman" w:hAnsi="Times New Roman" w:cs="Times New Roman"/>
          <w:sz w:val="24"/>
          <w:szCs w:val="24"/>
        </w:rPr>
        <w:t xml:space="preserve"> слободе Тверской губернии. Происходил из крестьян. В конце XVII в. жил в Москве, давая частные уроки детям и занимаясь самообразованием. Согласно некоторым сведениям, учился в Славяно-греко-латинской академии. В 1701 г. Леонтий Филиппович был назначен в помощь англичанам-математикам, преподававшим в Школе математических и </w:t>
      </w:r>
      <w:proofErr w:type="spellStart"/>
      <w:r w:rsidRPr="00DD2AFB">
        <w:rPr>
          <w:rFonts w:ascii="Times New Roman" w:hAnsi="Times New Roman" w:cs="Times New Roman"/>
          <w:sz w:val="24"/>
          <w:szCs w:val="24"/>
        </w:rPr>
        <w:t>навигацких</w:t>
      </w:r>
      <w:proofErr w:type="spellEnd"/>
      <w:r w:rsidRPr="00DD2AFB">
        <w:rPr>
          <w:rFonts w:ascii="Times New Roman" w:hAnsi="Times New Roman" w:cs="Times New Roman"/>
          <w:sz w:val="24"/>
          <w:szCs w:val="24"/>
        </w:rPr>
        <w:t xml:space="preserve"> наук. В 1715 г. Магницкий стал здесь старшим учителем и заведующим её учебной частью.  Бессменно трудясь в </w:t>
      </w:r>
      <w:proofErr w:type="spellStart"/>
      <w:r w:rsidRPr="00DD2AFB">
        <w:rPr>
          <w:rFonts w:ascii="Times New Roman" w:hAnsi="Times New Roman" w:cs="Times New Roman"/>
          <w:sz w:val="24"/>
          <w:szCs w:val="24"/>
        </w:rPr>
        <w:t>Навигацкой</w:t>
      </w:r>
      <w:proofErr w:type="spellEnd"/>
      <w:r w:rsidRPr="00DD2AFB">
        <w:rPr>
          <w:rFonts w:ascii="Times New Roman" w:hAnsi="Times New Roman" w:cs="Times New Roman"/>
          <w:sz w:val="24"/>
          <w:szCs w:val="24"/>
        </w:rPr>
        <w:t xml:space="preserve"> школе в течение почти четырёх десятилетий, а затем, возглавляя её, Магницкий содействовал успеху петровских реформ в области просвещения.</w:t>
      </w:r>
    </w:p>
    <w:p w:rsidR="00DD2AFB" w:rsidRPr="00DD2AFB" w:rsidRDefault="00DD2AFB" w:rsidP="00DD2AFB">
      <w:pPr>
        <w:spacing w:after="0"/>
        <w:jc w:val="both"/>
        <w:rPr>
          <w:rFonts w:ascii="Times New Roman" w:hAnsi="Times New Roman" w:cs="Times New Roman"/>
          <w:sz w:val="24"/>
          <w:szCs w:val="24"/>
          <w:u w:val="single"/>
        </w:rPr>
      </w:pPr>
      <w:r w:rsidRPr="00DD2AFB">
        <w:rPr>
          <w:rFonts w:ascii="Times New Roman" w:hAnsi="Times New Roman" w:cs="Times New Roman"/>
          <w:sz w:val="24"/>
          <w:szCs w:val="24"/>
          <w:u w:val="single"/>
        </w:rPr>
        <w:t>Достижения</w:t>
      </w:r>
    </w:p>
    <w:p w:rsidR="00DD2AFB" w:rsidRPr="00DD2AFB" w:rsidRDefault="00DD2AFB" w:rsidP="00DD2AFB">
      <w:pPr>
        <w:spacing w:after="0"/>
        <w:jc w:val="both"/>
        <w:rPr>
          <w:rFonts w:ascii="Times New Roman" w:hAnsi="Times New Roman" w:cs="Times New Roman"/>
          <w:sz w:val="24"/>
          <w:szCs w:val="24"/>
        </w:rPr>
      </w:pPr>
      <w:r w:rsidRPr="00DD2AFB">
        <w:rPr>
          <w:rFonts w:ascii="Times New Roman" w:hAnsi="Times New Roman" w:cs="Times New Roman"/>
          <w:sz w:val="24"/>
          <w:szCs w:val="24"/>
        </w:rPr>
        <w:t xml:space="preserve"> </w:t>
      </w:r>
      <w:proofErr w:type="gramStart"/>
      <w:r w:rsidRPr="00DD2AFB">
        <w:rPr>
          <w:rFonts w:ascii="Times New Roman" w:hAnsi="Times New Roman" w:cs="Times New Roman"/>
          <w:sz w:val="24"/>
          <w:szCs w:val="24"/>
        </w:rPr>
        <w:t xml:space="preserve">Перу Магницкого принадлежит первый русский учебник по математике «Арифметика, сиречь наука </w:t>
      </w:r>
      <w:proofErr w:type="spellStart"/>
      <w:r w:rsidRPr="00DD2AFB">
        <w:rPr>
          <w:rFonts w:ascii="Times New Roman" w:hAnsi="Times New Roman" w:cs="Times New Roman"/>
          <w:sz w:val="24"/>
          <w:szCs w:val="24"/>
        </w:rPr>
        <w:t>числительная</w:t>
      </w:r>
      <w:proofErr w:type="spellEnd"/>
      <w:r w:rsidRPr="00DD2AFB">
        <w:rPr>
          <w:rFonts w:ascii="Times New Roman" w:hAnsi="Times New Roman" w:cs="Times New Roman"/>
          <w:sz w:val="24"/>
          <w:szCs w:val="24"/>
        </w:rPr>
        <w:t>», изданный в 1703 г. Книга до середины XVIII в. была основным пособием по математике в России.</w:t>
      </w:r>
      <w:proofErr w:type="gramEnd"/>
      <w:r w:rsidRPr="00DD2AFB">
        <w:rPr>
          <w:rFonts w:ascii="Times New Roman" w:hAnsi="Times New Roman" w:cs="Times New Roman"/>
          <w:sz w:val="24"/>
          <w:szCs w:val="24"/>
        </w:rPr>
        <w:t xml:space="preserve"> Она являлась своего рода энциклопедией математических знаний, содержащей материал по геометрии, тригонометрии, астрономии и навигации и дающей достаточно обширные прикладные сведения. М. В. Ломоносов назвал «вратами учености». Магницкий также участвовал в издании первых в России логарифмических таблиц. Магницкий первый познакомил наших предков с математикой в редком для своего времени объёме и показал её большое практическое значение. В этом главная заслуга Магницкого перед историей математического образования в нашей стране. Не менее важна его заслуга как первого учителя русских моряков, преодолевшего с успехом громадные затруднения, которые встретились ему при изложении на русском языке основ мореходной науки. </w:t>
      </w:r>
      <w:proofErr w:type="gramStart"/>
      <w:r w:rsidRPr="00DD2AFB">
        <w:rPr>
          <w:rFonts w:ascii="Times New Roman" w:hAnsi="Times New Roman" w:cs="Times New Roman"/>
          <w:sz w:val="24"/>
          <w:szCs w:val="24"/>
        </w:rPr>
        <w:t>Магницким впервые введены в русский язык всем известные математические термины: множитель, делитель, произведение, извлечение корня, миллион, биллион, триллион, квадриллион, знаменатель, дробь и многие другие.</w:t>
      </w:r>
      <w:proofErr w:type="gramEnd"/>
    </w:p>
    <w:p w:rsidR="00000000" w:rsidRDefault="00DD2AFB" w:rsidP="00DD2AFB">
      <w:pPr>
        <w:pStyle w:val="a3"/>
        <w:jc w:val="both"/>
        <w:rPr>
          <w:rFonts w:ascii="Times New Roman" w:hAnsi="Times New Roman" w:cs="Times New Roman"/>
          <w:sz w:val="24"/>
          <w:szCs w:val="24"/>
        </w:rPr>
      </w:pPr>
      <w:r w:rsidRPr="00DD2AFB">
        <w:rPr>
          <w:rFonts w:ascii="Times New Roman" w:hAnsi="Times New Roman" w:cs="Times New Roman"/>
          <w:sz w:val="24"/>
          <w:szCs w:val="24"/>
        </w:rPr>
        <w:drawing>
          <wp:inline distT="0" distB="0" distL="0" distR="0">
            <wp:extent cx="4047148" cy="2144314"/>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20483" name="Объект 4"/>
                    <pic:cNvPicPr>
                      <a:picLocks noGrp="1" noChangeAspect="1"/>
                    </pic:cNvPicPr>
                  </pic:nvPicPr>
                  <pic:blipFill>
                    <a:blip r:embed="rId8" cstate="print"/>
                    <a:srcRect/>
                    <a:stretch>
                      <a:fillRect/>
                    </a:stretch>
                  </pic:blipFill>
                  <pic:spPr bwMode="auto">
                    <a:xfrm>
                      <a:off x="0" y="0"/>
                      <a:ext cx="4048146" cy="2144843"/>
                    </a:xfrm>
                    <a:prstGeom prst="rect">
                      <a:avLst/>
                    </a:prstGeom>
                    <a:noFill/>
                    <a:ln w="9525">
                      <a:noFill/>
                      <a:miter lim="800000"/>
                      <a:headEnd/>
                      <a:tailEnd/>
                    </a:ln>
                  </pic:spPr>
                </pic:pic>
              </a:graphicData>
            </a:graphic>
          </wp:inline>
        </w:drawing>
      </w:r>
    </w:p>
    <w:p w:rsidR="00DD2AFB" w:rsidRDefault="00DD2AFB" w:rsidP="00DD2AFB">
      <w:pPr>
        <w:pStyle w:val="a3"/>
        <w:jc w:val="both"/>
        <w:rPr>
          <w:rFonts w:ascii="Times New Roman" w:hAnsi="Times New Roman" w:cs="Times New Roman"/>
          <w:b/>
          <w:bCs/>
          <w:sz w:val="24"/>
          <w:szCs w:val="24"/>
        </w:rPr>
      </w:pPr>
      <w:r w:rsidRPr="00DD2AFB">
        <w:rPr>
          <w:rFonts w:ascii="Times New Roman" w:hAnsi="Times New Roman" w:cs="Times New Roman"/>
          <w:b/>
          <w:bCs/>
          <w:sz w:val="24"/>
          <w:szCs w:val="24"/>
        </w:rPr>
        <w:t xml:space="preserve">Памятник Л.Ф. Магницкому в </w:t>
      </w:r>
      <w:proofErr w:type="spellStart"/>
      <w:r w:rsidRPr="00DD2AFB">
        <w:rPr>
          <w:rFonts w:ascii="Times New Roman" w:hAnsi="Times New Roman" w:cs="Times New Roman"/>
          <w:b/>
          <w:bCs/>
          <w:sz w:val="24"/>
          <w:szCs w:val="24"/>
        </w:rPr>
        <w:t>Осташково</w:t>
      </w:r>
      <w:proofErr w:type="spellEnd"/>
    </w:p>
    <w:p w:rsidR="00DD2AFB" w:rsidRDefault="00DD2AFB" w:rsidP="00DD2AFB">
      <w:pPr>
        <w:pStyle w:val="a3"/>
        <w:jc w:val="center"/>
        <w:rPr>
          <w:rFonts w:ascii="Times New Roman" w:hAnsi="Times New Roman" w:cs="Times New Roman"/>
          <w:b/>
          <w:bCs/>
          <w:sz w:val="24"/>
          <w:szCs w:val="24"/>
        </w:rPr>
      </w:pPr>
      <w:r>
        <w:rPr>
          <w:rFonts w:ascii="Times New Roman" w:hAnsi="Times New Roman" w:cs="Times New Roman"/>
          <w:b/>
          <w:bCs/>
          <w:sz w:val="24"/>
          <w:szCs w:val="24"/>
        </w:rPr>
        <w:lastRenderedPageBreak/>
        <w:t>Николай Иванович Лобачевский</w:t>
      </w:r>
    </w:p>
    <w:p w:rsidR="00DD2AFB" w:rsidRDefault="00DD2AFB" w:rsidP="00DD2AFB">
      <w:pPr>
        <w:pStyle w:val="a3"/>
        <w:jc w:val="center"/>
        <w:rPr>
          <w:rFonts w:ascii="Times New Roman" w:hAnsi="Times New Roman" w:cs="Times New Roman"/>
          <w:b/>
          <w:bCs/>
          <w:sz w:val="24"/>
          <w:szCs w:val="24"/>
        </w:rPr>
      </w:pPr>
      <w:r w:rsidRPr="00DD2AFB">
        <w:rPr>
          <w:rFonts w:ascii="Times New Roman" w:hAnsi="Times New Roman" w:cs="Times New Roman"/>
          <w:b/>
          <w:bCs/>
          <w:sz w:val="24"/>
          <w:szCs w:val="24"/>
        </w:rPr>
        <w:t>(20.11.1792 — 12.02.1856)</w:t>
      </w:r>
    </w:p>
    <w:p w:rsidR="00DD2AFB" w:rsidRPr="00DD2AFB" w:rsidRDefault="00DD2AFB" w:rsidP="00DD2AFB">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45085</wp:posOffset>
            </wp:positionH>
            <wp:positionV relativeFrom="paragraph">
              <wp:posOffset>88265</wp:posOffset>
            </wp:positionV>
            <wp:extent cx="1915160" cy="2390775"/>
            <wp:effectExtent l="76200" t="57150" r="66040" b="66675"/>
            <wp:wrapTight wrapText="bothSides">
              <wp:wrapPolygon edited="0">
                <wp:start x="-859" y="-516"/>
                <wp:lineTo x="-859" y="22202"/>
                <wp:lineTo x="22345" y="22202"/>
                <wp:lineTo x="22345" y="-516"/>
                <wp:lineTo x="-859" y="-516"/>
              </wp:wrapPolygon>
            </wp:wrapTight>
            <wp:docPr id="6" name="Рисунок 6"/>
            <wp:cNvGraphicFramePr/>
            <a:graphic xmlns:a="http://schemas.openxmlformats.org/drawingml/2006/main">
              <a:graphicData uri="http://schemas.openxmlformats.org/drawingml/2006/picture">
                <pic:pic xmlns:pic="http://schemas.openxmlformats.org/drawingml/2006/picture">
                  <pic:nvPicPr>
                    <pic:cNvPr id="7" name="Объект 5"/>
                    <pic:cNvPicPr>
                      <a:picLocks noChangeAspect="1"/>
                    </pic:cNvPicPr>
                  </pic:nvPicPr>
                  <pic:blipFill>
                    <a:blip r:embed="rId9"/>
                    <a:stretch>
                      <a:fillRect/>
                    </a:stretch>
                  </pic:blipFill>
                  <pic:spPr bwMode="auto">
                    <a:xfrm>
                      <a:off x="0" y="0"/>
                      <a:ext cx="1915160" cy="2390775"/>
                    </a:xfrm>
                    <a:prstGeom prst="rect">
                      <a:avLst/>
                    </a:prstGeom>
                    <a:noFill/>
                    <a:ln w="57150">
                      <a:solidFill>
                        <a:schemeClr val="accent2">
                          <a:lumMod val="50000"/>
                        </a:schemeClr>
                      </a:solidFill>
                      <a:miter lim="800000"/>
                      <a:headEnd/>
                      <a:tailEnd/>
                    </a:ln>
                  </pic:spPr>
                </pic:pic>
              </a:graphicData>
            </a:graphic>
          </wp:anchor>
        </w:drawing>
      </w:r>
      <w:r w:rsidRPr="00DD2AFB">
        <w:rPr>
          <w:rFonts w:ascii="Times New Roman" w:hAnsi="Times New Roman" w:cs="Times New Roman"/>
          <w:sz w:val="24"/>
          <w:szCs w:val="24"/>
        </w:rPr>
        <w:t xml:space="preserve">Выдающийся российский математик, создатель неевклидовой геометрии Николай Иванович родился в 1 декабря 1792 г. в Нижнем Новгороде. Его отец (Иван Максимович Лобачевский) был чиновником в геодезическом департаменте, а мать (Прасковья Александровна Лобачевская) принадлежала к древнему дворянскому роду </w:t>
      </w:r>
      <w:proofErr w:type="spellStart"/>
      <w:r w:rsidRPr="00DD2AFB">
        <w:rPr>
          <w:rFonts w:ascii="Times New Roman" w:hAnsi="Times New Roman" w:cs="Times New Roman"/>
          <w:sz w:val="24"/>
          <w:szCs w:val="24"/>
        </w:rPr>
        <w:t>Вышеславцевых</w:t>
      </w:r>
      <w:proofErr w:type="spellEnd"/>
      <w:r w:rsidRPr="00DD2AFB">
        <w:rPr>
          <w:rFonts w:ascii="Times New Roman" w:hAnsi="Times New Roman" w:cs="Times New Roman"/>
          <w:sz w:val="24"/>
          <w:szCs w:val="24"/>
        </w:rPr>
        <w:t xml:space="preserve">. Николай Иванович получил домашнее образование, а </w:t>
      </w:r>
      <w:proofErr w:type="gramStart"/>
      <w:r w:rsidRPr="00DD2AFB">
        <w:rPr>
          <w:rFonts w:ascii="Times New Roman" w:hAnsi="Times New Roman" w:cs="Times New Roman"/>
          <w:sz w:val="24"/>
          <w:szCs w:val="24"/>
        </w:rPr>
        <w:t>также, как</w:t>
      </w:r>
      <w:proofErr w:type="gramEnd"/>
      <w:r w:rsidRPr="00DD2AFB">
        <w:rPr>
          <w:rFonts w:ascii="Times New Roman" w:hAnsi="Times New Roman" w:cs="Times New Roman"/>
          <w:sz w:val="24"/>
          <w:szCs w:val="24"/>
        </w:rPr>
        <w:t xml:space="preserve"> считается, учился в Главном народном училище в Нижнем Новгороде.  Отец умер, когда мальчику исполнилось семь лет, и мать вместе с тремя сыновьями переехала в Казань. Лобачевский окончил Казанский университет. В 1814 г. он приступил к чтению лекций по теории чисел, а в 1827 г., </w:t>
      </w:r>
      <w:proofErr w:type="gramStart"/>
      <w:r w:rsidRPr="00DD2AFB">
        <w:rPr>
          <w:rFonts w:ascii="Times New Roman" w:hAnsi="Times New Roman" w:cs="Times New Roman"/>
          <w:sz w:val="24"/>
          <w:szCs w:val="24"/>
        </w:rPr>
        <w:t>уже</w:t>
      </w:r>
      <w:proofErr w:type="gramEnd"/>
      <w:r w:rsidRPr="00DD2AFB">
        <w:rPr>
          <w:rFonts w:ascii="Times New Roman" w:hAnsi="Times New Roman" w:cs="Times New Roman"/>
          <w:sz w:val="24"/>
          <w:szCs w:val="24"/>
        </w:rPr>
        <w:t xml:space="preserve"> будучи профессором, был избран в ректоры и занимал эту должность в течение 19 лет. Громкая слава Лобачевского основана на его геометрических изысканиях. К 1826 г. он определил разработанную им систему как «воображаемую геометрию» в отличие от «</w:t>
      </w:r>
      <w:proofErr w:type="gramStart"/>
      <w:r w:rsidRPr="00DD2AFB">
        <w:rPr>
          <w:rFonts w:ascii="Times New Roman" w:hAnsi="Times New Roman" w:cs="Times New Roman"/>
          <w:sz w:val="24"/>
          <w:szCs w:val="24"/>
        </w:rPr>
        <w:t>употребительной</w:t>
      </w:r>
      <w:proofErr w:type="gramEnd"/>
      <w:r w:rsidRPr="00DD2AFB">
        <w:rPr>
          <w:rFonts w:ascii="Times New Roman" w:hAnsi="Times New Roman" w:cs="Times New Roman"/>
          <w:sz w:val="24"/>
          <w:szCs w:val="24"/>
        </w:rPr>
        <w:t xml:space="preserve">», евклидовой. Открытие Лобачевского было впервые </w:t>
      </w:r>
      <w:proofErr w:type="gramStart"/>
      <w:r w:rsidRPr="00DD2AFB">
        <w:rPr>
          <w:rFonts w:ascii="Times New Roman" w:hAnsi="Times New Roman" w:cs="Times New Roman"/>
          <w:sz w:val="24"/>
          <w:szCs w:val="24"/>
        </w:rPr>
        <w:t>сжато</w:t>
      </w:r>
      <w:proofErr w:type="gramEnd"/>
      <w:r w:rsidRPr="00DD2AFB">
        <w:rPr>
          <w:rFonts w:ascii="Times New Roman" w:hAnsi="Times New Roman" w:cs="Times New Roman"/>
          <w:sz w:val="24"/>
          <w:szCs w:val="24"/>
        </w:rPr>
        <w:t xml:space="preserve"> изложено в феврале 1826 г. на заседании отделения физико-математических наук и затем представлено в статье «Новые начала геометрии с полной теорией параллельных» («Учёные записки Казанского университета», 1835 г.). Европейские учёные узнали о работах Лобачевского лишь в 1840 г., и уже в 1842 г. он был избран членом-корреспондентом </w:t>
      </w:r>
      <w:proofErr w:type="spellStart"/>
      <w:r w:rsidRPr="00DD2AFB">
        <w:rPr>
          <w:rFonts w:ascii="Times New Roman" w:hAnsi="Times New Roman" w:cs="Times New Roman"/>
          <w:sz w:val="24"/>
          <w:szCs w:val="24"/>
        </w:rPr>
        <w:t>Гёттингенского</w:t>
      </w:r>
      <w:proofErr w:type="spellEnd"/>
      <w:r w:rsidRPr="00DD2AFB">
        <w:rPr>
          <w:rFonts w:ascii="Times New Roman" w:hAnsi="Times New Roman" w:cs="Times New Roman"/>
          <w:sz w:val="24"/>
          <w:szCs w:val="24"/>
        </w:rPr>
        <w:t xml:space="preserve"> научного общества. Лобачевскому принадлежит также ряд работ по математическому анализу. Он дал общее определение функциональной зависимости. В алгебре известен его метод приближённого решения уравнений любой степени; учёный первым в России опубликовал курс высшей алгебры. В Казанском университете Лобачевский читал лекции по астрономии и проводил астрономические наблюдения. Благодаря его энтузиазму при университете была построена новая обсерватория, одна из лучших по тому времени. Скончался 24 февраля 1856 г. в Казани. В 1883—1886 гг. Казанский университет издал «Полное собрание сочинений по геометрии Лобачевского». В 1893 г. в честь столетия со дня рождения Лобачевского ему воздвигли памятник в Казани на собранные по международной подписке средства.</w:t>
      </w:r>
    </w:p>
    <w:p w:rsidR="00DD2AFB" w:rsidRDefault="00DD2AFB" w:rsidP="00DD2AFB">
      <w:pPr>
        <w:pStyle w:val="a3"/>
        <w:jc w:val="both"/>
        <w:rPr>
          <w:rFonts w:ascii="Times New Roman" w:hAnsi="Times New Roman" w:cs="Times New Roman"/>
          <w:sz w:val="24"/>
          <w:szCs w:val="24"/>
        </w:rPr>
      </w:pPr>
      <w:r w:rsidRPr="00DD2AFB">
        <w:rPr>
          <w:rFonts w:ascii="Times New Roman" w:hAnsi="Times New Roman" w:cs="Times New Roman"/>
          <w:sz w:val="24"/>
          <w:szCs w:val="24"/>
        </w:rPr>
        <w:drawing>
          <wp:inline distT="0" distB="0" distL="0" distR="0">
            <wp:extent cx="2020765" cy="2438400"/>
            <wp:effectExtent l="19050" t="0" r="0" b="0"/>
            <wp:docPr id="7" name="Рисунок 7"/>
            <wp:cNvGraphicFramePr/>
            <a:graphic xmlns:a="http://schemas.openxmlformats.org/drawingml/2006/main">
              <a:graphicData uri="http://schemas.openxmlformats.org/drawingml/2006/picture">
                <pic:pic xmlns:pic="http://schemas.openxmlformats.org/drawingml/2006/picture">
                  <pic:nvPicPr>
                    <pic:cNvPr id="9220" name="Объект 5"/>
                    <pic:cNvPicPr>
                      <a:picLocks noGrp="1" noChangeAspect="1"/>
                    </pic:cNvPicPr>
                  </pic:nvPicPr>
                  <pic:blipFill>
                    <a:blip r:embed="rId10" cstate="print"/>
                    <a:srcRect/>
                    <a:stretch>
                      <a:fillRect/>
                    </a:stretch>
                  </pic:blipFill>
                  <pic:spPr bwMode="auto">
                    <a:xfrm>
                      <a:off x="0" y="0"/>
                      <a:ext cx="2026341" cy="2445129"/>
                    </a:xfrm>
                    <a:prstGeom prst="rect">
                      <a:avLst/>
                    </a:prstGeom>
                    <a:noFill/>
                    <a:ln w="9525">
                      <a:noFill/>
                      <a:miter lim="800000"/>
                      <a:headEnd/>
                      <a:tailEnd/>
                    </a:ln>
                  </pic:spPr>
                </pic:pic>
              </a:graphicData>
            </a:graphic>
          </wp:inline>
        </w:drawing>
      </w:r>
    </w:p>
    <w:p w:rsidR="00DD2AFB" w:rsidRDefault="00DD2AFB" w:rsidP="00DD2AFB">
      <w:pPr>
        <w:pStyle w:val="a3"/>
        <w:jc w:val="both"/>
        <w:rPr>
          <w:rFonts w:ascii="Times New Roman" w:hAnsi="Times New Roman" w:cs="Times New Roman"/>
          <w:sz w:val="24"/>
          <w:szCs w:val="24"/>
        </w:rPr>
      </w:pPr>
      <w:r w:rsidRPr="00DD2AFB">
        <w:rPr>
          <w:rFonts w:ascii="Times New Roman" w:hAnsi="Times New Roman" w:cs="Times New Roman"/>
          <w:b/>
          <w:bCs/>
          <w:sz w:val="24"/>
          <w:szCs w:val="24"/>
        </w:rPr>
        <w:t>Памятник Н.И. Лобачевскому на Воробьёвых гора</w:t>
      </w:r>
      <w:r w:rsidR="00D84B0E">
        <w:rPr>
          <w:rFonts w:ascii="Times New Roman" w:hAnsi="Times New Roman" w:cs="Times New Roman"/>
          <w:b/>
          <w:bCs/>
          <w:sz w:val="24"/>
          <w:szCs w:val="24"/>
        </w:rPr>
        <w:t>х</w:t>
      </w:r>
    </w:p>
    <w:p w:rsidR="00D84B0E" w:rsidRDefault="00D84B0E" w:rsidP="00D84B0E">
      <w:pPr>
        <w:spacing w:after="0"/>
        <w:jc w:val="center"/>
        <w:rPr>
          <w:rFonts w:ascii="Times New Roman" w:hAnsi="Times New Roman" w:cs="Times New Roman"/>
          <w:b/>
          <w:bCs/>
          <w:sz w:val="28"/>
          <w:szCs w:val="28"/>
        </w:rPr>
      </w:pPr>
      <w:proofErr w:type="spellStart"/>
      <w:proofErr w:type="gramStart"/>
      <w:r w:rsidRPr="00D84B0E">
        <w:rPr>
          <w:rFonts w:ascii="Times New Roman" w:hAnsi="Times New Roman" w:cs="Times New Roman"/>
          <w:b/>
          <w:bCs/>
          <w:sz w:val="28"/>
          <w:szCs w:val="28"/>
        </w:rPr>
        <w:lastRenderedPageBreak/>
        <w:t>Со́фья</w:t>
      </w:r>
      <w:proofErr w:type="spellEnd"/>
      <w:proofErr w:type="gramEnd"/>
      <w:r w:rsidRPr="00D84B0E">
        <w:rPr>
          <w:rFonts w:ascii="Times New Roman" w:hAnsi="Times New Roman" w:cs="Times New Roman"/>
          <w:b/>
          <w:bCs/>
          <w:sz w:val="28"/>
          <w:szCs w:val="28"/>
        </w:rPr>
        <w:t xml:space="preserve"> </w:t>
      </w:r>
      <w:proofErr w:type="spellStart"/>
      <w:r w:rsidRPr="00D84B0E">
        <w:rPr>
          <w:rFonts w:ascii="Times New Roman" w:hAnsi="Times New Roman" w:cs="Times New Roman"/>
          <w:b/>
          <w:bCs/>
          <w:sz w:val="28"/>
          <w:szCs w:val="28"/>
        </w:rPr>
        <w:t>Васи́льевна</w:t>
      </w:r>
      <w:proofErr w:type="spellEnd"/>
      <w:r w:rsidRPr="00D84B0E">
        <w:rPr>
          <w:rFonts w:ascii="Times New Roman" w:hAnsi="Times New Roman" w:cs="Times New Roman"/>
          <w:b/>
          <w:bCs/>
          <w:sz w:val="28"/>
          <w:szCs w:val="28"/>
        </w:rPr>
        <w:t xml:space="preserve"> </w:t>
      </w:r>
      <w:proofErr w:type="spellStart"/>
      <w:r w:rsidRPr="00D84B0E">
        <w:rPr>
          <w:rFonts w:ascii="Times New Roman" w:hAnsi="Times New Roman" w:cs="Times New Roman"/>
          <w:b/>
          <w:bCs/>
          <w:sz w:val="28"/>
          <w:szCs w:val="28"/>
        </w:rPr>
        <w:t>Ковале́вская</w:t>
      </w:r>
      <w:proofErr w:type="spellEnd"/>
    </w:p>
    <w:p w:rsidR="00D84B0E" w:rsidRDefault="00D84B0E" w:rsidP="00D84B0E">
      <w:pPr>
        <w:spacing w:after="0"/>
        <w:jc w:val="center"/>
        <w:rPr>
          <w:rFonts w:ascii="Times New Roman" w:hAnsi="Times New Roman" w:cs="Times New Roman"/>
          <w:sz w:val="28"/>
          <w:szCs w:val="28"/>
        </w:rPr>
      </w:pPr>
      <w:r w:rsidRPr="00D84B0E">
        <w:rPr>
          <w:rFonts w:ascii="Times New Roman" w:hAnsi="Times New Roman" w:cs="Times New Roman"/>
          <w:b/>
          <w:bCs/>
          <w:sz w:val="28"/>
          <w:szCs w:val="28"/>
        </w:rPr>
        <w:t>(15.01.1850 — 10.02.1891)</w:t>
      </w:r>
    </w:p>
    <w:p w:rsidR="00DD2AFB" w:rsidRPr="00D84B0E" w:rsidRDefault="00D84B0E" w:rsidP="00D84B0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40640</wp:posOffset>
            </wp:positionH>
            <wp:positionV relativeFrom="paragraph">
              <wp:posOffset>40640</wp:posOffset>
            </wp:positionV>
            <wp:extent cx="1741170" cy="1992630"/>
            <wp:effectExtent l="19050" t="0" r="0" b="0"/>
            <wp:wrapTight wrapText="bothSides">
              <wp:wrapPolygon edited="0">
                <wp:start x="-236" y="0"/>
                <wp:lineTo x="-236" y="21476"/>
                <wp:lineTo x="21505" y="21476"/>
                <wp:lineTo x="21505" y="0"/>
                <wp:lineTo x="-236" y="0"/>
              </wp:wrapPolygon>
            </wp:wrapTight>
            <wp:docPr id="8" name="Рисунок 8"/>
            <wp:cNvGraphicFramePr/>
            <a:graphic xmlns:a="http://schemas.openxmlformats.org/drawingml/2006/main">
              <a:graphicData uri="http://schemas.openxmlformats.org/drawingml/2006/picture">
                <pic:pic xmlns:pic="http://schemas.openxmlformats.org/drawingml/2006/picture">
                  <pic:nvPicPr>
                    <pic:cNvPr id="13316" name="Объект 1"/>
                    <pic:cNvPicPr>
                      <a:picLocks noGrp="1" noChangeAspect="1"/>
                    </pic:cNvPicPr>
                  </pic:nvPicPr>
                  <pic:blipFill>
                    <a:blip r:embed="rId11" cstate="print"/>
                    <a:srcRect/>
                    <a:stretch>
                      <a:fillRect/>
                    </a:stretch>
                  </pic:blipFill>
                  <pic:spPr bwMode="auto">
                    <a:xfrm>
                      <a:off x="0" y="0"/>
                      <a:ext cx="1741170" cy="1992630"/>
                    </a:xfrm>
                    <a:prstGeom prst="rect">
                      <a:avLst/>
                    </a:prstGeom>
                    <a:noFill/>
                    <a:ln w="9525">
                      <a:noFill/>
                      <a:miter lim="800000"/>
                      <a:headEnd/>
                      <a:tailEnd/>
                    </a:ln>
                  </pic:spPr>
                </pic:pic>
              </a:graphicData>
            </a:graphic>
          </wp:anchor>
        </w:drawing>
      </w:r>
      <w:r w:rsidR="00DD2AFB" w:rsidRPr="00D84B0E">
        <w:rPr>
          <w:rFonts w:ascii="Times New Roman" w:hAnsi="Times New Roman" w:cs="Times New Roman"/>
          <w:sz w:val="24"/>
          <w:szCs w:val="24"/>
        </w:rPr>
        <w:t>Софья Васильевна Ковалевская -  русский математик и механик. Стала первой в Российской империи и Северной Европе женщиной-профессором.</w:t>
      </w:r>
    </w:p>
    <w:p w:rsidR="00DD2AFB" w:rsidRPr="00D84B0E" w:rsidRDefault="00DD2AFB" w:rsidP="00D84B0E">
      <w:pPr>
        <w:spacing w:after="0" w:line="240" w:lineRule="auto"/>
        <w:jc w:val="both"/>
        <w:rPr>
          <w:rFonts w:ascii="Times New Roman" w:hAnsi="Times New Roman" w:cs="Times New Roman"/>
          <w:sz w:val="24"/>
          <w:szCs w:val="24"/>
        </w:rPr>
      </w:pPr>
      <w:r w:rsidRPr="00D84B0E">
        <w:rPr>
          <w:rFonts w:ascii="Times New Roman" w:hAnsi="Times New Roman" w:cs="Times New Roman"/>
          <w:sz w:val="24"/>
          <w:szCs w:val="24"/>
        </w:rPr>
        <w:t xml:space="preserve">Софья Ковалевская познакомилась с математикой в детстве: из-за нехватки обоев стены ее детской оклеили лекциями профессора. Девочка бесконечно долго могла стоять перед формулами, </w:t>
      </w:r>
      <w:proofErr w:type="spellStart"/>
      <w:r w:rsidRPr="00D84B0E">
        <w:rPr>
          <w:rFonts w:ascii="Times New Roman" w:hAnsi="Times New Roman" w:cs="Times New Roman"/>
          <w:sz w:val="24"/>
          <w:szCs w:val="24"/>
        </w:rPr>
        <w:t>завороженно</w:t>
      </w:r>
      <w:proofErr w:type="spellEnd"/>
      <w:r w:rsidRPr="00D84B0E">
        <w:rPr>
          <w:rFonts w:ascii="Times New Roman" w:hAnsi="Times New Roman" w:cs="Times New Roman"/>
          <w:sz w:val="24"/>
          <w:szCs w:val="24"/>
        </w:rPr>
        <w:t xml:space="preserve"> разглядывая значки интегрального и дифференциального исчисления. Много позже вспоминала: «Некоторые формулы просто своим внешним видом врезались в мою память и оставили глубокий след». Настолько </w:t>
      </w:r>
      <w:proofErr w:type="gramStart"/>
      <w:r w:rsidRPr="00D84B0E">
        <w:rPr>
          <w:rFonts w:ascii="Times New Roman" w:hAnsi="Times New Roman" w:cs="Times New Roman"/>
          <w:sz w:val="24"/>
          <w:szCs w:val="24"/>
        </w:rPr>
        <w:t>глубокий</w:t>
      </w:r>
      <w:proofErr w:type="gramEnd"/>
      <w:r w:rsidRPr="00D84B0E">
        <w:rPr>
          <w:rFonts w:ascii="Times New Roman" w:hAnsi="Times New Roman" w:cs="Times New Roman"/>
          <w:sz w:val="24"/>
          <w:szCs w:val="24"/>
        </w:rPr>
        <w:t>, что по этому следу она шла до последнего дня жизни.</w:t>
      </w:r>
    </w:p>
    <w:p w:rsidR="00DD2AFB" w:rsidRPr="00D84B0E" w:rsidRDefault="00DD2AFB" w:rsidP="00D84B0E">
      <w:pPr>
        <w:spacing w:after="0" w:line="240" w:lineRule="auto"/>
        <w:jc w:val="both"/>
        <w:rPr>
          <w:rFonts w:ascii="Times New Roman" w:hAnsi="Times New Roman" w:cs="Times New Roman"/>
          <w:sz w:val="24"/>
          <w:szCs w:val="24"/>
        </w:rPr>
      </w:pPr>
      <w:r w:rsidRPr="00D84B0E">
        <w:rPr>
          <w:rFonts w:ascii="Times New Roman" w:hAnsi="Times New Roman" w:cs="Times New Roman"/>
          <w:sz w:val="24"/>
          <w:szCs w:val="24"/>
        </w:rPr>
        <w:t>Поступление женщин в высшие учебные заведения России было запрещено. Поэтому Ковалевская могла продолжить обучение только за границей, но выдавать заграничный паспорт можно было только с разрешения родителей или мужа. Отец не собирался давать разрешения, так как не хотел дальнейшего обучения дочери. Поэтому Ковалевская организовала фиктивный брак с молодым учёным В. О. Ковалевским. Ковалевский не подозревал, что в итоге влюбится в свою фиктивную жену.</w:t>
      </w:r>
    </w:p>
    <w:p w:rsidR="00DD2AFB" w:rsidRPr="00D84B0E" w:rsidRDefault="00DD2AFB" w:rsidP="00D84B0E">
      <w:pPr>
        <w:spacing w:after="0" w:line="240" w:lineRule="auto"/>
        <w:jc w:val="both"/>
        <w:rPr>
          <w:rFonts w:ascii="Times New Roman" w:hAnsi="Times New Roman" w:cs="Times New Roman"/>
          <w:sz w:val="24"/>
          <w:szCs w:val="24"/>
        </w:rPr>
      </w:pPr>
      <w:r w:rsidRPr="00D84B0E">
        <w:rPr>
          <w:rFonts w:ascii="Times New Roman" w:hAnsi="Times New Roman" w:cs="Times New Roman"/>
          <w:sz w:val="24"/>
          <w:szCs w:val="24"/>
        </w:rPr>
        <w:t xml:space="preserve">В 1868 году новобрачные отправились в Германию, где Ковалевская училась в </w:t>
      </w:r>
      <w:proofErr w:type="spellStart"/>
      <w:r w:rsidRPr="00D84B0E">
        <w:rPr>
          <w:rFonts w:ascii="Times New Roman" w:hAnsi="Times New Roman" w:cs="Times New Roman"/>
          <w:sz w:val="24"/>
          <w:szCs w:val="24"/>
        </w:rPr>
        <w:t>Гейдельбергском</w:t>
      </w:r>
      <w:proofErr w:type="spellEnd"/>
      <w:r w:rsidRPr="00D84B0E">
        <w:rPr>
          <w:rFonts w:ascii="Times New Roman" w:hAnsi="Times New Roman" w:cs="Times New Roman"/>
          <w:sz w:val="24"/>
          <w:szCs w:val="24"/>
        </w:rPr>
        <w:t xml:space="preserve"> и Берлинском университетах. В это время она написала три работы: «К теории уравнений в частных производных», «О приведении одного класса </w:t>
      </w:r>
      <w:proofErr w:type="spellStart"/>
      <w:r w:rsidRPr="00D84B0E">
        <w:rPr>
          <w:rFonts w:ascii="Times New Roman" w:hAnsi="Times New Roman" w:cs="Times New Roman"/>
          <w:sz w:val="24"/>
          <w:szCs w:val="24"/>
        </w:rPr>
        <w:t>абелевских</w:t>
      </w:r>
      <w:proofErr w:type="spellEnd"/>
      <w:r w:rsidRPr="00D84B0E">
        <w:rPr>
          <w:rFonts w:ascii="Times New Roman" w:hAnsi="Times New Roman" w:cs="Times New Roman"/>
          <w:sz w:val="24"/>
          <w:szCs w:val="24"/>
        </w:rPr>
        <w:t xml:space="preserve"> интегралов третьего ранга к эллиптическим интегралам» и «Дополнения и замечания к исследованию Лапласа о форме кольца Сатурна».</w:t>
      </w:r>
    </w:p>
    <w:p w:rsidR="00DD2AFB" w:rsidRPr="00D84B0E" w:rsidRDefault="00DD2AFB" w:rsidP="00D84B0E">
      <w:pPr>
        <w:spacing w:after="0" w:line="240" w:lineRule="auto"/>
        <w:jc w:val="both"/>
        <w:rPr>
          <w:rFonts w:ascii="Times New Roman" w:hAnsi="Times New Roman" w:cs="Times New Roman"/>
          <w:sz w:val="24"/>
          <w:szCs w:val="24"/>
        </w:rPr>
      </w:pPr>
      <w:r w:rsidRPr="00D84B0E">
        <w:rPr>
          <w:rFonts w:ascii="Times New Roman" w:hAnsi="Times New Roman" w:cs="Times New Roman"/>
          <w:sz w:val="24"/>
          <w:szCs w:val="24"/>
        </w:rPr>
        <w:t xml:space="preserve">В 1874 году </w:t>
      </w:r>
      <w:proofErr w:type="spellStart"/>
      <w:r w:rsidRPr="00D84B0E">
        <w:rPr>
          <w:rFonts w:ascii="Times New Roman" w:hAnsi="Times New Roman" w:cs="Times New Roman"/>
          <w:sz w:val="24"/>
          <w:szCs w:val="24"/>
        </w:rPr>
        <w:t>Гёттингенский</w:t>
      </w:r>
      <w:proofErr w:type="spellEnd"/>
      <w:r w:rsidRPr="00D84B0E">
        <w:rPr>
          <w:rFonts w:ascii="Times New Roman" w:hAnsi="Times New Roman" w:cs="Times New Roman"/>
          <w:sz w:val="24"/>
          <w:szCs w:val="24"/>
        </w:rPr>
        <w:t xml:space="preserve"> университет, по защите диссертации «К теории дифференциальных уравнений в частных производных», присвоил Ковалевской степень доктора философии.</w:t>
      </w:r>
    </w:p>
    <w:p w:rsidR="00DD2AFB" w:rsidRPr="00D84B0E" w:rsidRDefault="00DD2AFB" w:rsidP="00D84B0E">
      <w:pPr>
        <w:spacing w:after="0" w:line="240" w:lineRule="auto"/>
        <w:jc w:val="both"/>
        <w:rPr>
          <w:rFonts w:ascii="Times New Roman" w:hAnsi="Times New Roman" w:cs="Times New Roman"/>
          <w:sz w:val="24"/>
          <w:szCs w:val="24"/>
        </w:rPr>
      </w:pPr>
      <w:r w:rsidRPr="00D84B0E">
        <w:rPr>
          <w:rFonts w:ascii="Times New Roman" w:hAnsi="Times New Roman" w:cs="Times New Roman"/>
          <w:sz w:val="24"/>
          <w:szCs w:val="24"/>
        </w:rPr>
        <w:t xml:space="preserve">В 1879 и 1883 годах Ковалевская сделала сообщение «О приведении </w:t>
      </w:r>
      <w:proofErr w:type="spellStart"/>
      <w:r w:rsidRPr="00D84B0E">
        <w:rPr>
          <w:rFonts w:ascii="Times New Roman" w:hAnsi="Times New Roman" w:cs="Times New Roman"/>
          <w:sz w:val="24"/>
          <w:szCs w:val="24"/>
        </w:rPr>
        <w:t>абелевских</w:t>
      </w:r>
      <w:proofErr w:type="spellEnd"/>
      <w:r w:rsidRPr="00D84B0E">
        <w:rPr>
          <w:rFonts w:ascii="Times New Roman" w:hAnsi="Times New Roman" w:cs="Times New Roman"/>
          <w:sz w:val="24"/>
          <w:szCs w:val="24"/>
        </w:rPr>
        <w:t xml:space="preserve"> интегралов 3-го ранга </w:t>
      </w:r>
      <w:proofErr w:type="gramStart"/>
      <w:r w:rsidRPr="00D84B0E">
        <w:rPr>
          <w:rFonts w:ascii="Times New Roman" w:hAnsi="Times New Roman" w:cs="Times New Roman"/>
          <w:sz w:val="24"/>
          <w:szCs w:val="24"/>
        </w:rPr>
        <w:t>к</w:t>
      </w:r>
      <w:proofErr w:type="gramEnd"/>
      <w:r w:rsidRPr="00D84B0E">
        <w:rPr>
          <w:rFonts w:ascii="Times New Roman" w:hAnsi="Times New Roman" w:cs="Times New Roman"/>
          <w:sz w:val="24"/>
          <w:szCs w:val="24"/>
        </w:rPr>
        <w:t xml:space="preserve"> эллиптическим». В 1881 году она была избрана в члены Московского математического общества.</w:t>
      </w:r>
    </w:p>
    <w:p w:rsidR="00DD2AFB" w:rsidRPr="00D84B0E" w:rsidRDefault="00DD2AFB" w:rsidP="00D84B0E">
      <w:pPr>
        <w:spacing w:after="0" w:line="240" w:lineRule="auto"/>
        <w:jc w:val="both"/>
        <w:rPr>
          <w:rFonts w:ascii="Times New Roman" w:hAnsi="Times New Roman" w:cs="Times New Roman"/>
          <w:sz w:val="24"/>
          <w:szCs w:val="24"/>
        </w:rPr>
      </w:pPr>
      <w:r w:rsidRPr="00D84B0E">
        <w:rPr>
          <w:rFonts w:ascii="Times New Roman" w:hAnsi="Times New Roman" w:cs="Times New Roman"/>
          <w:sz w:val="24"/>
          <w:szCs w:val="24"/>
        </w:rPr>
        <w:t xml:space="preserve">В 1888 году Ковалевская стала лауреатом премии </w:t>
      </w:r>
      <w:proofErr w:type="spellStart"/>
      <w:r w:rsidRPr="00D84B0E">
        <w:rPr>
          <w:rFonts w:ascii="Times New Roman" w:hAnsi="Times New Roman" w:cs="Times New Roman"/>
          <w:sz w:val="24"/>
          <w:szCs w:val="24"/>
        </w:rPr>
        <w:t>Бордена</w:t>
      </w:r>
      <w:proofErr w:type="spellEnd"/>
      <w:r w:rsidRPr="00D84B0E">
        <w:rPr>
          <w:rFonts w:ascii="Times New Roman" w:hAnsi="Times New Roman" w:cs="Times New Roman"/>
          <w:sz w:val="24"/>
          <w:szCs w:val="24"/>
        </w:rPr>
        <w:t xml:space="preserve"> Парижской академии наук за открытие третьего классического случая разрешимости задачи о вращении твёрдого тела вокруг неподвижной точки. Вторая работа на ту же тему в 1889 году была отмечена премией Шведской академии наук, и Ковалевская была избрана членом-корреспондентом на физико-математическом отделении Российской академии наук. Скончалась 10 февраля 1891 г. от паралича сердца.</w:t>
      </w:r>
    </w:p>
    <w:p w:rsidR="00DD2AFB" w:rsidRDefault="00D84B0E" w:rsidP="00D84B0E">
      <w:pPr>
        <w:pStyle w:val="a3"/>
        <w:jc w:val="both"/>
        <w:rPr>
          <w:rFonts w:ascii="Times New Roman" w:hAnsi="Times New Roman" w:cs="Times New Roman"/>
          <w:sz w:val="24"/>
          <w:szCs w:val="24"/>
        </w:rPr>
      </w:pPr>
      <w:r w:rsidRPr="00D84B0E">
        <w:rPr>
          <w:rFonts w:ascii="Times New Roman" w:hAnsi="Times New Roman" w:cs="Times New Roman"/>
          <w:sz w:val="24"/>
          <w:szCs w:val="24"/>
        </w:rPr>
        <w:drawing>
          <wp:inline distT="0" distB="0" distL="0" distR="0">
            <wp:extent cx="1847850" cy="2082311"/>
            <wp:effectExtent l="76200" t="57150" r="57150" b="51289"/>
            <wp:docPr id="9" name="Рисунок 9"/>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2"/>
                    <a:stretch>
                      <a:fillRect/>
                    </a:stretch>
                  </pic:blipFill>
                  <pic:spPr bwMode="auto">
                    <a:xfrm>
                      <a:off x="0" y="0"/>
                      <a:ext cx="1848472" cy="2083011"/>
                    </a:xfrm>
                    <a:prstGeom prst="rect">
                      <a:avLst/>
                    </a:prstGeom>
                    <a:noFill/>
                    <a:ln w="57150">
                      <a:solidFill>
                        <a:schemeClr val="accent2">
                          <a:lumMod val="75000"/>
                        </a:schemeClr>
                      </a:solidFill>
                      <a:miter lim="800000"/>
                      <a:headEnd/>
                      <a:tailEnd/>
                    </a:ln>
                  </pic:spPr>
                </pic:pic>
              </a:graphicData>
            </a:graphic>
          </wp:inline>
        </w:drawing>
      </w:r>
    </w:p>
    <w:p w:rsidR="00D84B0E" w:rsidRDefault="00D84B0E" w:rsidP="00D84B0E">
      <w:pPr>
        <w:pStyle w:val="a3"/>
        <w:jc w:val="both"/>
        <w:rPr>
          <w:rFonts w:ascii="Times New Roman" w:hAnsi="Times New Roman" w:cs="Times New Roman"/>
          <w:b/>
          <w:bCs/>
          <w:sz w:val="24"/>
          <w:szCs w:val="24"/>
        </w:rPr>
      </w:pPr>
      <w:r w:rsidRPr="00D84B0E">
        <w:rPr>
          <w:rFonts w:ascii="Times New Roman" w:hAnsi="Times New Roman" w:cs="Times New Roman"/>
          <w:b/>
          <w:bCs/>
          <w:sz w:val="24"/>
          <w:szCs w:val="24"/>
        </w:rPr>
        <w:t xml:space="preserve">Памятник С.В. Ковалевской установлен в </w:t>
      </w:r>
      <w:proofErr w:type="spellStart"/>
      <w:r w:rsidRPr="00D84B0E">
        <w:rPr>
          <w:rFonts w:ascii="Times New Roman" w:hAnsi="Times New Roman" w:cs="Times New Roman"/>
          <w:b/>
          <w:bCs/>
          <w:sz w:val="24"/>
          <w:szCs w:val="24"/>
        </w:rPr>
        <w:t>Полибино</w:t>
      </w:r>
      <w:proofErr w:type="spellEnd"/>
      <w:r w:rsidRPr="00D84B0E">
        <w:rPr>
          <w:rFonts w:ascii="Times New Roman" w:hAnsi="Times New Roman" w:cs="Times New Roman"/>
          <w:b/>
          <w:bCs/>
          <w:sz w:val="24"/>
          <w:szCs w:val="24"/>
        </w:rPr>
        <w:t xml:space="preserve"> и у института математики </w:t>
      </w:r>
      <w:proofErr w:type="spellStart"/>
      <w:r w:rsidRPr="00D84B0E">
        <w:rPr>
          <w:rFonts w:ascii="Times New Roman" w:hAnsi="Times New Roman" w:cs="Times New Roman"/>
          <w:b/>
          <w:bCs/>
          <w:sz w:val="24"/>
          <w:szCs w:val="24"/>
        </w:rPr>
        <w:t>Миттаг-Леффлера</w:t>
      </w:r>
      <w:proofErr w:type="spellEnd"/>
      <w:r w:rsidRPr="00D84B0E">
        <w:rPr>
          <w:rFonts w:ascii="Times New Roman" w:hAnsi="Times New Roman" w:cs="Times New Roman"/>
          <w:b/>
          <w:bCs/>
          <w:sz w:val="24"/>
          <w:szCs w:val="24"/>
        </w:rPr>
        <w:t>.</w:t>
      </w:r>
    </w:p>
    <w:p w:rsidR="00D84B0E" w:rsidRPr="005F022C" w:rsidRDefault="00D84B0E" w:rsidP="00D84B0E">
      <w:pPr>
        <w:pStyle w:val="a3"/>
        <w:jc w:val="center"/>
        <w:rPr>
          <w:rFonts w:ascii="Times New Roman" w:hAnsi="Times New Roman" w:cs="Times New Roman"/>
          <w:b/>
          <w:bCs/>
          <w:sz w:val="24"/>
          <w:szCs w:val="24"/>
          <w:u w:val="single"/>
        </w:rPr>
      </w:pPr>
      <w:proofErr w:type="spellStart"/>
      <w:r w:rsidRPr="005F022C">
        <w:rPr>
          <w:rFonts w:ascii="Times New Roman" w:hAnsi="Times New Roman" w:cs="Times New Roman"/>
          <w:b/>
          <w:bCs/>
          <w:sz w:val="24"/>
          <w:szCs w:val="24"/>
          <w:u w:val="single"/>
        </w:rPr>
        <w:lastRenderedPageBreak/>
        <w:t>Пафнутий</w:t>
      </w:r>
      <w:proofErr w:type="spellEnd"/>
      <w:r w:rsidRPr="005F022C">
        <w:rPr>
          <w:rFonts w:ascii="Times New Roman" w:hAnsi="Times New Roman" w:cs="Times New Roman"/>
          <w:b/>
          <w:bCs/>
          <w:sz w:val="24"/>
          <w:szCs w:val="24"/>
          <w:u w:val="single"/>
        </w:rPr>
        <w:t xml:space="preserve"> Львович Чебышев</w:t>
      </w:r>
    </w:p>
    <w:p w:rsidR="00D84B0E" w:rsidRPr="005F022C" w:rsidRDefault="00D84B0E" w:rsidP="00D84B0E">
      <w:pPr>
        <w:pStyle w:val="a3"/>
        <w:jc w:val="center"/>
        <w:rPr>
          <w:rFonts w:ascii="Times New Roman" w:hAnsi="Times New Roman" w:cs="Times New Roman"/>
          <w:b/>
          <w:bCs/>
          <w:sz w:val="24"/>
          <w:szCs w:val="24"/>
          <w:u w:val="single"/>
        </w:rPr>
      </w:pPr>
      <w:r w:rsidRPr="005F022C">
        <w:rPr>
          <w:rFonts w:ascii="Times New Roman" w:hAnsi="Times New Roman" w:cs="Times New Roman"/>
          <w:b/>
          <w:bCs/>
          <w:sz w:val="24"/>
          <w:szCs w:val="24"/>
          <w:u w:val="single"/>
        </w:rPr>
        <w:t>(16.05.1821 – 26.11.1894).</w:t>
      </w:r>
    </w:p>
    <w:p w:rsidR="00D84B0E" w:rsidRPr="00D84B0E" w:rsidRDefault="00D84B0E" w:rsidP="00D84B0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17145</wp:posOffset>
            </wp:positionH>
            <wp:positionV relativeFrom="paragraph">
              <wp:posOffset>60325</wp:posOffset>
            </wp:positionV>
            <wp:extent cx="2075815" cy="2602230"/>
            <wp:effectExtent l="19050" t="0" r="635" b="0"/>
            <wp:wrapTight wrapText="bothSides">
              <wp:wrapPolygon edited="0">
                <wp:start x="-198" y="0"/>
                <wp:lineTo x="-198" y="21505"/>
                <wp:lineTo x="21607" y="21505"/>
                <wp:lineTo x="21607" y="0"/>
                <wp:lineTo x="-198" y="0"/>
              </wp:wrapPolygon>
            </wp:wrapTight>
            <wp:docPr id="10" name="Рисунок 10"/>
            <wp:cNvGraphicFramePr/>
            <a:graphic xmlns:a="http://schemas.openxmlformats.org/drawingml/2006/main">
              <a:graphicData uri="http://schemas.openxmlformats.org/drawingml/2006/picture">
                <pic:pic xmlns:pic="http://schemas.openxmlformats.org/drawingml/2006/picture">
                  <pic:nvPicPr>
                    <pic:cNvPr id="10244" name="Объект 5"/>
                    <pic:cNvPicPr>
                      <a:picLocks noGrp="1" noChangeAspect="1"/>
                    </pic:cNvPicPr>
                  </pic:nvPicPr>
                  <pic:blipFill>
                    <a:blip r:embed="rId13"/>
                    <a:srcRect/>
                    <a:stretch>
                      <a:fillRect/>
                    </a:stretch>
                  </pic:blipFill>
                  <pic:spPr bwMode="auto">
                    <a:xfrm>
                      <a:off x="0" y="0"/>
                      <a:ext cx="2075815" cy="2602230"/>
                    </a:xfrm>
                    <a:prstGeom prst="rect">
                      <a:avLst/>
                    </a:prstGeom>
                    <a:noFill/>
                    <a:ln w="9525">
                      <a:noFill/>
                      <a:miter lim="800000"/>
                      <a:headEnd/>
                      <a:tailEnd/>
                    </a:ln>
                  </pic:spPr>
                </pic:pic>
              </a:graphicData>
            </a:graphic>
          </wp:anchor>
        </w:drawing>
      </w:r>
      <w:proofErr w:type="spellStart"/>
      <w:r w:rsidRPr="00D84B0E">
        <w:rPr>
          <w:rFonts w:ascii="Times New Roman" w:hAnsi="Times New Roman" w:cs="Times New Roman"/>
          <w:sz w:val="24"/>
          <w:szCs w:val="24"/>
        </w:rPr>
        <w:t>Пафнутий</w:t>
      </w:r>
      <w:proofErr w:type="spellEnd"/>
      <w:r w:rsidRPr="00D84B0E">
        <w:rPr>
          <w:rFonts w:ascii="Times New Roman" w:hAnsi="Times New Roman" w:cs="Times New Roman"/>
          <w:sz w:val="24"/>
          <w:szCs w:val="24"/>
        </w:rPr>
        <w:t xml:space="preserve"> Львович — русский математик и механик, основоположник петербургской математической школы, академик Петербургской академии наук.</w:t>
      </w:r>
    </w:p>
    <w:p w:rsidR="00D84B0E" w:rsidRPr="00D84B0E" w:rsidRDefault="00D84B0E" w:rsidP="00D84B0E">
      <w:pPr>
        <w:spacing w:after="0" w:line="240" w:lineRule="auto"/>
        <w:jc w:val="both"/>
        <w:rPr>
          <w:rFonts w:ascii="Times New Roman" w:hAnsi="Times New Roman" w:cs="Times New Roman"/>
          <w:sz w:val="24"/>
          <w:szCs w:val="24"/>
        </w:rPr>
      </w:pPr>
      <w:proofErr w:type="spellStart"/>
      <w:r w:rsidRPr="00D84B0E">
        <w:rPr>
          <w:rFonts w:ascii="Times New Roman" w:hAnsi="Times New Roman" w:cs="Times New Roman"/>
          <w:sz w:val="24"/>
          <w:szCs w:val="24"/>
        </w:rPr>
        <w:t>Пафнутий</w:t>
      </w:r>
      <w:proofErr w:type="spellEnd"/>
      <w:r w:rsidRPr="00D84B0E">
        <w:rPr>
          <w:rFonts w:ascii="Times New Roman" w:hAnsi="Times New Roman" w:cs="Times New Roman"/>
          <w:sz w:val="24"/>
          <w:szCs w:val="24"/>
        </w:rPr>
        <w:t xml:space="preserve"> Чебышёв родился в селе </w:t>
      </w:r>
      <w:proofErr w:type="spellStart"/>
      <w:r w:rsidRPr="00D84B0E">
        <w:rPr>
          <w:rFonts w:ascii="Times New Roman" w:hAnsi="Times New Roman" w:cs="Times New Roman"/>
          <w:sz w:val="24"/>
          <w:szCs w:val="24"/>
        </w:rPr>
        <w:t>Окатово</w:t>
      </w:r>
      <w:proofErr w:type="spellEnd"/>
      <w:r w:rsidRPr="00D84B0E">
        <w:rPr>
          <w:rFonts w:ascii="Times New Roman" w:hAnsi="Times New Roman" w:cs="Times New Roman"/>
          <w:sz w:val="24"/>
          <w:szCs w:val="24"/>
        </w:rPr>
        <w:t xml:space="preserve"> Боровского уезда Калужской губернии в семье богатого землевладельца, представителя старинного русского дворянского рода Чебышёвых. Первоначальное воспитание и образование получил дома. Одним из детских увлечений будущего учёного было изучение механизмов игрушек и автоматов, причём он и сам придумывал и мастерил их. Когда </w:t>
      </w:r>
      <w:proofErr w:type="spellStart"/>
      <w:r w:rsidRPr="00D84B0E">
        <w:rPr>
          <w:rFonts w:ascii="Times New Roman" w:hAnsi="Times New Roman" w:cs="Times New Roman"/>
          <w:sz w:val="24"/>
          <w:szCs w:val="24"/>
        </w:rPr>
        <w:t>Пафнутию</w:t>
      </w:r>
      <w:proofErr w:type="spellEnd"/>
      <w:r w:rsidRPr="00D84B0E">
        <w:rPr>
          <w:rFonts w:ascii="Times New Roman" w:hAnsi="Times New Roman" w:cs="Times New Roman"/>
          <w:sz w:val="24"/>
          <w:szCs w:val="24"/>
        </w:rPr>
        <w:t xml:space="preserve"> было 11, семья переехала в Москву, чтобы продолжить образование взрослеющих детей. Там в 1837 г. он поступил в Московский университет, а в 1846 г. защитил магистерскую диссертацию на тему «Опыт элементарного анализа теории вероятностей». Через год математик был приглашён в Петербургский университет на кафедру математики, где читал лекции по алгебре и теории чисел. В 1849 г. вышла книга Чебышева «Теория сравнений», по которой автор в том же году защитил докторскую диссертацию в Петербургском университете. Позже он стал профессором этого университета. В 1882 г. ушёл в отставку, чтобы посвятить себя научной работе. Чебышев сумел создать новые направления в разных научных областях: теории вероятностей, теории приближения функций многочленами, интегральном исчислении, теории чисел и т. д. В теорию вероятностей учёный ввёл метод моментов; доказал закон больших чисел, применив неравенство (неравенство </w:t>
      </w:r>
      <w:proofErr w:type="spellStart"/>
      <w:r w:rsidRPr="00D84B0E">
        <w:rPr>
          <w:rFonts w:ascii="Times New Roman" w:hAnsi="Times New Roman" w:cs="Times New Roman"/>
          <w:sz w:val="24"/>
          <w:szCs w:val="24"/>
        </w:rPr>
        <w:t>Бьенеме</w:t>
      </w:r>
      <w:proofErr w:type="spellEnd"/>
      <w:r w:rsidRPr="00D84B0E">
        <w:rPr>
          <w:rFonts w:ascii="Times New Roman" w:hAnsi="Times New Roman" w:cs="Times New Roman"/>
          <w:sz w:val="24"/>
          <w:szCs w:val="24"/>
        </w:rPr>
        <w:t xml:space="preserve"> — Чебышева). В теории чисел Чебышеву принадлежит ряд работ по распределению простых чисел. Известны труды учёного в области математического анализа, в частности исследование «О предельных значениях интегралов» (1873 г.). Оригинальными как по существу вопроса, так и по методу решения являются работы Чебышева «о функциях, наименее уклоняющихся от нуля». В 1878 г. он изобрёл счётную машину (хранится в Музее искусств и ремёсел в Париже). Труды Чебышева сделали его имя известным не только в России, но и за рубежом. Учёный состоял членом Петербургской, Берлинской и Парижской академий наук и Болонской академии, членом-корреспондентом Лондонского королевского общества и Шведской королевской академии наук.</w:t>
      </w:r>
    </w:p>
    <w:p w:rsidR="00D84B0E" w:rsidRDefault="00D84B0E" w:rsidP="00D84B0E">
      <w:pPr>
        <w:pStyle w:val="a3"/>
        <w:jc w:val="both"/>
        <w:rPr>
          <w:rFonts w:ascii="Times New Roman" w:hAnsi="Times New Roman" w:cs="Times New Roman"/>
          <w:sz w:val="24"/>
          <w:szCs w:val="24"/>
        </w:rPr>
      </w:pPr>
      <w:r w:rsidRPr="00D84B0E">
        <w:rPr>
          <w:rFonts w:ascii="Times New Roman" w:hAnsi="Times New Roman" w:cs="Times New Roman"/>
          <w:sz w:val="24"/>
          <w:szCs w:val="24"/>
        </w:rPr>
        <w:drawing>
          <wp:inline distT="0" distB="0" distL="0" distR="0">
            <wp:extent cx="2817935" cy="2514600"/>
            <wp:effectExtent l="19050" t="0" r="1465" b="0"/>
            <wp:docPr id="11" name="Рисунок 11"/>
            <wp:cNvGraphicFramePr/>
            <a:graphic xmlns:a="http://schemas.openxmlformats.org/drawingml/2006/main">
              <a:graphicData uri="http://schemas.openxmlformats.org/drawingml/2006/picture">
                <pic:pic xmlns:pic="http://schemas.openxmlformats.org/drawingml/2006/picture">
                  <pic:nvPicPr>
                    <pic:cNvPr id="11267" name="Объект 5"/>
                    <pic:cNvPicPr>
                      <a:picLocks noGrp="1" noChangeAspect="1"/>
                    </pic:cNvPicPr>
                  </pic:nvPicPr>
                  <pic:blipFill>
                    <a:blip r:embed="rId14"/>
                    <a:srcRect/>
                    <a:stretch>
                      <a:fillRect/>
                    </a:stretch>
                  </pic:blipFill>
                  <pic:spPr bwMode="auto">
                    <a:xfrm>
                      <a:off x="0" y="0"/>
                      <a:ext cx="2819241" cy="2515765"/>
                    </a:xfrm>
                    <a:prstGeom prst="rect">
                      <a:avLst/>
                    </a:prstGeom>
                    <a:noFill/>
                    <a:ln w="9525">
                      <a:noFill/>
                      <a:miter lim="800000"/>
                      <a:headEnd/>
                      <a:tailEnd/>
                    </a:ln>
                  </pic:spPr>
                </pic:pic>
              </a:graphicData>
            </a:graphic>
          </wp:inline>
        </w:drawing>
      </w:r>
    </w:p>
    <w:p w:rsidR="00D84B0E" w:rsidRDefault="00D84B0E" w:rsidP="00D84B0E">
      <w:pPr>
        <w:pStyle w:val="a3"/>
        <w:jc w:val="both"/>
        <w:rPr>
          <w:rFonts w:ascii="Times New Roman" w:hAnsi="Times New Roman" w:cs="Times New Roman"/>
          <w:b/>
          <w:bCs/>
          <w:sz w:val="24"/>
          <w:szCs w:val="24"/>
        </w:rPr>
      </w:pPr>
      <w:r w:rsidRPr="00D84B0E">
        <w:rPr>
          <w:rFonts w:ascii="Times New Roman" w:hAnsi="Times New Roman" w:cs="Times New Roman"/>
          <w:b/>
          <w:bCs/>
          <w:sz w:val="24"/>
          <w:szCs w:val="24"/>
        </w:rPr>
        <w:t xml:space="preserve">Памятник Чебышеву в </w:t>
      </w:r>
      <w:proofErr w:type="gramStart"/>
      <w:r w:rsidRPr="00D84B0E">
        <w:rPr>
          <w:rFonts w:ascii="Times New Roman" w:hAnsi="Times New Roman" w:cs="Times New Roman"/>
          <w:b/>
          <w:bCs/>
          <w:sz w:val="24"/>
          <w:szCs w:val="24"/>
        </w:rPr>
        <w:t>г</w:t>
      </w:r>
      <w:proofErr w:type="gramEnd"/>
      <w:r w:rsidRPr="00D84B0E">
        <w:rPr>
          <w:rFonts w:ascii="Times New Roman" w:hAnsi="Times New Roman" w:cs="Times New Roman"/>
          <w:b/>
          <w:bCs/>
          <w:sz w:val="24"/>
          <w:szCs w:val="24"/>
        </w:rPr>
        <w:t>. Калуга</w:t>
      </w:r>
    </w:p>
    <w:p w:rsidR="00D84B0E" w:rsidRDefault="00D84B0E" w:rsidP="00D84B0E">
      <w:pPr>
        <w:pStyle w:val="a3"/>
        <w:jc w:val="both"/>
        <w:rPr>
          <w:rFonts w:ascii="Times New Roman" w:hAnsi="Times New Roman" w:cs="Times New Roman"/>
          <w:b/>
          <w:bCs/>
          <w:sz w:val="24"/>
          <w:szCs w:val="24"/>
        </w:rPr>
      </w:pPr>
    </w:p>
    <w:p w:rsidR="00D84B0E" w:rsidRPr="005F022C" w:rsidRDefault="00D84B0E" w:rsidP="00D84B0E">
      <w:pPr>
        <w:pStyle w:val="a3"/>
        <w:jc w:val="center"/>
        <w:rPr>
          <w:rFonts w:ascii="Times New Roman" w:hAnsi="Times New Roman" w:cs="Times New Roman"/>
          <w:b/>
          <w:bCs/>
          <w:sz w:val="24"/>
          <w:szCs w:val="24"/>
          <w:u w:val="single"/>
        </w:rPr>
      </w:pPr>
      <w:r w:rsidRPr="005F022C">
        <w:rPr>
          <w:rFonts w:ascii="Times New Roman" w:hAnsi="Times New Roman" w:cs="Times New Roman"/>
          <w:b/>
          <w:bCs/>
          <w:sz w:val="24"/>
          <w:szCs w:val="24"/>
          <w:u w:val="single"/>
        </w:rPr>
        <w:lastRenderedPageBreak/>
        <w:t xml:space="preserve">Андрей Николаевич Колмогоров </w:t>
      </w:r>
      <w:r w:rsidRPr="005F022C">
        <w:rPr>
          <w:rFonts w:ascii="Times New Roman" w:hAnsi="Times New Roman" w:cs="Times New Roman"/>
          <w:b/>
          <w:bCs/>
          <w:sz w:val="24"/>
          <w:szCs w:val="24"/>
          <w:u w:val="single"/>
        </w:rPr>
        <w:br/>
        <w:t>(12.04.1903 — 20.10.1987)</w:t>
      </w:r>
    </w:p>
    <w:p w:rsidR="00D84B0E" w:rsidRPr="00D84B0E" w:rsidRDefault="00D84B0E" w:rsidP="005F022C">
      <w:pPr>
        <w:tabs>
          <w:tab w:val="left" w:pos="597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37465</wp:posOffset>
            </wp:positionH>
            <wp:positionV relativeFrom="paragraph">
              <wp:posOffset>106045</wp:posOffset>
            </wp:positionV>
            <wp:extent cx="2397760" cy="2605405"/>
            <wp:effectExtent l="57150" t="57150" r="59690" b="61595"/>
            <wp:wrapTight wrapText="bothSides">
              <wp:wrapPolygon edited="0">
                <wp:start x="-515" y="-474"/>
                <wp:lineTo x="-515" y="22111"/>
                <wp:lineTo x="22138" y="22111"/>
                <wp:lineTo x="22138" y="-474"/>
                <wp:lineTo x="-515" y="-474"/>
              </wp:wrapPolygon>
            </wp:wrapTight>
            <wp:docPr id="12" name="Рисунок 12"/>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5"/>
                    <a:stretch>
                      <a:fillRect/>
                    </a:stretch>
                  </pic:blipFill>
                  <pic:spPr bwMode="auto">
                    <a:xfrm>
                      <a:off x="0" y="0"/>
                      <a:ext cx="2397760" cy="2605405"/>
                    </a:xfrm>
                    <a:prstGeom prst="rect">
                      <a:avLst/>
                    </a:prstGeom>
                    <a:noFill/>
                    <a:ln w="57150">
                      <a:solidFill>
                        <a:schemeClr val="accent2">
                          <a:lumMod val="75000"/>
                        </a:schemeClr>
                      </a:solidFill>
                      <a:miter lim="800000"/>
                      <a:headEnd/>
                      <a:tailEnd/>
                    </a:ln>
                  </pic:spPr>
                </pic:pic>
              </a:graphicData>
            </a:graphic>
          </wp:anchor>
        </w:drawing>
      </w:r>
      <w:r w:rsidRPr="00D84B0E">
        <w:rPr>
          <w:rFonts w:ascii="Times New Roman" w:hAnsi="Times New Roman" w:cs="Times New Roman"/>
          <w:sz w:val="24"/>
          <w:szCs w:val="24"/>
        </w:rPr>
        <w:t xml:space="preserve">Андрей Николаевич Колмогоров – русский и советский математик, относящийся к числу крупнейших математиков 20 века. Один из родоначальников современной теории вероятностей. </w:t>
      </w:r>
    </w:p>
    <w:p w:rsidR="00D84B0E" w:rsidRPr="00D84B0E" w:rsidRDefault="00D84B0E" w:rsidP="005F022C">
      <w:pPr>
        <w:tabs>
          <w:tab w:val="left" w:pos="5970"/>
        </w:tabs>
        <w:spacing w:after="0" w:line="240" w:lineRule="auto"/>
        <w:jc w:val="both"/>
        <w:rPr>
          <w:rFonts w:ascii="Times New Roman" w:hAnsi="Times New Roman" w:cs="Times New Roman"/>
          <w:sz w:val="24"/>
          <w:szCs w:val="24"/>
        </w:rPr>
      </w:pPr>
      <w:r w:rsidRPr="00D84B0E">
        <w:rPr>
          <w:rFonts w:ascii="Times New Roman" w:hAnsi="Times New Roman" w:cs="Times New Roman"/>
          <w:sz w:val="24"/>
          <w:szCs w:val="24"/>
        </w:rPr>
        <w:t>Колмогоров родился 25 апреля 1903 г. в Тамбове. Мальчика воспитывала тётя, Вера Яковлева. Его мать умерла при родах, а отец им не интересовался. Он получил домашнее образование, затем учился в частной гимназии. Уже в раннем детстве проявил недюжинные математические способности. В возрасте примерно 6 лет он заметил, что если складывать нечетные числа, то получаются точные квадраты. Это было первым самостоятельным открытием Колмогорова. В годы Гражданской войны Колмогорову пришлось работать на строительстве железной дороги Казань — Екатеринбург. В 1918 г. он поступил на математическое отделение Московского университета, досрочно сдал экзамены за первый курс. Научные труды Колмогорова увидели свет, когда их автору исполнилось 20 лет. Наибольший интерес учёного вызывали проблемы теории вероятности, которую он до конца жизни считал своей главной специальностью. В 1925 г. Колмогоров окончил университет и остался в его стенах как преподаватель. В 1930 г. он получил звание профессора, в 1935 г. защитил докторскую диссертацию, а в 1939 г., в возрасте 36 лет, был избран академиком. За долгую научную жизнь Колмогоровым были написаны фундаментальные работы по тригонометрическим рядам, теории меры, теории множеств, теории интеграла, теории приближения функций. В последние годы жизни он возглавлял кафедру математической логики МГУ. Академик также принимал участие в разработке программ и учебников по математике для средней и высшей школы, организации математических олимпиад и т. д. Заслуги учёного перед наукой были отмечены многочисленными наградами. Андрей Николаевич состоял почётным членом академий наук Франции, Нидерландов, Польши, Румынии, США, Лондонского королевского общества. Скончался 20 октября 1987 г. в Москве.</w:t>
      </w:r>
    </w:p>
    <w:p w:rsidR="00D84B0E" w:rsidRDefault="00D84B0E" w:rsidP="00D84B0E">
      <w:pPr>
        <w:pStyle w:val="a3"/>
        <w:jc w:val="both"/>
        <w:rPr>
          <w:rFonts w:ascii="Times New Roman" w:hAnsi="Times New Roman" w:cs="Times New Roman"/>
          <w:sz w:val="24"/>
          <w:szCs w:val="24"/>
        </w:rPr>
      </w:pPr>
      <w:r w:rsidRPr="00D84B0E">
        <w:rPr>
          <w:rFonts w:ascii="Times New Roman" w:hAnsi="Times New Roman" w:cs="Times New Roman"/>
          <w:sz w:val="24"/>
          <w:szCs w:val="24"/>
        </w:rPr>
        <w:drawing>
          <wp:inline distT="0" distB="0" distL="0" distR="0">
            <wp:extent cx="2029558" cy="2439865"/>
            <wp:effectExtent l="57150" t="57150" r="65942" b="55685"/>
            <wp:docPr id="13" name="Рисунок 13"/>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16" cstate="print"/>
                    <a:stretch>
                      <a:fillRect/>
                    </a:stretch>
                  </pic:blipFill>
                  <pic:spPr bwMode="auto">
                    <a:xfrm>
                      <a:off x="0" y="0"/>
                      <a:ext cx="2031002" cy="2441601"/>
                    </a:xfrm>
                    <a:prstGeom prst="rect">
                      <a:avLst/>
                    </a:prstGeom>
                    <a:noFill/>
                    <a:ln w="57150">
                      <a:solidFill>
                        <a:schemeClr val="accent2">
                          <a:lumMod val="50000"/>
                        </a:schemeClr>
                      </a:solidFill>
                      <a:miter lim="800000"/>
                      <a:headEnd/>
                      <a:tailEnd/>
                    </a:ln>
                  </pic:spPr>
                </pic:pic>
              </a:graphicData>
            </a:graphic>
          </wp:inline>
        </w:drawing>
      </w:r>
    </w:p>
    <w:p w:rsidR="005F022C" w:rsidRDefault="005F022C" w:rsidP="00D84B0E">
      <w:pPr>
        <w:pStyle w:val="a3"/>
        <w:jc w:val="both"/>
        <w:rPr>
          <w:rFonts w:ascii="Times New Roman" w:hAnsi="Times New Roman" w:cs="Times New Roman"/>
          <w:b/>
          <w:bCs/>
          <w:sz w:val="24"/>
          <w:szCs w:val="24"/>
        </w:rPr>
      </w:pPr>
      <w:r w:rsidRPr="005F022C">
        <w:rPr>
          <w:rFonts w:ascii="Times New Roman" w:hAnsi="Times New Roman" w:cs="Times New Roman"/>
          <w:b/>
          <w:bCs/>
          <w:sz w:val="24"/>
          <w:szCs w:val="24"/>
        </w:rPr>
        <w:t xml:space="preserve">Памятник Колмогорову в </w:t>
      </w:r>
      <w:proofErr w:type="gramStart"/>
      <w:r w:rsidRPr="005F022C">
        <w:rPr>
          <w:rFonts w:ascii="Times New Roman" w:hAnsi="Times New Roman" w:cs="Times New Roman"/>
          <w:b/>
          <w:bCs/>
          <w:sz w:val="24"/>
          <w:szCs w:val="24"/>
        </w:rPr>
        <w:t>г</w:t>
      </w:r>
      <w:proofErr w:type="gramEnd"/>
      <w:r w:rsidRPr="005F022C">
        <w:rPr>
          <w:rFonts w:ascii="Times New Roman" w:hAnsi="Times New Roman" w:cs="Times New Roman"/>
          <w:b/>
          <w:bCs/>
          <w:sz w:val="24"/>
          <w:szCs w:val="24"/>
        </w:rPr>
        <w:t>. Тамбов</w:t>
      </w:r>
    </w:p>
    <w:p w:rsidR="005F022C" w:rsidRDefault="005F022C" w:rsidP="00D84B0E">
      <w:pPr>
        <w:pStyle w:val="a3"/>
        <w:jc w:val="both"/>
        <w:rPr>
          <w:rFonts w:ascii="Times New Roman" w:hAnsi="Times New Roman" w:cs="Times New Roman"/>
          <w:b/>
          <w:bCs/>
          <w:sz w:val="24"/>
          <w:szCs w:val="24"/>
        </w:rPr>
      </w:pPr>
    </w:p>
    <w:p w:rsidR="005F022C" w:rsidRDefault="005F022C" w:rsidP="00D84B0E">
      <w:pPr>
        <w:pStyle w:val="a3"/>
        <w:jc w:val="both"/>
        <w:rPr>
          <w:rFonts w:ascii="Times New Roman" w:hAnsi="Times New Roman" w:cs="Times New Roman"/>
          <w:b/>
          <w:bCs/>
          <w:sz w:val="24"/>
          <w:szCs w:val="24"/>
        </w:rPr>
      </w:pPr>
    </w:p>
    <w:p w:rsidR="005F022C" w:rsidRPr="005F022C" w:rsidRDefault="005F022C" w:rsidP="005F022C">
      <w:pPr>
        <w:pStyle w:val="a3"/>
        <w:jc w:val="center"/>
        <w:rPr>
          <w:rFonts w:ascii="Times New Roman" w:hAnsi="Times New Roman" w:cs="Times New Roman"/>
          <w:b/>
          <w:bCs/>
          <w:sz w:val="24"/>
          <w:szCs w:val="24"/>
          <w:u w:val="single"/>
        </w:rPr>
      </w:pPr>
      <w:r w:rsidRPr="005F022C">
        <w:rPr>
          <w:rFonts w:ascii="Times New Roman" w:hAnsi="Times New Roman" w:cs="Times New Roman"/>
          <w:b/>
          <w:bCs/>
          <w:sz w:val="24"/>
          <w:szCs w:val="24"/>
          <w:u w:val="single"/>
        </w:rPr>
        <w:lastRenderedPageBreak/>
        <w:t>Александр Михайлович Ляпунов</w:t>
      </w:r>
      <w:r w:rsidRPr="005F022C">
        <w:rPr>
          <w:rFonts w:ascii="Times New Roman" w:hAnsi="Times New Roman" w:cs="Times New Roman"/>
          <w:b/>
          <w:bCs/>
          <w:sz w:val="24"/>
          <w:szCs w:val="24"/>
          <w:u w:val="single"/>
        </w:rPr>
        <w:br/>
        <w:t>(25.05.1857 — 03.11.1918)</w:t>
      </w:r>
    </w:p>
    <w:p w:rsidR="00000000" w:rsidRPr="005F022C" w:rsidRDefault="005F022C" w:rsidP="005F022C">
      <w:pPr>
        <w:pStyle w:val="a3"/>
        <w:jc w:val="both"/>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665408" behindDoc="1" locked="0" layoutInCell="1" allowOverlap="1">
            <wp:simplePos x="0" y="0"/>
            <wp:positionH relativeFrom="column">
              <wp:posOffset>58420</wp:posOffset>
            </wp:positionH>
            <wp:positionV relativeFrom="paragraph">
              <wp:posOffset>78105</wp:posOffset>
            </wp:positionV>
            <wp:extent cx="2800350" cy="3194050"/>
            <wp:effectExtent l="19050" t="0" r="0" b="0"/>
            <wp:wrapTight wrapText="bothSides">
              <wp:wrapPolygon edited="0">
                <wp:start x="-147" y="0"/>
                <wp:lineTo x="-147" y="21514"/>
                <wp:lineTo x="21600" y="21514"/>
                <wp:lineTo x="21600" y="0"/>
                <wp:lineTo x="-147" y="0"/>
              </wp:wrapPolygon>
            </wp:wrapTight>
            <wp:docPr id="14" name="Рисунок 14"/>
            <wp:cNvGraphicFramePr/>
            <a:graphic xmlns:a="http://schemas.openxmlformats.org/drawingml/2006/main">
              <a:graphicData uri="http://schemas.openxmlformats.org/drawingml/2006/picture">
                <pic:pic xmlns:pic="http://schemas.openxmlformats.org/drawingml/2006/picture">
                  <pic:nvPicPr>
                    <pic:cNvPr id="17412" name="Объект 5"/>
                    <pic:cNvPicPr>
                      <a:picLocks noGrp="1" noChangeAspect="1"/>
                    </pic:cNvPicPr>
                  </pic:nvPicPr>
                  <pic:blipFill>
                    <a:blip r:embed="rId17"/>
                    <a:srcRect/>
                    <a:stretch>
                      <a:fillRect/>
                    </a:stretch>
                  </pic:blipFill>
                  <pic:spPr bwMode="auto">
                    <a:xfrm>
                      <a:off x="0" y="0"/>
                      <a:ext cx="2800350" cy="3194050"/>
                    </a:xfrm>
                    <a:prstGeom prst="rect">
                      <a:avLst/>
                    </a:prstGeom>
                    <a:noFill/>
                    <a:ln w="9525">
                      <a:noFill/>
                      <a:miter lim="800000"/>
                      <a:headEnd/>
                      <a:tailEnd/>
                    </a:ln>
                  </pic:spPr>
                </pic:pic>
              </a:graphicData>
            </a:graphic>
          </wp:anchor>
        </w:drawing>
      </w:r>
      <w:r w:rsidR="00A4488C" w:rsidRPr="005F022C">
        <w:rPr>
          <w:rFonts w:ascii="Times New Roman" w:hAnsi="Times New Roman" w:cs="Times New Roman"/>
          <w:bCs/>
          <w:sz w:val="24"/>
          <w:szCs w:val="24"/>
        </w:rPr>
        <w:t>Ляпунов создал теорию устойчивости равновесия и движения механических систем, определяемых конечным числом параметров. С математической стороны этот вопрос сводится к исследованию преде</w:t>
      </w:r>
      <w:r w:rsidR="00A4488C" w:rsidRPr="005F022C">
        <w:rPr>
          <w:rFonts w:ascii="Times New Roman" w:hAnsi="Times New Roman" w:cs="Times New Roman"/>
          <w:bCs/>
          <w:sz w:val="24"/>
          <w:szCs w:val="24"/>
        </w:rPr>
        <w:t>льного поведения решений систем обыкновенных дифференциальных уравнений при стремлении независимого переменного к бесконечности. Устойчивость определялась по отношению к возмущениям начальных данных движения.</w:t>
      </w:r>
    </w:p>
    <w:p w:rsidR="00000000" w:rsidRPr="005F022C" w:rsidRDefault="00A4488C" w:rsidP="005F022C">
      <w:pPr>
        <w:pStyle w:val="a3"/>
        <w:jc w:val="both"/>
        <w:rPr>
          <w:rFonts w:ascii="Times New Roman" w:hAnsi="Times New Roman" w:cs="Times New Roman"/>
          <w:sz w:val="24"/>
          <w:szCs w:val="24"/>
        </w:rPr>
      </w:pPr>
      <w:r w:rsidRPr="005F022C">
        <w:rPr>
          <w:rFonts w:ascii="Times New Roman" w:hAnsi="Times New Roman" w:cs="Times New Roman"/>
          <w:bCs/>
          <w:sz w:val="24"/>
          <w:szCs w:val="24"/>
        </w:rPr>
        <w:t xml:space="preserve">Важен вклад Ляпунова в теорию вероятностей, а </w:t>
      </w:r>
      <w:r w:rsidRPr="005F022C">
        <w:rPr>
          <w:rFonts w:ascii="Times New Roman" w:hAnsi="Times New Roman" w:cs="Times New Roman"/>
          <w:bCs/>
          <w:sz w:val="24"/>
          <w:szCs w:val="24"/>
        </w:rPr>
        <w:t>его исследования по теории потенциала открыли новые пути для развития методов математической физики. Большой вклад внесли работы Ляпунова и в математическую физику, в частности в теорию потенциала. Особенно важны его мемуары «О некоторых вопросах, касающих</w:t>
      </w:r>
      <w:r w:rsidRPr="005F022C">
        <w:rPr>
          <w:rFonts w:ascii="Times New Roman" w:hAnsi="Times New Roman" w:cs="Times New Roman"/>
          <w:bCs/>
          <w:sz w:val="24"/>
          <w:szCs w:val="24"/>
        </w:rPr>
        <w:t xml:space="preserve">ся проблемы Дирихле» (1898). </w:t>
      </w:r>
    </w:p>
    <w:p w:rsidR="005F022C" w:rsidRDefault="005F022C" w:rsidP="005F022C">
      <w:pPr>
        <w:pStyle w:val="a3"/>
        <w:jc w:val="both"/>
        <w:rPr>
          <w:rFonts w:ascii="Times New Roman" w:hAnsi="Times New Roman" w:cs="Times New Roman"/>
          <w:sz w:val="24"/>
          <w:szCs w:val="24"/>
        </w:rPr>
      </w:pPr>
    </w:p>
    <w:p w:rsidR="005F022C" w:rsidRDefault="005F022C" w:rsidP="005F022C">
      <w:pPr>
        <w:pStyle w:val="a3"/>
        <w:jc w:val="both"/>
        <w:rPr>
          <w:rFonts w:ascii="Times New Roman" w:hAnsi="Times New Roman" w:cs="Times New Roman"/>
          <w:sz w:val="24"/>
          <w:szCs w:val="24"/>
        </w:rPr>
      </w:pPr>
    </w:p>
    <w:p w:rsidR="005F022C" w:rsidRDefault="005F022C" w:rsidP="005F022C">
      <w:pPr>
        <w:pStyle w:val="a3"/>
        <w:jc w:val="both"/>
        <w:rPr>
          <w:rFonts w:ascii="Times New Roman" w:hAnsi="Times New Roman" w:cs="Times New Roman"/>
          <w:sz w:val="24"/>
          <w:szCs w:val="24"/>
        </w:rPr>
      </w:pPr>
      <w:r w:rsidRPr="005F022C">
        <w:rPr>
          <w:rFonts w:ascii="Times New Roman" w:hAnsi="Times New Roman" w:cs="Times New Roman"/>
          <w:sz w:val="24"/>
          <w:szCs w:val="24"/>
        </w:rPr>
        <w:drawing>
          <wp:inline distT="0" distB="0" distL="0" distR="0">
            <wp:extent cx="3234105" cy="3171093"/>
            <wp:effectExtent l="19050" t="0" r="4395" b="0"/>
            <wp:docPr id="15" name="Рисунок 15"/>
            <wp:cNvGraphicFramePr/>
            <a:graphic xmlns:a="http://schemas.openxmlformats.org/drawingml/2006/main">
              <a:graphicData uri="http://schemas.openxmlformats.org/drawingml/2006/picture">
                <pic:pic xmlns:pic="http://schemas.openxmlformats.org/drawingml/2006/picture">
                  <pic:nvPicPr>
                    <pic:cNvPr id="18435" name="Объект 11"/>
                    <pic:cNvPicPr>
                      <a:picLocks noGrp="1" noChangeAspect="1"/>
                    </pic:cNvPicPr>
                  </pic:nvPicPr>
                  <pic:blipFill>
                    <a:blip r:embed="rId18"/>
                    <a:srcRect/>
                    <a:stretch>
                      <a:fillRect/>
                    </a:stretch>
                  </pic:blipFill>
                  <pic:spPr bwMode="auto">
                    <a:xfrm>
                      <a:off x="0" y="0"/>
                      <a:ext cx="3233878" cy="3170871"/>
                    </a:xfrm>
                    <a:prstGeom prst="rect">
                      <a:avLst/>
                    </a:prstGeom>
                    <a:noFill/>
                    <a:ln w="9525">
                      <a:noFill/>
                      <a:miter lim="800000"/>
                      <a:headEnd/>
                      <a:tailEnd/>
                    </a:ln>
                  </pic:spPr>
                </pic:pic>
              </a:graphicData>
            </a:graphic>
          </wp:inline>
        </w:drawing>
      </w:r>
    </w:p>
    <w:p w:rsidR="005F022C" w:rsidRDefault="005F022C" w:rsidP="005F022C">
      <w:pPr>
        <w:pStyle w:val="a3"/>
        <w:jc w:val="both"/>
        <w:rPr>
          <w:rFonts w:ascii="Times New Roman" w:hAnsi="Times New Roman" w:cs="Times New Roman"/>
          <w:b/>
          <w:bCs/>
          <w:sz w:val="24"/>
          <w:szCs w:val="24"/>
        </w:rPr>
      </w:pPr>
      <w:r>
        <w:rPr>
          <w:rFonts w:ascii="Times New Roman" w:hAnsi="Times New Roman" w:cs="Times New Roman"/>
          <w:b/>
          <w:bCs/>
          <w:sz w:val="24"/>
          <w:szCs w:val="24"/>
        </w:rPr>
        <w:t xml:space="preserve">Памятник Ляпунову в </w:t>
      </w:r>
      <w:r w:rsidRPr="005F022C">
        <w:rPr>
          <w:rFonts w:ascii="Times New Roman" w:hAnsi="Times New Roman" w:cs="Times New Roman"/>
          <w:b/>
          <w:bCs/>
          <w:sz w:val="24"/>
          <w:szCs w:val="24"/>
        </w:rPr>
        <w:t>Харькове</w:t>
      </w: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Default="005F022C" w:rsidP="005F022C">
      <w:pPr>
        <w:pStyle w:val="a3"/>
        <w:jc w:val="both"/>
        <w:rPr>
          <w:rFonts w:ascii="Times New Roman" w:hAnsi="Times New Roman" w:cs="Times New Roman"/>
          <w:b/>
          <w:bCs/>
          <w:sz w:val="24"/>
          <w:szCs w:val="24"/>
        </w:rPr>
      </w:pPr>
    </w:p>
    <w:p w:rsidR="005F022C" w:rsidRPr="005F022C" w:rsidRDefault="005F022C" w:rsidP="005F022C">
      <w:pPr>
        <w:pStyle w:val="a3"/>
        <w:jc w:val="center"/>
        <w:rPr>
          <w:rFonts w:ascii="Times New Roman" w:hAnsi="Times New Roman" w:cs="Times New Roman"/>
          <w:b/>
          <w:sz w:val="24"/>
          <w:szCs w:val="24"/>
          <w:u w:val="single"/>
        </w:rPr>
      </w:pPr>
      <w:r w:rsidRPr="005F022C">
        <w:rPr>
          <w:rFonts w:ascii="Times New Roman" w:hAnsi="Times New Roman" w:cs="Times New Roman"/>
          <w:b/>
          <w:sz w:val="24"/>
          <w:szCs w:val="24"/>
          <w:u w:val="single"/>
        </w:rPr>
        <w:lastRenderedPageBreak/>
        <w:t>Григорий Яковлевич Перельман</w:t>
      </w:r>
    </w:p>
    <w:p w:rsidR="005F022C" w:rsidRPr="005F022C" w:rsidRDefault="005F022C" w:rsidP="005F022C">
      <w:pPr>
        <w:pStyle w:val="a3"/>
        <w:jc w:val="center"/>
        <w:rPr>
          <w:rFonts w:ascii="Times New Roman" w:hAnsi="Times New Roman" w:cs="Times New Roman"/>
          <w:b/>
          <w:sz w:val="24"/>
          <w:szCs w:val="24"/>
          <w:u w:val="single"/>
        </w:rPr>
      </w:pPr>
      <w:r w:rsidRPr="005F022C">
        <w:rPr>
          <w:rFonts w:ascii="Times New Roman" w:hAnsi="Times New Roman" w:cs="Times New Roman"/>
          <w:b/>
          <w:sz w:val="24"/>
          <w:szCs w:val="24"/>
          <w:u w:val="single"/>
        </w:rPr>
        <w:t>(1966 – настоящий момент)</w:t>
      </w:r>
    </w:p>
    <w:p w:rsidR="005F022C" w:rsidRPr="005F022C" w:rsidRDefault="00E238B5" w:rsidP="005F022C">
      <w:pPr>
        <w:tabs>
          <w:tab w:val="left" w:pos="597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-12065</wp:posOffset>
            </wp:positionH>
            <wp:positionV relativeFrom="paragraph">
              <wp:posOffset>78105</wp:posOffset>
            </wp:positionV>
            <wp:extent cx="3163570" cy="2373630"/>
            <wp:effectExtent l="19050" t="0" r="0" b="0"/>
            <wp:wrapTight wrapText="bothSides">
              <wp:wrapPolygon edited="0">
                <wp:start x="-130" y="0"/>
                <wp:lineTo x="-130" y="21496"/>
                <wp:lineTo x="21591" y="21496"/>
                <wp:lineTo x="21591" y="0"/>
                <wp:lineTo x="-130" y="0"/>
              </wp:wrapPolygon>
            </wp:wrapTight>
            <wp:docPr id="16" name="Рисунок 1" descr="Изображение с сайта mykaleidosco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mykaleidoscope.ru"/>
                    <pic:cNvPicPr>
                      <a:picLocks noChangeAspect="1" noChangeArrowheads="1"/>
                    </pic:cNvPicPr>
                  </pic:nvPicPr>
                  <pic:blipFill>
                    <a:blip r:embed="rId19"/>
                    <a:srcRect/>
                    <a:stretch>
                      <a:fillRect/>
                    </a:stretch>
                  </pic:blipFill>
                  <pic:spPr bwMode="auto">
                    <a:xfrm>
                      <a:off x="0" y="0"/>
                      <a:ext cx="3163570" cy="2373630"/>
                    </a:xfrm>
                    <a:prstGeom prst="rect">
                      <a:avLst/>
                    </a:prstGeom>
                    <a:noFill/>
                    <a:ln w="9525">
                      <a:noFill/>
                      <a:miter lim="800000"/>
                      <a:headEnd/>
                      <a:tailEnd/>
                    </a:ln>
                  </pic:spPr>
                </pic:pic>
              </a:graphicData>
            </a:graphic>
          </wp:anchor>
        </w:drawing>
      </w:r>
      <w:r w:rsidR="005F022C" w:rsidRPr="005F022C">
        <w:rPr>
          <w:rFonts w:ascii="Times New Roman" w:hAnsi="Times New Roman" w:cs="Times New Roman"/>
          <w:sz w:val="24"/>
          <w:szCs w:val="24"/>
        </w:rPr>
        <w:t xml:space="preserve">Григорий Яковлевич Перельман родился 13 июня 1966 года в Ленинграде в семье инженера-электрика и учительницы математики. </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Интересный факт. В детские годы классическая музыка привлекала Григория не меньше, чем математика. Благодаря маме он полюбил произведения русских классиков, именно она первый раз вложила в его руки скрипку. Мальчик охотно занимался в музыкальной школе, у него неплохо получалось. В результате чего он оказался перед трудным выбором – музыка или математика, консерватория или факультет математики и механики. В итоге, любовь к точным наукам пересилила.</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 xml:space="preserve"> В пятом классе он начал посещать математический центр </w:t>
      </w:r>
      <w:proofErr w:type="gramStart"/>
      <w:r w:rsidRPr="005F022C">
        <w:rPr>
          <w:rFonts w:ascii="Times New Roman" w:hAnsi="Times New Roman" w:cs="Times New Roman"/>
          <w:sz w:val="24"/>
          <w:szCs w:val="24"/>
        </w:rPr>
        <w:t>при Дворце</w:t>
      </w:r>
      <w:proofErr w:type="gramEnd"/>
      <w:r w:rsidRPr="005F022C">
        <w:rPr>
          <w:rFonts w:ascii="Times New Roman" w:hAnsi="Times New Roman" w:cs="Times New Roman"/>
          <w:sz w:val="24"/>
          <w:szCs w:val="24"/>
        </w:rPr>
        <w:t xml:space="preserve"> пионеров, а после восьмого перешел в школу № 239 с углубленным изучением математики, которую окончил без золотой медали только из-за недостатка баллов по нормативам ГТО.  </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 xml:space="preserve">В 1982 году он в составе школьной команды получил золотую медаль на Международной математической олимпиаде в Будапеште и вскоре был зачислен на математико-механический факультет Ленинградского государственного университета без сдачи экзаменов. Окончив с отличием университет, он поступил в аспирантуру при Ленинградском отделении Математического института им. В.А. Стеклова. Защитив в 1990 году кандидатскую диссертацию, остался работать в институте старшим научным сотрудником. </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В 1991-м Григорий Перельман удостоился премии «Молодому математику», которую вручало ему Санкт-Петербургское математическое общество за научный труд «Пространства Александрова с ограниченной снизу кривизной».</w:t>
      </w:r>
    </w:p>
    <w:p w:rsidR="005F022C" w:rsidRPr="005F022C" w:rsidRDefault="005F022C" w:rsidP="005F022C">
      <w:pPr>
        <w:tabs>
          <w:tab w:val="left" w:pos="5970"/>
        </w:tabs>
        <w:spacing w:after="0" w:line="240" w:lineRule="auto"/>
        <w:jc w:val="both"/>
        <w:rPr>
          <w:sz w:val="24"/>
          <w:szCs w:val="24"/>
        </w:rPr>
      </w:pPr>
      <w:proofErr w:type="gramStart"/>
      <w:r w:rsidRPr="005F022C">
        <w:rPr>
          <w:rFonts w:ascii="Times New Roman" w:hAnsi="Times New Roman" w:cs="Times New Roman"/>
          <w:sz w:val="24"/>
          <w:szCs w:val="24"/>
        </w:rPr>
        <w:t>В начале</w:t>
      </w:r>
      <w:proofErr w:type="gramEnd"/>
      <w:r w:rsidRPr="005F022C">
        <w:rPr>
          <w:rFonts w:ascii="Times New Roman" w:hAnsi="Times New Roman" w:cs="Times New Roman"/>
          <w:sz w:val="24"/>
          <w:szCs w:val="24"/>
        </w:rPr>
        <w:t xml:space="preserve"> 1990-х Перельману довелось поработать в нескольких уважаемых исследовательских учреждениях США: в Университете штата Нью-Йорк в </w:t>
      </w:r>
      <w:proofErr w:type="spellStart"/>
      <w:r w:rsidRPr="005F022C">
        <w:rPr>
          <w:rFonts w:ascii="Times New Roman" w:hAnsi="Times New Roman" w:cs="Times New Roman"/>
          <w:sz w:val="24"/>
          <w:szCs w:val="24"/>
        </w:rPr>
        <w:t>Стоуни-Брук</w:t>
      </w:r>
      <w:proofErr w:type="spellEnd"/>
      <w:r w:rsidRPr="005F022C">
        <w:rPr>
          <w:rFonts w:ascii="Times New Roman" w:hAnsi="Times New Roman" w:cs="Times New Roman"/>
          <w:sz w:val="24"/>
          <w:szCs w:val="24"/>
        </w:rPr>
        <w:t xml:space="preserve">, </w:t>
      </w:r>
      <w:proofErr w:type="spellStart"/>
      <w:r w:rsidRPr="005F022C">
        <w:rPr>
          <w:rFonts w:ascii="Times New Roman" w:hAnsi="Times New Roman" w:cs="Times New Roman"/>
          <w:sz w:val="24"/>
          <w:szCs w:val="24"/>
        </w:rPr>
        <w:t>Курантовском</w:t>
      </w:r>
      <w:proofErr w:type="spellEnd"/>
      <w:r w:rsidRPr="005F022C">
        <w:rPr>
          <w:rFonts w:ascii="Times New Roman" w:hAnsi="Times New Roman" w:cs="Times New Roman"/>
          <w:sz w:val="24"/>
          <w:szCs w:val="24"/>
        </w:rPr>
        <w:t xml:space="preserve"> институте математических наук и Калифорнийском университете в Беркли. В 1996 году он вернулся в Санкт-Петербург, где работал в Петербургском отделении Математического института до декабря 2005 года.</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В 1996-м Григорию присудили Премию Европейского математического общества молодым математикам, но от получения ученый отказался.</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 xml:space="preserve">В 2006-м  отказался от «Медали </w:t>
      </w:r>
      <w:proofErr w:type="spellStart"/>
      <w:r w:rsidRPr="005F022C">
        <w:rPr>
          <w:rFonts w:ascii="Times New Roman" w:hAnsi="Times New Roman" w:cs="Times New Roman"/>
          <w:sz w:val="24"/>
          <w:szCs w:val="24"/>
        </w:rPr>
        <w:t>Филдса</w:t>
      </w:r>
      <w:proofErr w:type="spellEnd"/>
      <w:r w:rsidRPr="005F022C">
        <w:rPr>
          <w:rFonts w:ascii="Times New Roman" w:hAnsi="Times New Roman" w:cs="Times New Roman"/>
          <w:sz w:val="24"/>
          <w:szCs w:val="24"/>
        </w:rPr>
        <w:t xml:space="preserve">», которую ему присуждали с официальной формулировкой «За вклад в геометрию и его революционные идеи в изучении геометрической и аналитической структуры потока </w:t>
      </w:r>
      <w:proofErr w:type="spellStart"/>
      <w:r w:rsidRPr="005F022C">
        <w:rPr>
          <w:rFonts w:ascii="Times New Roman" w:hAnsi="Times New Roman" w:cs="Times New Roman"/>
          <w:sz w:val="24"/>
          <w:szCs w:val="24"/>
        </w:rPr>
        <w:t>Риччи</w:t>
      </w:r>
      <w:proofErr w:type="spellEnd"/>
      <w:r w:rsidRPr="005F022C">
        <w:rPr>
          <w:rFonts w:ascii="Times New Roman" w:hAnsi="Times New Roman" w:cs="Times New Roman"/>
          <w:sz w:val="24"/>
          <w:szCs w:val="24"/>
        </w:rPr>
        <w:t>».</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Главный достижением Перельмана является доказательство справедливости гипотезы Пуанкаре. Теорема Пуанкаре считалась одной из неразрешимых математических задач, которую не могли доказать более 100 лет.</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 xml:space="preserve">В 2010 году Математический институт </w:t>
      </w:r>
      <w:proofErr w:type="spellStart"/>
      <w:r w:rsidRPr="005F022C">
        <w:rPr>
          <w:rFonts w:ascii="Times New Roman" w:hAnsi="Times New Roman" w:cs="Times New Roman"/>
          <w:sz w:val="24"/>
          <w:szCs w:val="24"/>
        </w:rPr>
        <w:t>Клэя</w:t>
      </w:r>
      <w:proofErr w:type="spellEnd"/>
      <w:r w:rsidRPr="005F022C">
        <w:rPr>
          <w:rFonts w:ascii="Times New Roman" w:hAnsi="Times New Roman" w:cs="Times New Roman"/>
          <w:sz w:val="24"/>
          <w:szCs w:val="24"/>
        </w:rPr>
        <w:t xml:space="preserve"> (Кембридж, США) присудил ученому премию в размере одного миллиона долларов за доказанную гипотезу Анри Пуанкаре. Ученый просто не приехал в Париж, где должно было произойти вручение. 1 июля того же года Перельман публично заявил, что у него на это есть много причин. Он не стал широко распространяться на эту тему, сказал, что не согласен с организованным математическим сообществом, что ему не нравятся их решения, что они несправедливы. Ученый также отметил, что равноценный вклад в доказательство этой гипотезы вложил американский математик Ричард Гамильтон. Перельман проявил благородство, он не </w:t>
      </w:r>
      <w:r w:rsidRPr="005F022C">
        <w:rPr>
          <w:rFonts w:ascii="Times New Roman" w:hAnsi="Times New Roman" w:cs="Times New Roman"/>
          <w:sz w:val="24"/>
          <w:szCs w:val="24"/>
        </w:rPr>
        <w:lastRenderedPageBreak/>
        <w:t>захотел присваивать себе лавры победителя, при этом, воспользовавшись результатами труда своего коллеги.</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 xml:space="preserve">В сентябре 2011-го два института – </w:t>
      </w:r>
      <w:proofErr w:type="spellStart"/>
      <w:r w:rsidRPr="005F022C">
        <w:rPr>
          <w:rFonts w:ascii="Times New Roman" w:hAnsi="Times New Roman" w:cs="Times New Roman"/>
          <w:sz w:val="24"/>
          <w:szCs w:val="24"/>
        </w:rPr>
        <w:t>Клэя</w:t>
      </w:r>
      <w:proofErr w:type="spellEnd"/>
      <w:r w:rsidRPr="005F022C">
        <w:rPr>
          <w:rFonts w:ascii="Times New Roman" w:hAnsi="Times New Roman" w:cs="Times New Roman"/>
          <w:sz w:val="24"/>
          <w:szCs w:val="24"/>
        </w:rPr>
        <w:t xml:space="preserve"> и Анри Пуанкаре в Париже, учредили должность, которую могут занимать исключительно молодые математики. Зарплату им будут выплачивать именно из той премии, от которой отказался Перельман.</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 xml:space="preserve">В 2011-м Ричард Гамильтон и </w:t>
      </w:r>
      <w:proofErr w:type="spellStart"/>
      <w:r w:rsidRPr="005F022C">
        <w:rPr>
          <w:rFonts w:ascii="Times New Roman" w:hAnsi="Times New Roman" w:cs="Times New Roman"/>
          <w:sz w:val="24"/>
          <w:szCs w:val="24"/>
        </w:rPr>
        <w:t>ДеметриосКристодул</w:t>
      </w:r>
      <w:proofErr w:type="spellEnd"/>
      <w:r w:rsidRPr="005F022C">
        <w:rPr>
          <w:rFonts w:ascii="Times New Roman" w:hAnsi="Times New Roman" w:cs="Times New Roman"/>
          <w:sz w:val="24"/>
          <w:szCs w:val="24"/>
        </w:rPr>
        <w:t xml:space="preserve"> удостоились премии </w:t>
      </w:r>
      <w:proofErr w:type="spellStart"/>
      <w:r w:rsidRPr="005F022C">
        <w:rPr>
          <w:rFonts w:ascii="Times New Roman" w:hAnsi="Times New Roman" w:cs="Times New Roman"/>
          <w:sz w:val="24"/>
          <w:szCs w:val="24"/>
        </w:rPr>
        <w:t>Шао</w:t>
      </w:r>
      <w:proofErr w:type="spellEnd"/>
      <w:r w:rsidRPr="005F022C">
        <w:rPr>
          <w:rFonts w:ascii="Times New Roman" w:hAnsi="Times New Roman" w:cs="Times New Roman"/>
          <w:sz w:val="24"/>
          <w:szCs w:val="24"/>
        </w:rPr>
        <w:t>, в сумме один миллион долларов США. Она называется также «Нобелевская премия Востока». Гамильтону вручили ее за то, что он создал математическую теорию, используемую Перельманом в своей работе по гипотезе Пуанкаре. Ричард Гамильтон от этой премии не отказался.</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 xml:space="preserve"> В 2006 году журнал </w:t>
      </w:r>
      <w:proofErr w:type="spellStart"/>
      <w:r w:rsidRPr="005F022C">
        <w:rPr>
          <w:rFonts w:ascii="Times New Roman" w:hAnsi="Times New Roman" w:cs="Times New Roman"/>
          <w:sz w:val="24"/>
          <w:szCs w:val="24"/>
        </w:rPr>
        <w:t>Science</w:t>
      </w:r>
      <w:proofErr w:type="spellEnd"/>
      <w:r w:rsidRPr="005F022C">
        <w:rPr>
          <w:rFonts w:ascii="Times New Roman" w:hAnsi="Times New Roman" w:cs="Times New Roman"/>
          <w:sz w:val="24"/>
          <w:szCs w:val="24"/>
        </w:rPr>
        <w:t xml:space="preserve"> назвал доказательство теоремы Пуанкаре научным прорывом года. В 2007 году британская газета </w:t>
      </w:r>
      <w:proofErr w:type="spellStart"/>
      <w:r w:rsidRPr="005F022C">
        <w:rPr>
          <w:rFonts w:ascii="Times New Roman" w:hAnsi="Times New Roman" w:cs="Times New Roman"/>
          <w:sz w:val="24"/>
          <w:szCs w:val="24"/>
        </w:rPr>
        <w:t>TheDailyTelegraph</w:t>
      </w:r>
      <w:proofErr w:type="spellEnd"/>
      <w:r w:rsidRPr="005F022C">
        <w:rPr>
          <w:rFonts w:ascii="Times New Roman" w:hAnsi="Times New Roman" w:cs="Times New Roman"/>
          <w:sz w:val="24"/>
          <w:szCs w:val="24"/>
        </w:rPr>
        <w:t xml:space="preserve"> опубликовала список "Сто ныне живущих гениев", в котором Перельман занял девятое место.</w:t>
      </w:r>
    </w:p>
    <w:p w:rsidR="005F022C" w:rsidRPr="005F022C" w:rsidRDefault="005F022C" w:rsidP="005F022C">
      <w:pPr>
        <w:tabs>
          <w:tab w:val="left" w:pos="5970"/>
        </w:tabs>
        <w:spacing w:after="0" w:line="240" w:lineRule="auto"/>
        <w:jc w:val="both"/>
        <w:rPr>
          <w:rFonts w:ascii="Times New Roman" w:hAnsi="Times New Roman" w:cs="Times New Roman"/>
          <w:sz w:val="24"/>
          <w:szCs w:val="24"/>
        </w:rPr>
      </w:pPr>
      <w:r w:rsidRPr="005F022C">
        <w:rPr>
          <w:rFonts w:ascii="Times New Roman" w:hAnsi="Times New Roman" w:cs="Times New Roman"/>
          <w:sz w:val="24"/>
          <w:szCs w:val="24"/>
        </w:rPr>
        <w:t>В 2011 году он отказался баллотироваться в члены Российской академии наук.</w:t>
      </w:r>
    </w:p>
    <w:p w:rsidR="005F022C" w:rsidRDefault="00E238B5" w:rsidP="005F022C">
      <w:pPr>
        <w:pStyle w:val="a3"/>
        <w:jc w:val="both"/>
        <w:rPr>
          <w:rFonts w:ascii="Times New Roman" w:hAnsi="Times New Roman" w:cs="Times New Roman"/>
          <w:sz w:val="24"/>
          <w:szCs w:val="24"/>
        </w:rPr>
      </w:pPr>
      <w:r>
        <w:rPr>
          <w:noProof/>
        </w:rPr>
        <w:drawing>
          <wp:inline distT="0" distB="0" distL="0" distR="0">
            <wp:extent cx="2397369" cy="3048000"/>
            <wp:effectExtent l="19050" t="0" r="2931" b="0"/>
            <wp:docPr id="17" name="Рисунок 4" descr="https://avatars.mds.yandex.net/i?id=8aae147e04f0a183dc7c2c8189bef18d4cddf98f-105584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8aae147e04f0a183dc7c2c8189bef18d4cddf98f-10558413-images-thumbs&amp;n=13"/>
                    <pic:cNvPicPr>
                      <a:picLocks noChangeAspect="1" noChangeArrowheads="1"/>
                    </pic:cNvPicPr>
                  </pic:nvPicPr>
                  <pic:blipFill>
                    <a:blip r:embed="rId20"/>
                    <a:srcRect l="18410" r="22648"/>
                    <a:stretch>
                      <a:fillRect/>
                    </a:stretch>
                  </pic:blipFill>
                  <pic:spPr bwMode="auto">
                    <a:xfrm>
                      <a:off x="0" y="0"/>
                      <a:ext cx="2397369" cy="3048000"/>
                    </a:xfrm>
                    <a:prstGeom prst="rect">
                      <a:avLst/>
                    </a:prstGeom>
                    <a:noFill/>
                    <a:ln w="9525">
                      <a:noFill/>
                      <a:miter lim="800000"/>
                      <a:headEnd/>
                      <a:tailEnd/>
                    </a:ln>
                  </pic:spPr>
                </pic:pic>
              </a:graphicData>
            </a:graphic>
          </wp:inline>
        </w:drawing>
      </w:r>
    </w:p>
    <w:p w:rsidR="00E238B5" w:rsidRDefault="00E238B5" w:rsidP="005F022C">
      <w:pPr>
        <w:pStyle w:val="a3"/>
        <w:jc w:val="both"/>
        <w:rPr>
          <w:rFonts w:ascii="Times New Roman" w:hAnsi="Times New Roman" w:cs="Times New Roman"/>
          <w:b/>
          <w:sz w:val="24"/>
          <w:szCs w:val="24"/>
          <w:shd w:val="clear" w:color="auto" w:fill="FFFFFF"/>
        </w:rPr>
      </w:pPr>
      <w:r w:rsidRPr="00E238B5">
        <w:rPr>
          <w:rFonts w:ascii="Times New Roman" w:hAnsi="Times New Roman" w:cs="Times New Roman"/>
          <w:b/>
          <w:sz w:val="24"/>
          <w:szCs w:val="24"/>
          <w:shd w:val="clear" w:color="auto" w:fill="FFFFFF"/>
        </w:rPr>
        <w:t>В Челябинске у физико-математического лицея появился бюст ученого Григория Перельмана</w:t>
      </w: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sz w:val="24"/>
          <w:szCs w:val="24"/>
          <w:shd w:val="clear" w:color="auto" w:fill="FFFFFF"/>
        </w:rPr>
      </w:pPr>
    </w:p>
    <w:p w:rsidR="00E238B5" w:rsidRDefault="00E238B5" w:rsidP="005F022C">
      <w:pPr>
        <w:pStyle w:val="a3"/>
        <w:jc w:val="both"/>
        <w:rPr>
          <w:rFonts w:ascii="Times New Roman" w:hAnsi="Times New Roman" w:cs="Times New Roman"/>
          <w:b/>
          <w:bCs/>
          <w:sz w:val="24"/>
          <w:szCs w:val="24"/>
        </w:rPr>
      </w:pPr>
      <w:r w:rsidRPr="00E238B5">
        <w:rPr>
          <w:rFonts w:ascii="Times New Roman" w:hAnsi="Times New Roman" w:cs="Times New Roman"/>
          <w:b/>
          <w:bCs/>
          <w:sz w:val="24"/>
          <w:szCs w:val="24"/>
        </w:rPr>
        <w:lastRenderedPageBreak/>
        <w:t>Заключение</w:t>
      </w:r>
    </w:p>
    <w:p w:rsidR="00000000" w:rsidRPr="00E238B5" w:rsidRDefault="00A4488C" w:rsidP="00E238B5">
      <w:pPr>
        <w:pStyle w:val="a3"/>
        <w:jc w:val="both"/>
        <w:rPr>
          <w:rFonts w:ascii="Times New Roman" w:hAnsi="Times New Roman" w:cs="Times New Roman"/>
          <w:sz w:val="24"/>
          <w:szCs w:val="24"/>
        </w:rPr>
      </w:pPr>
      <w:r w:rsidRPr="00E238B5">
        <w:rPr>
          <w:rFonts w:ascii="Times New Roman" w:hAnsi="Times New Roman" w:cs="Times New Roman"/>
          <w:bCs/>
          <w:iCs/>
          <w:sz w:val="24"/>
          <w:szCs w:val="24"/>
        </w:rPr>
        <w:t>После изучения биографии ученых-математиков приходит понимание их несоизмеримого вклада в науку. С каждым новым этапом жизни на Земле математика развивалась не только как самостоятельная наука, но с ее помощью развивались многие други</w:t>
      </w:r>
      <w:r w:rsidRPr="00E238B5">
        <w:rPr>
          <w:rFonts w:ascii="Times New Roman" w:hAnsi="Times New Roman" w:cs="Times New Roman"/>
          <w:bCs/>
          <w:iCs/>
          <w:sz w:val="24"/>
          <w:szCs w:val="24"/>
        </w:rPr>
        <w:t xml:space="preserve">е науки, такие как физика, астрономия, химия, информатика и многие другие. Люди оценили это вклад и многим ученым были поставлены памятники, статуи, бюсты и прочее. </w:t>
      </w:r>
    </w:p>
    <w:p w:rsidR="00E238B5" w:rsidRPr="00E238B5" w:rsidRDefault="00E238B5" w:rsidP="00E238B5">
      <w:pPr>
        <w:pStyle w:val="a3"/>
        <w:jc w:val="both"/>
        <w:rPr>
          <w:rFonts w:ascii="Times New Roman" w:hAnsi="Times New Roman" w:cs="Times New Roman"/>
          <w:sz w:val="24"/>
          <w:szCs w:val="24"/>
        </w:rPr>
      </w:pPr>
      <w:r w:rsidRPr="00E238B5">
        <w:rPr>
          <w:rFonts w:ascii="Times New Roman" w:hAnsi="Times New Roman" w:cs="Times New Roman"/>
          <w:bCs/>
          <w:iCs/>
          <w:sz w:val="24"/>
          <w:szCs w:val="24"/>
        </w:rPr>
        <w:t>В работе рассмотрена малая доля тех ученых, благодаря которым мы приобщаемся к науке, открываем каждый день новые знания. Еще не все законы открыты, не все теоремы доказаны, может рядом с нами живет человек, памятник которого будет стоять на планете Земля.</w:t>
      </w:r>
    </w:p>
    <w:sectPr w:rsidR="00E238B5" w:rsidRPr="00E238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86988"/>
    <w:multiLevelType w:val="hybridMultilevel"/>
    <w:tmpl w:val="826C0518"/>
    <w:lvl w:ilvl="0" w:tplc="CC86DB3E">
      <w:start w:val="1"/>
      <w:numFmt w:val="bullet"/>
      <w:lvlText w:val=""/>
      <w:lvlJc w:val="left"/>
      <w:pPr>
        <w:tabs>
          <w:tab w:val="num" w:pos="720"/>
        </w:tabs>
        <w:ind w:left="720" w:hanging="360"/>
      </w:pPr>
      <w:rPr>
        <w:rFonts w:ascii="Wingdings" w:hAnsi="Wingdings" w:hint="default"/>
      </w:rPr>
    </w:lvl>
    <w:lvl w:ilvl="1" w:tplc="809A3D0C" w:tentative="1">
      <w:start w:val="1"/>
      <w:numFmt w:val="bullet"/>
      <w:lvlText w:val=""/>
      <w:lvlJc w:val="left"/>
      <w:pPr>
        <w:tabs>
          <w:tab w:val="num" w:pos="1440"/>
        </w:tabs>
        <w:ind w:left="1440" w:hanging="360"/>
      </w:pPr>
      <w:rPr>
        <w:rFonts w:ascii="Wingdings" w:hAnsi="Wingdings" w:hint="default"/>
      </w:rPr>
    </w:lvl>
    <w:lvl w:ilvl="2" w:tplc="4AC017FE" w:tentative="1">
      <w:start w:val="1"/>
      <w:numFmt w:val="bullet"/>
      <w:lvlText w:val=""/>
      <w:lvlJc w:val="left"/>
      <w:pPr>
        <w:tabs>
          <w:tab w:val="num" w:pos="2160"/>
        </w:tabs>
        <w:ind w:left="2160" w:hanging="360"/>
      </w:pPr>
      <w:rPr>
        <w:rFonts w:ascii="Wingdings" w:hAnsi="Wingdings" w:hint="default"/>
      </w:rPr>
    </w:lvl>
    <w:lvl w:ilvl="3" w:tplc="E02CA84A" w:tentative="1">
      <w:start w:val="1"/>
      <w:numFmt w:val="bullet"/>
      <w:lvlText w:val=""/>
      <w:lvlJc w:val="left"/>
      <w:pPr>
        <w:tabs>
          <w:tab w:val="num" w:pos="2880"/>
        </w:tabs>
        <w:ind w:left="2880" w:hanging="360"/>
      </w:pPr>
      <w:rPr>
        <w:rFonts w:ascii="Wingdings" w:hAnsi="Wingdings" w:hint="default"/>
      </w:rPr>
    </w:lvl>
    <w:lvl w:ilvl="4" w:tplc="B0264E52" w:tentative="1">
      <w:start w:val="1"/>
      <w:numFmt w:val="bullet"/>
      <w:lvlText w:val=""/>
      <w:lvlJc w:val="left"/>
      <w:pPr>
        <w:tabs>
          <w:tab w:val="num" w:pos="3600"/>
        </w:tabs>
        <w:ind w:left="3600" w:hanging="360"/>
      </w:pPr>
      <w:rPr>
        <w:rFonts w:ascii="Wingdings" w:hAnsi="Wingdings" w:hint="default"/>
      </w:rPr>
    </w:lvl>
    <w:lvl w:ilvl="5" w:tplc="1402E7C4" w:tentative="1">
      <w:start w:val="1"/>
      <w:numFmt w:val="bullet"/>
      <w:lvlText w:val=""/>
      <w:lvlJc w:val="left"/>
      <w:pPr>
        <w:tabs>
          <w:tab w:val="num" w:pos="4320"/>
        </w:tabs>
        <w:ind w:left="4320" w:hanging="360"/>
      </w:pPr>
      <w:rPr>
        <w:rFonts w:ascii="Wingdings" w:hAnsi="Wingdings" w:hint="default"/>
      </w:rPr>
    </w:lvl>
    <w:lvl w:ilvl="6" w:tplc="054220D6" w:tentative="1">
      <w:start w:val="1"/>
      <w:numFmt w:val="bullet"/>
      <w:lvlText w:val=""/>
      <w:lvlJc w:val="left"/>
      <w:pPr>
        <w:tabs>
          <w:tab w:val="num" w:pos="5040"/>
        </w:tabs>
        <w:ind w:left="5040" w:hanging="360"/>
      </w:pPr>
      <w:rPr>
        <w:rFonts w:ascii="Wingdings" w:hAnsi="Wingdings" w:hint="default"/>
      </w:rPr>
    </w:lvl>
    <w:lvl w:ilvl="7" w:tplc="07B89300" w:tentative="1">
      <w:start w:val="1"/>
      <w:numFmt w:val="bullet"/>
      <w:lvlText w:val=""/>
      <w:lvlJc w:val="left"/>
      <w:pPr>
        <w:tabs>
          <w:tab w:val="num" w:pos="5760"/>
        </w:tabs>
        <w:ind w:left="5760" w:hanging="360"/>
      </w:pPr>
      <w:rPr>
        <w:rFonts w:ascii="Wingdings" w:hAnsi="Wingdings" w:hint="default"/>
      </w:rPr>
    </w:lvl>
    <w:lvl w:ilvl="8" w:tplc="048A8A4E" w:tentative="1">
      <w:start w:val="1"/>
      <w:numFmt w:val="bullet"/>
      <w:lvlText w:val=""/>
      <w:lvlJc w:val="left"/>
      <w:pPr>
        <w:tabs>
          <w:tab w:val="num" w:pos="6480"/>
        </w:tabs>
        <w:ind w:left="6480" w:hanging="360"/>
      </w:pPr>
      <w:rPr>
        <w:rFonts w:ascii="Wingdings" w:hAnsi="Wingdings" w:hint="default"/>
      </w:rPr>
    </w:lvl>
  </w:abstractNum>
  <w:abstractNum w:abstractNumId="1">
    <w:nsid w:val="377B1A3F"/>
    <w:multiLevelType w:val="hybridMultilevel"/>
    <w:tmpl w:val="105E2396"/>
    <w:lvl w:ilvl="0" w:tplc="A3F8FA8A">
      <w:start w:val="1"/>
      <w:numFmt w:val="bullet"/>
      <w:lvlText w:val=""/>
      <w:lvlJc w:val="left"/>
      <w:pPr>
        <w:tabs>
          <w:tab w:val="num" w:pos="720"/>
        </w:tabs>
        <w:ind w:left="720" w:hanging="360"/>
      </w:pPr>
      <w:rPr>
        <w:rFonts w:ascii="Wingdings" w:hAnsi="Wingdings" w:hint="default"/>
      </w:rPr>
    </w:lvl>
    <w:lvl w:ilvl="1" w:tplc="16FE522A" w:tentative="1">
      <w:start w:val="1"/>
      <w:numFmt w:val="bullet"/>
      <w:lvlText w:val=""/>
      <w:lvlJc w:val="left"/>
      <w:pPr>
        <w:tabs>
          <w:tab w:val="num" w:pos="1440"/>
        </w:tabs>
        <w:ind w:left="1440" w:hanging="360"/>
      </w:pPr>
      <w:rPr>
        <w:rFonts w:ascii="Wingdings" w:hAnsi="Wingdings" w:hint="default"/>
      </w:rPr>
    </w:lvl>
    <w:lvl w:ilvl="2" w:tplc="963E7544" w:tentative="1">
      <w:start w:val="1"/>
      <w:numFmt w:val="bullet"/>
      <w:lvlText w:val=""/>
      <w:lvlJc w:val="left"/>
      <w:pPr>
        <w:tabs>
          <w:tab w:val="num" w:pos="2160"/>
        </w:tabs>
        <w:ind w:left="2160" w:hanging="360"/>
      </w:pPr>
      <w:rPr>
        <w:rFonts w:ascii="Wingdings" w:hAnsi="Wingdings" w:hint="default"/>
      </w:rPr>
    </w:lvl>
    <w:lvl w:ilvl="3" w:tplc="2D24347C" w:tentative="1">
      <w:start w:val="1"/>
      <w:numFmt w:val="bullet"/>
      <w:lvlText w:val=""/>
      <w:lvlJc w:val="left"/>
      <w:pPr>
        <w:tabs>
          <w:tab w:val="num" w:pos="2880"/>
        </w:tabs>
        <w:ind w:left="2880" w:hanging="360"/>
      </w:pPr>
      <w:rPr>
        <w:rFonts w:ascii="Wingdings" w:hAnsi="Wingdings" w:hint="default"/>
      </w:rPr>
    </w:lvl>
    <w:lvl w:ilvl="4" w:tplc="C8AE3422" w:tentative="1">
      <w:start w:val="1"/>
      <w:numFmt w:val="bullet"/>
      <w:lvlText w:val=""/>
      <w:lvlJc w:val="left"/>
      <w:pPr>
        <w:tabs>
          <w:tab w:val="num" w:pos="3600"/>
        </w:tabs>
        <w:ind w:left="3600" w:hanging="360"/>
      </w:pPr>
      <w:rPr>
        <w:rFonts w:ascii="Wingdings" w:hAnsi="Wingdings" w:hint="default"/>
      </w:rPr>
    </w:lvl>
    <w:lvl w:ilvl="5" w:tplc="66C4030E" w:tentative="1">
      <w:start w:val="1"/>
      <w:numFmt w:val="bullet"/>
      <w:lvlText w:val=""/>
      <w:lvlJc w:val="left"/>
      <w:pPr>
        <w:tabs>
          <w:tab w:val="num" w:pos="4320"/>
        </w:tabs>
        <w:ind w:left="4320" w:hanging="360"/>
      </w:pPr>
      <w:rPr>
        <w:rFonts w:ascii="Wingdings" w:hAnsi="Wingdings" w:hint="default"/>
      </w:rPr>
    </w:lvl>
    <w:lvl w:ilvl="6" w:tplc="6B8078E4" w:tentative="1">
      <w:start w:val="1"/>
      <w:numFmt w:val="bullet"/>
      <w:lvlText w:val=""/>
      <w:lvlJc w:val="left"/>
      <w:pPr>
        <w:tabs>
          <w:tab w:val="num" w:pos="5040"/>
        </w:tabs>
        <w:ind w:left="5040" w:hanging="360"/>
      </w:pPr>
      <w:rPr>
        <w:rFonts w:ascii="Wingdings" w:hAnsi="Wingdings" w:hint="default"/>
      </w:rPr>
    </w:lvl>
    <w:lvl w:ilvl="7" w:tplc="616E3F0E" w:tentative="1">
      <w:start w:val="1"/>
      <w:numFmt w:val="bullet"/>
      <w:lvlText w:val=""/>
      <w:lvlJc w:val="left"/>
      <w:pPr>
        <w:tabs>
          <w:tab w:val="num" w:pos="5760"/>
        </w:tabs>
        <w:ind w:left="5760" w:hanging="360"/>
      </w:pPr>
      <w:rPr>
        <w:rFonts w:ascii="Wingdings" w:hAnsi="Wingdings" w:hint="default"/>
      </w:rPr>
    </w:lvl>
    <w:lvl w:ilvl="8" w:tplc="8A683D74" w:tentative="1">
      <w:start w:val="1"/>
      <w:numFmt w:val="bullet"/>
      <w:lvlText w:val=""/>
      <w:lvlJc w:val="left"/>
      <w:pPr>
        <w:tabs>
          <w:tab w:val="num" w:pos="6480"/>
        </w:tabs>
        <w:ind w:left="6480" w:hanging="360"/>
      </w:pPr>
      <w:rPr>
        <w:rFonts w:ascii="Wingdings" w:hAnsi="Wingdings" w:hint="default"/>
      </w:rPr>
    </w:lvl>
  </w:abstractNum>
  <w:abstractNum w:abstractNumId="2">
    <w:nsid w:val="515D266E"/>
    <w:multiLevelType w:val="hybridMultilevel"/>
    <w:tmpl w:val="E9ACFFD8"/>
    <w:lvl w:ilvl="0" w:tplc="8CC03C9C">
      <w:start w:val="1"/>
      <w:numFmt w:val="bullet"/>
      <w:lvlText w:val=""/>
      <w:lvlJc w:val="left"/>
      <w:pPr>
        <w:tabs>
          <w:tab w:val="num" w:pos="720"/>
        </w:tabs>
        <w:ind w:left="720" w:hanging="360"/>
      </w:pPr>
      <w:rPr>
        <w:rFonts w:ascii="Wingdings" w:hAnsi="Wingdings" w:hint="default"/>
      </w:rPr>
    </w:lvl>
    <w:lvl w:ilvl="1" w:tplc="B4D27A60" w:tentative="1">
      <w:start w:val="1"/>
      <w:numFmt w:val="bullet"/>
      <w:lvlText w:val=""/>
      <w:lvlJc w:val="left"/>
      <w:pPr>
        <w:tabs>
          <w:tab w:val="num" w:pos="1440"/>
        </w:tabs>
        <w:ind w:left="1440" w:hanging="360"/>
      </w:pPr>
      <w:rPr>
        <w:rFonts w:ascii="Wingdings" w:hAnsi="Wingdings" w:hint="default"/>
      </w:rPr>
    </w:lvl>
    <w:lvl w:ilvl="2" w:tplc="4A8C5D02" w:tentative="1">
      <w:start w:val="1"/>
      <w:numFmt w:val="bullet"/>
      <w:lvlText w:val=""/>
      <w:lvlJc w:val="left"/>
      <w:pPr>
        <w:tabs>
          <w:tab w:val="num" w:pos="2160"/>
        </w:tabs>
        <w:ind w:left="2160" w:hanging="360"/>
      </w:pPr>
      <w:rPr>
        <w:rFonts w:ascii="Wingdings" w:hAnsi="Wingdings" w:hint="default"/>
      </w:rPr>
    </w:lvl>
    <w:lvl w:ilvl="3" w:tplc="9658405A" w:tentative="1">
      <w:start w:val="1"/>
      <w:numFmt w:val="bullet"/>
      <w:lvlText w:val=""/>
      <w:lvlJc w:val="left"/>
      <w:pPr>
        <w:tabs>
          <w:tab w:val="num" w:pos="2880"/>
        </w:tabs>
        <w:ind w:left="2880" w:hanging="360"/>
      </w:pPr>
      <w:rPr>
        <w:rFonts w:ascii="Wingdings" w:hAnsi="Wingdings" w:hint="default"/>
      </w:rPr>
    </w:lvl>
    <w:lvl w:ilvl="4" w:tplc="356E257A" w:tentative="1">
      <w:start w:val="1"/>
      <w:numFmt w:val="bullet"/>
      <w:lvlText w:val=""/>
      <w:lvlJc w:val="left"/>
      <w:pPr>
        <w:tabs>
          <w:tab w:val="num" w:pos="3600"/>
        </w:tabs>
        <w:ind w:left="3600" w:hanging="360"/>
      </w:pPr>
      <w:rPr>
        <w:rFonts w:ascii="Wingdings" w:hAnsi="Wingdings" w:hint="default"/>
      </w:rPr>
    </w:lvl>
    <w:lvl w:ilvl="5" w:tplc="4304573C" w:tentative="1">
      <w:start w:val="1"/>
      <w:numFmt w:val="bullet"/>
      <w:lvlText w:val=""/>
      <w:lvlJc w:val="left"/>
      <w:pPr>
        <w:tabs>
          <w:tab w:val="num" w:pos="4320"/>
        </w:tabs>
        <w:ind w:left="4320" w:hanging="360"/>
      </w:pPr>
      <w:rPr>
        <w:rFonts w:ascii="Wingdings" w:hAnsi="Wingdings" w:hint="default"/>
      </w:rPr>
    </w:lvl>
    <w:lvl w:ilvl="6" w:tplc="07E4F7BC" w:tentative="1">
      <w:start w:val="1"/>
      <w:numFmt w:val="bullet"/>
      <w:lvlText w:val=""/>
      <w:lvlJc w:val="left"/>
      <w:pPr>
        <w:tabs>
          <w:tab w:val="num" w:pos="5040"/>
        </w:tabs>
        <w:ind w:left="5040" w:hanging="360"/>
      </w:pPr>
      <w:rPr>
        <w:rFonts w:ascii="Wingdings" w:hAnsi="Wingdings" w:hint="default"/>
      </w:rPr>
    </w:lvl>
    <w:lvl w:ilvl="7" w:tplc="83EC5724" w:tentative="1">
      <w:start w:val="1"/>
      <w:numFmt w:val="bullet"/>
      <w:lvlText w:val=""/>
      <w:lvlJc w:val="left"/>
      <w:pPr>
        <w:tabs>
          <w:tab w:val="num" w:pos="5760"/>
        </w:tabs>
        <w:ind w:left="5760" w:hanging="360"/>
      </w:pPr>
      <w:rPr>
        <w:rFonts w:ascii="Wingdings" w:hAnsi="Wingdings" w:hint="default"/>
      </w:rPr>
    </w:lvl>
    <w:lvl w:ilvl="8" w:tplc="966C493E" w:tentative="1">
      <w:start w:val="1"/>
      <w:numFmt w:val="bullet"/>
      <w:lvlText w:val=""/>
      <w:lvlJc w:val="left"/>
      <w:pPr>
        <w:tabs>
          <w:tab w:val="num" w:pos="6480"/>
        </w:tabs>
        <w:ind w:left="6480" w:hanging="360"/>
      </w:pPr>
      <w:rPr>
        <w:rFonts w:ascii="Wingdings" w:hAnsi="Wingdings" w:hint="default"/>
      </w:rPr>
    </w:lvl>
  </w:abstractNum>
  <w:abstractNum w:abstractNumId="3">
    <w:nsid w:val="7A6710FF"/>
    <w:multiLevelType w:val="hybridMultilevel"/>
    <w:tmpl w:val="4656DA76"/>
    <w:lvl w:ilvl="0" w:tplc="1D54790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3B6DD2"/>
    <w:rsid w:val="00242AAE"/>
    <w:rsid w:val="0029478F"/>
    <w:rsid w:val="003B6DD2"/>
    <w:rsid w:val="003C40B1"/>
    <w:rsid w:val="005F022C"/>
    <w:rsid w:val="00A4488C"/>
    <w:rsid w:val="00D84B0E"/>
    <w:rsid w:val="00DD2AFB"/>
    <w:rsid w:val="00E23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6DD2"/>
    <w:pPr>
      <w:spacing w:after="0" w:line="240" w:lineRule="auto"/>
    </w:pPr>
  </w:style>
  <w:style w:type="paragraph" w:styleId="a4">
    <w:name w:val="Normal (Web)"/>
    <w:basedOn w:val="a"/>
    <w:uiPriority w:val="99"/>
    <w:semiHidden/>
    <w:unhideWhenUsed/>
    <w:rsid w:val="003B6D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3B6DD2"/>
    <w:rPr>
      <w:b/>
      <w:bCs/>
    </w:rPr>
  </w:style>
  <w:style w:type="paragraph" w:styleId="a6">
    <w:name w:val="Balloon Text"/>
    <w:basedOn w:val="a"/>
    <w:link w:val="a7"/>
    <w:uiPriority w:val="99"/>
    <w:semiHidden/>
    <w:unhideWhenUsed/>
    <w:rsid w:val="002947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478F"/>
    <w:rPr>
      <w:rFonts w:ascii="Tahoma" w:hAnsi="Tahoma" w:cs="Tahoma"/>
      <w:sz w:val="16"/>
      <w:szCs w:val="16"/>
    </w:rPr>
  </w:style>
  <w:style w:type="paragraph" w:styleId="a8">
    <w:name w:val="List Paragraph"/>
    <w:basedOn w:val="a"/>
    <w:uiPriority w:val="34"/>
    <w:qFormat/>
    <w:rsid w:val="00E238B5"/>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1812966">
      <w:bodyDiv w:val="1"/>
      <w:marLeft w:val="0"/>
      <w:marRight w:val="0"/>
      <w:marTop w:val="0"/>
      <w:marBottom w:val="0"/>
      <w:divBdr>
        <w:top w:val="none" w:sz="0" w:space="0" w:color="auto"/>
        <w:left w:val="none" w:sz="0" w:space="0" w:color="auto"/>
        <w:bottom w:val="none" w:sz="0" w:space="0" w:color="auto"/>
        <w:right w:val="none" w:sz="0" w:space="0" w:color="auto"/>
      </w:divBdr>
      <w:divsChild>
        <w:div w:id="912816154">
          <w:marLeft w:val="288"/>
          <w:marRight w:val="0"/>
          <w:marTop w:val="77"/>
          <w:marBottom w:val="0"/>
          <w:divBdr>
            <w:top w:val="none" w:sz="0" w:space="0" w:color="auto"/>
            <w:left w:val="none" w:sz="0" w:space="0" w:color="auto"/>
            <w:bottom w:val="none" w:sz="0" w:space="0" w:color="auto"/>
            <w:right w:val="none" w:sz="0" w:space="0" w:color="auto"/>
          </w:divBdr>
        </w:div>
        <w:div w:id="416246228">
          <w:marLeft w:val="288"/>
          <w:marRight w:val="0"/>
          <w:marTop w:val="77"/>
          <w:marBottom w:val="0"/>
          <w:divBdr>
            <w:top w:val="none" w:sz="0" w:space="0" w:color="auto"/>
            <w:left w:val="none" w:sz="0" w:space="0" w:color="auto"/>
            <w:bottom w:val="none" w:sz="0" w:space="0" w:color="auto"/>
            <w:right w:val="none" w:sz="0" w:space="0" w:color="auto"/>
          </w:divBdr>
        </w:div>
      </w:divsChild>
    </w:div>
    <w:div w:id="379405749">
      <w:bodyDiv w:val="1"/>
      <w:marLeft w:val="0"/>
      <w:marRight w:val="0"/>
      <w:marTop w:val="0"/>
      <w:marBottom w:val="0"/>
      <w:divBdr>
        <w:top w:val="none" w:sz="0" w:space="0" w:color="auto"/>
        <w:left w:val="none" w:sz="0" w:space="0" w:color="auto"/>
        <w:bottom w:val="none" w:sz="0" w:space="0" w:color="auto"/>
        <w:right w:val="none" w:sz="0" w:space="0" w:color="auto"/>
      </w:divBdr>
      <w:divsChild>
        <w:div w:id="310450075">
          <w:marLeft w:val="288"/>
          <w:marRight w:val="0"/>
          <w:marTop w:val="134"/>
          <w:marBottom w:val="0"/>
          <w:divBdr>
            <w:top w:val="none" w:sz="0" w:space="0" w:color="auto"/>
            <w:left w:val="none" w:sz="0" w:space="0" w:color="auto"/>
            <w:bottom w:val="none" w:sz="0" w:space="0" w:color="auto"/>
            <w:right w:val="none" w:sz="0" w:space="0" w:color="auto"/>
          </w:divBdr>
        </w:div>
      </w:divsChild>
    </w:div>
    <w:div w:id="513113798">
      <w:bodyDiv w:val="1"/>
      <w:marLeft w:val="0"/>
      <w:marRight w:val="0"/>
      <w:marTop w:val="0"/>
      <w:marBottom w:val="0"/>
      <w:divBdr>
        <w:top w:val="none" w:sz="0" w:space="0" w:color="auto"/>
        <w:left w:val="none" w:sz="0" w:space="0" w:color="auto"/>
        <w:bottom w:val="none" w:sz="0" w:space="0" w:color="auto"/>
        <w:right w:val="none" w:sz="0" w:space="0" w:color="auto"/>
      </w:divBdr>
    </w:div>
    <w:div w:id="547187310">
      <w:bodyDiv w:val="1"/>
      <w:marLeft w:val="0"/>
      <w:marRight w:val="0"/>
      <w:marTop w:val="0"/>
      <w:marBottom w:val="0"/>
      <w:divBdr>
        <w:top w:val="none" w:sz="0" w:space="0" w:color="auto"/>
        <w:left w:val="none" w:sz="0" w:space="0" w:color="auto"/>
        <w:bottom w:val="none" w:sz="0" w:space="0" w:color="auto"/>
        <w:right w:val="none" w:sz="0" w:space="0" w:color="auto"/>
      </w:divBdr>
    </w:div>
    <w:div w:id="771316293">
      <w:bodyDiv w:val="1"/>
      <w:marLeft w:val="0"/>
      <w:marRight w:val="0"/>
      <w:marTop w:val="0"/>
      <w:marBottom w:val="0"/>
      <w:divBdr>
        <w:top w:val="none" w:sz="0" w:space="0" w:color="auto"/>
        <w:left w:val="none" w:sz="0" w:space="0" w:color="auto"/>
        <w:bottom w:val="none" w:sz="0" w:space="0" w:color="auto"/>
        <w:right w:val="none" w:sz="0" w:space="0" w:color="auto"/>
      </w:divBdr>
      <w:divsChild>
        <w:div w:id="477190077">
          <w:marLeft w:val="0"/>
          <w:marRight w:val="0"/>
          <w:marTop w:val="0"/>
          <w:marBottom w:val="37"/>
          <w:divBdr>
            <w:top w:val="none" w:sz="0" w:space="0" w:color="auto"/>
            <w:left w:val="none" w:sz="0" w:space="0" w:color="auto"/>
            <w:bottom w:val="none" w:sz="0" w:space="0" w:color="auto"/>
            <w:right w:val="none" w:sz="0" w:space="0" w:color="auto"/>
          </w:divBdr>
        </w:div>
        <w:div w:id="242764709">
          <w:marLeft w:val="0"/>
          <w:marRight w:val="0"/>
          <w:marTop w:val="0"/>
          <w:marBottom w:val="37"/>
          <w:divBdr>
            <w:top w:val="none" w:sz="0" w:space="0" w:color="auto"/>
            <w:left w:val="none" w:sz="0" w:space="0" w:color="auto"/>
            <w:bottom w:val="none" w:sz="0" w:space="0" w:color="auto"/>
            <w:right w:val="none" w:sz="0" w:space="0" w:color="auto"/>
          </w:divBdr>
        </w:div>
        <w:div w:id="159121925">
          <w:marLeft w:val="0"/>
          <w:marRight w:val="0"/>
          <w:marTop w:val="0"/>
          <w:marBottom w:val="37"/>
          <w:divBdr>
            <w:top w:val="none" w:sz="0" w:space="0" w:color="auto"/>
            <w:left w:val="none" w:sz="0" w:space="0" w:color="auto"/>
            <w:bottom w:val="none" w:sz="0" w:space="0" w:color="auto"/>
            <w:right w:val="none" w:sz="0" w:space="0" w:color="auto"/>
          </w:divBdr>
        </w:div>
        <w:div w:id="2068842285">
          <w:marLeft w:val="0"/>
          <w:marRight w:val="0"/>
          <w:marTop w:val="0"/>
          <w:marBottom w:val="37"/>
          <w:divBdr>
            <w:top w:val="none" w:sz="0" w:space="0" w:color="auto"/>
            <w:left w:val="none" w:sz="0" w:space="0" w:color="auto"/>
            <w:bottom w:val="none" w:sz="0" w:space="0" w:color="auto"/>
            <w:right w:val="none" w:sz="0" w:space="0" w:color="auto"/>
          </w:divBdr>
        </w:div>
        <w:div w:id="1244872853">
          <w:marLeft w:val="0"/>
          <w:marRight w:val="0"/>
          <w:marTop w:val="0"/>
          <w:marBottom w:val="0"/>
          <w:divBdr>
            <w:top w:val="none" w:sz="0" w:space="0" w:color="auto"/>
            <w:left w:val="none" w:sz="0" w:space="0" w:color="auto"/>
            <w:bottom w:val="none" w:sz="0" w:space="0" w:color="auto"/>
            <w:right w:val="none" w:sz="0" w:space="0" w:color="auto"/>
          </w:divBdr>
        </w:div>
      </w:divsChild>
    </w:div>
    <w:div w:id="1502425573">
      <w:bodyDiv w:val="1"/>
      <w:marLeft w:val="0"/>
      <w:marRight w:val="0"/>
      <w:marTop w:val="0"/>
      <w:marBottom w:val="0"/>
      <w:divBdr>
        <w:top w:val="none" w:sz="0" w:space="0" w:color="auto"/>
        <w:left w:val="none" w:sz="0" w:space="0" w:color="auto"/>
        <w:bottom w:val="none" w:sz="0" w:space="0" w:color="auto"/>
        <w:right w:val="none" w:sz="0" w:space="0" w:color="auto"/>
      </w:divBdr>
    </w:div>
    <w:div w:id="1749228627">
      <w:bodyDiv w:val="1"/>
      <w:marLeft w:val="0"/>
      <w:marRight w:val="0"/>
      <w:marTop w:val="0"/>
      <w:marBottom w:val="0"/>
      <w:divBdr>
        <w:top w:val="none" w:sz="0" w:space="0" w:color="auto"/>
        <w:left w:val="none" w:sz="0" w:space="0" w:color="auto"/>
        <w:bottom w:val="none" w:sz="0" w:space="0" w:color="auto"/>
        <w:right w:val="none" w:sz="0" w:space="0" w:color="auto"/>
      </w:divBdr>
      <w:divsChild>
        <w:div w:id="42292389">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3355</Words>
  <Characters>19126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2024-07-02T15:12:00Z</dcterms:created>
  <dcterms:modified xsi:type="dcterms:W3CDTF">2024-07-02T17:40:00Z</dcterms:modified>
</cp:coreProperties>
</file>