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F7" w:rsidRDefault="00EF1759" w:rsidP="00874C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7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F1759">
        <w:rPr>
          <w:rFonts w:ascii="Times New Roman" w:hAnsi="Times New Roman" w:cs="Times New Roman"/>
          <w:sz w:val="24"/>
          <w:szCs w:val="24"/>
        </w:rPr>
        <w:t>Экологические проблемы в наше время становятся все более глобальными и важными для</w:t>
      </w:r>
      <w:r>
        <w:t xml:space="preserve"> </w:t>
      </w:r>
      <w:r w:rsidRPr="00EF1759">
        <w:rPr>
          <w:rFonts w:ascii="Times New Roman" w:hAnsi="Times New Roman" w:cs="Times New Roman"/>
          <w:sz w:val="24"/>
          <w:szCs w:val="24"/>
        </w:rPr>
        <w:t>человечества. Новая картина современного мира</w:t>
      </w:r>
      <w:r>
        <w:rPr>
          <w:rFonts w:ascii="Times New Roman" w:hAnsi="Times New Roman" w:cs="Times New Roman"/>
          <w:sz w:val="24"/>
          <w:szCs w:val="24"/>
        </w:rPr>
        <w:t xml:space="preserve"> с неизбежностью приводит к необходимости нового типа образования, которое по праву можно назвать экологическим. Экологическое образование предполагает обучение бережному взаимодействию человека с окружающим его миром и вместе с тем – совершенствованию внутреннего мира самого человека. Только осознание себя частью макромира, соединенной с ним бесчисленными неразрывными связями, позволяет строить гармоничные отношения с окружающей средой.</w:t>
      </w:r>
    </w:p>
    <w:p w:rsidR="00EF1759" w:rsidRDefault="00EF1759" w:rsidP="00874C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Человек часть Биосферы, и ухудшение ее состояния опасно для него. Химические, биологические, шумовые и другие виды загрязнений оказывают вредное влияние на организ</w:t>
      </w:r>
      <w:r w:rsidR="007949D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874C7C">
        <w:rPr>
          <w:rFonts w:ascii="Times New Roman" w:hAnsi="Times New Roman" w:cs="Times New Roman"/>
          <w:sz w:val="24"/>
          <w:szCs w:val="24"/>
        </w:rPr>
        <w:t xml:space="preserve">. Очень важно изучать среду своего обитания, стараться улучшить ее экологические условия.  </w:t>
      </w:r>
    </w:p>
    <w:p w:rsidR="001D3F60" w:rsidRDefault="001D3F60" w:rsidP="00874C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86E" w:rsidRDefault="0012586E" w:rsidP="00874C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C7C" w:rsidRPr="00874C7C" w:rsidRDefault="00874C7C" w:rsidP="00874C7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C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МЕТОДИЧЕСКАЯ  РАЗРАБОТКА</w:t>
      </w:r>
    </w:p>
    <w:p w:rsidR="00874C7C" w:rsidRDefault="00874C7C" w:rsidP="00874C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открытого внеклассного мероприятия</w:t>
      </w:r>
    </w:p>
    <w:p w:rsidR="00874C7C" w:rsidRDefault="00874C7C" w:rsidP="00874C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по биологии</w:t>
      </w:r>
    </w:p>
    <w:p w:rsidR="00874C7C" w:rsidRDefault="00874C7C" w:rsidP="00874C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по теме </w:t>
      </w:r>
      <w:r w:rsidR="007949D5">
        <w:rPr>
          <w:rFonts w:ascii="Times New Roman" w:hAnsi="Times New Roman" w:cs="Times New Roman"/>
          <w:b/>
          <w:sz w:val="24"/>
          <w:szCs w:val="24"/>
        </w:rPr>
        <w:t>«Влияние абиотических факторов на</w:t>
      </w:r>
      <w:r w:rsidRPr="00874C7C">
        <w:rPr>
          <w:rFonts w:ascii="Times New Roman" w:hAnsi="Times New Roman" w:cs="Times New Roman"/>
          <w:b/>
          <w:sz w:val="24"/>
          <w:szCs w:val="24"/>
        </w:rPr>
        <w:t xml:space="preserve"> здоровье человека».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4C7C" w:rsidRDefault="00874C7C" w:rsidP="00874C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Разработала: Елизарова Г.И. учитель</w:t>
      </w:r>
    </w:p>
    <w:p w:rsidR="00EF1759" w:rsidRPr="001D3F60" w:rsidRDefault="00874C7C">
      <w:pPr>
        <w:rPr>
          <w:rFonts w:ascii="Times New Roman" w:hAnsi="Times New Roman" w:cs="Times New Roman"/>
          <w:b/>
          <w:sz w:val="24"/>
          <w:szCs w:val="24"/>
        </w:rPr>
      </w:pPr>
      <w:r w:rsidRPr="001D3F60">
        <w:rPr>
          <w:rFonts w:ascii="Times New Roman" w:hAnsi="Times New Roman" w:cs="Times New Roman"/>
          <w:b/>
          <w:sz w:val="24"/>
          <w:szCs w:val="24"/>
        </w:rPr>
        <w:t>Цели мероприятия:</w:t>
      </w:r>
    </w:p>
    <w:p w:rsidR="00874C7C" w:rsidRDefault="00874C7C" w:rsidP="0087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знания о проблеме загрязнения города Волгограда.</w:t>
      </w:r>
    </w:p>
    <w:p w:rsidR="00874C7C" w:rsidRDefault="00874C7C" w:rsidP="0087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экологическое состояние микрорайона (близлежащего к школе).</w:t>
      </w:r>
    </w:p>
    <w:p w:rsidR="00874C7C" w:rsidRDefault="00874C7C" w:rsidP="00874C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возможные пути решения экологических проблем.</w:t>
      </w:r>
    </w:p>
    <w:p w:rsidR="00874C7C" w:rsidRPr="001D3F60" w:rsidRDefault="00874C7C" w:rsidP="00874C7C">
      <w:pPr>
        <w:rPr>
          <w:rFonts w:ascii="Times New Roman" w:hAnsi="Times New Roman" w:cs="Times New Roman"/>
          <w:b/>
          <w:sz w:val="24"/>
          <w:szCs w:val="24"/>
        </w:rPr>
      </w:pPr>
      <w:r w:rsidRPr="001D3F6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74C7C" w:rsidRDefault="001D3F60" w:rsidP="00874C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учащихся с экологической обстановкой в городе.</w:t>
      </w:r>
    </w:p>
    <w:p w:rsidR="001D3F60" w:rsidRDefault="001D3F60" w:rsidP="00874C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экологическую культуру.</w:t>
      </w:r>
    </w:p>
    <w:p w:rsidR="001D3F60" w:rsidRDefault="001D3F60" w:rsidP="00874C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определенные экологические умения при выполнении лабораторно-практических работ.</w:t>
      </w:r>
    </w:p>
    <w:p w:rsidR="001D3F60" w:rsidRPr="001D3F60" w:rsidRDefault="001D3F60" w:rsidP="001D3F60">
      <w:pPr>
        <w:rPr>
          <w:rFonts w:ascii="Times New Roman" w:hAnsi="Times New Roman" w:cs="Times New Roman"/>
          <w:b/>
          <w:sz w:val="24"/>
          <w:szCs w:val="24"/>
        </w:rPr>
      </w:pPr>
      <w:r w:rsidRPr="001D3F60">
        <w:rPr>
          <w:rFonts w:ascii="Times New Roman" w:hAnsi="Times New Roman" w:cs="Times New Roman"/>
          <w:b/>
          <w:sz w:val="24"/>
          <w:szCs w:val="24"/>
        </w:rPr>
        <w:t xml:space="preserve">Форма занятия: </w:t>
      </w:r>
    </w:p>
    <w:p w:rsidR="001D3F60" w:rsidRDefault="001D3F60" w:rsidP="001D3F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Открытое заседание круглого стола.</w:t>
      </w:r>
    </w:p>
    <w:p w:rsidR="001D3F60" w:rsidRPr="001D3F60" w:rsidRDefault="001D3F60" w:rsidP="001D3F60">
      <w:pPr>
        <w:rPr>
          <w:rFonts w:ascii="Times New Roman" w:hAnsi="Times New Roman" w:cs="Times New Roman"/>
          <w:b/>
          <w:sz w:val="24"/>
          <w:szCs w:val="24"/>
        </w:rPr>
      </w:pPr>
      <w:r w:rsidRPr="001D3F60">
        <w:rPr>
          <w:rFonts w:ascii="Times New Roman" w:hAnsi="Times New Roman" w:cs="Times New Roman"/>
          <w:b/>
          <w:sz w:val="24"/>
          <w:szCs w:val="24"/>
        </w:rPr>
        <w:t>Виды ученической деятельности:</w:t>
      </w:r>
    </w:p>
    <w:p w:rsidR="001D3F60" w:rsidRDefault="001D3F60" w:rsidP="001D3F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 справочной литературой;</w:t>
      </w:r>
    </w:p>
    <w:p w:rsidR="001D3F60" w:rsidRDefault="001D3F60" w:rsidP="001D3F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Обсуждение, анализ информации;</w:t>
      </w:r>
    </w:p>
    <w:p w:rsidR="001D3F60" w:rsidRDefault="001D3F60" w:rsidP="001D3F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Исследовательская работа; </w:t>
      </w:r>
    </w:p>
    <w:p w:rsidR="001D3F60" w:rsidRDefault="001D3F60" w:rsidP="001D3F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Театрализованное представление.</w:t>
      </w:r>
    </w:p>
    <w:p w:rsidR="001D3F60" w:rsidRDefault="001D3F60" w:rsidP="001D3F60">
      <w:pPr>
        <w:rPr>
          <w:rFonts w:ascii="Times New Roman" w:hAnsi="Times New Roman" w:cs="Times New Roman"/>
          <w:b/>
          <w:sz w:val="24"/>
          <w:szCs w:val="24"/>
        </w:rPr>
      </w:pPr>
      <w:r w:rsidRPr="001D3F60">
        <w:rPr>
          <w:rFonts w:ascii="Times New Roman" w:hAnsi="Times New Roman" w:cs="Times New Roman"/>
          <w:b/>
          <w:sz w:val="24"/>
          <w:szCs w:val="24"/>
        </w:rPr>
        <w:t>Дидактическое обеспечение:</w:t>
      </w:r>
    </w:p>
    <w:p w:rsidR="001D3F60" w:rsidRPr="001D3F60" w:rsidRDefault="001D3F60" w:rsidP="001D3F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D3F60">
        <w:rPr>
          <w:rFonts w:ascii="Times New Roman" w:hAnsi="Times New Roman" w:cs="Times New Roman"/>
          <w:sz w:val="24"/>
          <w:szCs w:val="24"/>
        </w:rPr>
        <w:t>Тематические плакаты и рисунки, выполненные ребятами</w:t>
      </w:r>
    </w:p>
    <w:p w:rsidR="001D3F60" w:rsidRDefault="001D3F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рабочих листов по числу учеников в классе</w:t>
      </w:r>
    </w:p>
    <w:p w:rsidR="001D3F60" w:rsidRDefault="001D3F60" w:rsidP="001D3F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3F60" w:rsidRPr="0012586E" w:rsidRDefault="001D3F60" w:rsidP="001D3F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586E">
        <w:rPr>
          <w:rFonts w:ascii="Times New Roman" w:hAnsi="Times New Roman" w:cs="Times New Roman"/>
          <w:b/>
          <w:sz w:val="24"/>
          <w:szCs w:val="24"/>
        </w:rPr>
        <w:lastRenderedPageBreak/>
        <w:t>План мероприятия:</w:t>
      </w:r>
    </w:p>
    <w:p w:rsidR="001D3F60" w:rsidRDefault="001D3F60" w:rsidP="001D3F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учителя.</w:t>
      </w:r>
    </w:p>
    <w:p w:rsidR="001D3F60" w:rsidRDefault="001D3F60" w:rsidP="001D3F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Выступления учащихся ( об экологической обстановке микрорайоне).</w:t>
      </w:r>
    </w:p>
    <w:p w:rsidR="001D3F60" w:rsidRDefault="009E23C7" w:rsidP="001D3F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учащихся по творческим группам (отчет о проделанной работе, обсуждение результатов выполненных заданий)</w:t>
      </w:r>
    </w:p>
    <w:p w:rsidR="009E23C7" w:rsidRDefault="009E23C7" w:rsidP="001D3F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Театрализованное выступление гостей.</w:t>
      </w:r>
    </w:p>
    <w:p w:rsidR="009E23C7" w:rsidRDefault="009E23C7" w:rsidP="001D3F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заседания..</w:t>
      </w:r>
    </w:p>
    <w:p w:rsidR="009E23C7" w:rsidRDefault="009E23C7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экологического исследования ( класс разбит на творческие группы, работающие по определенной заранее тематике).</w:t>
      </w:r>
    </w:p>
    <w:p w:rsidR="009E23C7" w:rsidRDefault="009E23C7" w:rsidP="009E23C7">
      <w:pPr>
        <w:rPr>
          <w:rFonts w:ascii="Times New Roman" w:hAnsi="Times New Roman" w:cs="Times New Roman"/>
          <w:sz w:val="24"/>
          <w:szCs w:val="24"/>
        </w:rPr>
      </w:pPr>
      <w:r w:rsidRPr="00287BD3">
        <w:rPr>
          <w:rFonts w:ascii="Times New Roman" w:hAnsi="Times New Roman" w:cs="Times New Roman"/>
          <w:b/>
          <w:sz w:val="24"/>
          <w:szCs w:val="24"/>
        </w:rPr>
        <w:t>Группа 1. «Меры борьбы с загрязнениями воздуха»</w:t>
      </w:r>
      <w:r>
        <w:rPr>
          <w:rFonts w:ascii="Times New Roman" w:hAnsi="Times New Roman" w:cs="Times New Roman"/>
          <w:sz w:val="24"/>
          <w:szCs w:val="24"/>
        </w:rPr>
        <w:t xml:space="preserve"> Изучение запыленности воздуха.</w:t>
      </w:r>
    </w:p>
    <w:p w:rsidR="009E23C7" w:rsidRDefault="009E23C7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и оборудование: прозрачная клейкая пленка, листы чистой бумаги, весы, одинаковые картонные коробки с чистым белым листом бумаги на дне. Разносятся в разные места(рядом с домом, со стороны проезжей части, по краям и вдоль зеленой зоны) на 5 суток. Затем листы взвешиваются и результаты заносятся в таблицу.</w:t>
      </w:r>
    </w:p>
    <w:tbl>
      <w:tblPr>
        <w:tblStyle w:val="a4"/>
        <w:tblW w:w="0" w:type="auto"/>
        <w:tblLook w:val="04A0"/>
      </w:tblPr>
      <w:tblGrid>
        <w:gridCol w:w="2534"/>
        <w:gridCol w:w="2534"/>
        <w:gridCol w:w="2534"/>
        <w:gridCol w:w="2535"/>
      </w:tblGrid>
      <w:tr w:rsidR="009E23C7" w:rsidTr="009E23C7">
        <w:tc>
          <w:tcPr>
            <w:tcW w:w="2534" w:type="dxa"/>
          </w:tcPr>
          <w:p w:rsidR="009E23C7" w:rsidRDefault="00287BD3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534" w:type="dxa"/>
          </w:tcPr>
          <w:p w:rsidR="009E23C7" w:rsidRDefault="00287BD3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пыли в гр. за 5 суток</w:t>
            </w:r>
          </w:p>
        </w:tc>
        <w:tc>
          <w:tcPr>
            <w:tcW w:w="2534" w:type="dxa"/>
          </w:tcPr>
          <w:p w:rsidR="009E23C7" w:rsidRDefault="00287BD3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Массу пыли в граммах в среднем за сутки</w:t>
            </w:r>
          </w:p>
        </w:tc>
        <w:tc>
          <w:tcPr>
            <w:tcW w:w="2535" w:type="dxa"/>
          </w:tcPr>
          <w:p w:rsidR="009E23C7" w:rsidRDefault="00287BD3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загрязнения атмосферного воздуха</w:t>
            </w:r>
          </w:p>
        </w:tc>
      </w:tr>
      <w:tr w:rsidR="009E23C7" w:rsidTr="009E23C7">
        <w:tc>
          <w:tcPr>
            <w:tcW w:w="2534" w:type="dxa"/>
          </w:tcPr>
          <w:p w:rsidR="009E23C7" w:rsidRDefault="00287BD3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дворе</w:t>
            </w:r>
          </w:p>
        </w:tc>
        <w:tc>
          <w:tcPr>
            <w:tcW w:w="2534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3C7" w:rsidTr="009E23C7">
        <w:tc>
          <w:tcPr>
            <w:tcW w:w="2534" w:type="dxa"/>
          </w:tcPr>
          <w:p w:rsidR="009E23C7" w:rsidRDefault="00287BD3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Вдоль дороги</w:t>
            </w:r>
          </w:p>
        </w:tc>
        <w:tc>
          <w:tcPr>
            <w:tcW w:w="2534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3C7" w:rsidTr="009E23C7">
        <w:tc>
          <w:tcPr>
            <w:tcW w:w="2534" w:type="dxa"/>
          </w:tcPr>
          <w:p w:rsidR="009E23C7" w:rsidRDefault="00287BD3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краям зеленой зоны</w:t>
            </w:r>
          </w:p>
        </w:tc>
        <w:tc>
          <w:tcPr>
            <w:tcW w:w="2534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3C7" w:rsidTr="009E23C7">
        <w:tc>
          <w:tcPr>
            <w:tcW w:w="2534" w:type="dxa"/>
          </w:tcPr>
          <w:p w:rsidR="009E23C7" w:rsidRDefault="00287BD3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Вдоль зеленой зоны</w:t>
            </w:r>
          </w:p>
        </w:tc>
        <w:tc>
          <w:tcPr>
            <w:tcW w:w="2534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9E23C7" w:rsidRDefault="009E23C7" w:rsidP="009E2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BD3" w:rsidRDefault="00287BD3" w:rsidP="009E23C7">
      <w:pPr>
        <w:rPr>
          <w:rFonts w:ascii="Times New Roman" w:hAnsi="Times New Roman" w:cs="Times New Roman"/>
          <w:sz w:val="24"/>
          <w:szCs w:val="24"/>
        </w:rPr>
      </w:pPr>
      <w:r w:rsidRPr="00287BD3">
        <w:rPr>
          <w:rFonts w:ascii="Times New Roman" w:hAnsi="Times New Roman" w:cs="Times New Roman"/>
          <w:b/>
          <w:sz w:val="24"/>
          <w:szCs w:val="24"/>
        </w:rPr>
        <w:t>Группа 2. «Охрана почвы от загрязнения средствам химизации».</w:t>
      </w:r>
      <w:r>
        <w:rPr>
          <w:rFonts w:ascii="Times New Roman" w:hAnsi="Times New Roman" w:cs="Times New Roman"/>
          <w:sz w:val="24"/>
          <w:szCs w:val="24"/>
        </w:rPr>
        <w:t xml:space="preserve"> Изучение состояния Ивановских арендных полей и почв Тепличного хозяйства.</w:t>
      </w:r>
    </w:p>
    <w:p w:rsidR="00287BD3" w:rsidRDefault="00287BD3" w:rsidP="009E23C7">
      <w:pPr>
        <w:rPr>
          <w:rFonts w:ascii="Times New Roman" w:hAnsi="Times New Roman" w:cs="Times New Roman"/>
          <w:sz w:val="24"/>
          <w:szCs w:val="24"/>
        </w:rPr>
      </w:pPr>
      <w:r w:rsidRPr="00287BD3">
        <w:rPr>
          <w:rFonts w:ascii="Times New Roman" w:hAnsi="Times New Roman" w:cs="Times New Roman"/>
          <w:b/>
          <w:sz w:val="24"/>
          <w:szCs w:val="24"/>
        </w:rPr>
        <w:t>Группа 3. «Охрана природных вод»</w:t>
      </w:r>
      <w:r>
        <w:rPr>
          <w:rFonts w:ascii="Times New Roman" w:hAnsi="Times New Roman" w:cs="Times New Roman"/>
          <w:sz w:val="24"/>
          <w:szCs w:val="24"/>
        </w:rPr>
        <w:t xml:space="preserve"> Анализ воды в р.Волге, Соленого пуда и прудов накопителей тепличного хозяйства.</w:t>
      </w:r>
    </w:p>
    <w:p w:rsidR="00287BD3" w:rsidRDefault="00287BD3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4</w:t>
      </w:r>
      <w:r w:rsidRPr="00287BD3">
        <w:rPr>
          <w:rFonts w:ascii="Times New Roman" w:hAnsi="Times New Roman" w:cs="Times New Roman"/>
          <w:b/>
          <w:sz w:val="24"/>
          <w:szCs w:val="24"/>
        </w:rPr>
        <w:t>. «Бытовые отходы».</w:t>
      </w:r>
      <w:r>
        <w:rPr>
          <w:rFonts w:ascii="Times New Roman" w:hAnsi="Times New Roman" w:cs="Times New Roman"/>
          <w:sz w:val="24"/>
          <w:szCs w:val="24"/>
        </w:rPr>
        <w:t xml:space="preserve"> Подсчет несанкционированных свалок на окраинах поселка и анализ их составляющих со сроками природной утилизации.</w:t>
      </w:r>
    </w:p>
    <w:p w:rsidR="00287BD3" w:rsidRDefault="00287BD3" w:rsidP="009E23C7">
      <w:pPr>
        <w:rPr>
          <w:rFonts w:ascii="Times New Roman" w:hAnsi="Times New Roman" w:cs="Times New Roman"/>
          <w:sz w:val="24"/>
          <w:szCs w:val="24"/>
        </w:rPr>
      </w:pPr>
      <w:r w:rsidRPr="00287BD3">
        <w:rPr>
          <w:rFonts w:ascii="Times New Roman" w:hAnsi="Times New Roman" w:cs="Times New Roman"/>
          <w:b/>
          <w:sz w:val="24"/>
          <w:szCs w:val="24"/>
        </w:rPr>
        <w:t xml:space="preserve">Группа 5. </w:t>
      </w:r>
      <w:r>
        <w:rPr>
          <w:rFonts w:ascii="Times New Roman" w:hAnsi="Times New Roman" w:cs="Times New Roman"/>
          <w:sz w:val="24"/>
          <w:szCs w:val="24"/>
        </w:rPr>
        <w:t>«Подготовка плакатов, рисунков, иллюстрирующих проблему загрязнения окружающей среды».</w:t>
      </w:r>
    </w:p>
    <w:p w:rsidR="0012586E" w:rsidRDefault="00287BD3" w:rsidP="009E23C7">
      <w:pPr>
        <w:rPr>
          <w:rFonts w:ascii="Times New Roman" w:hAnsi="Times New Roman" w:cs="Times New Roman"/>
          <w:sz w:val="24"/>
          <w:szCs w:val="24"/>
        </w:rPr>
      </w:pPr>
      <w:r w:rsidRPr="0012586E">
        <w:rPr>
          <w:rFonts w:ascii="Times New Roman" w:hAnsi="Times New Roman" w:cs="Times New Roman"/>
          <w:b/>
          <w:sz w:val="24"/>
          <w:szCs w:val="24"/>
        </w:rPr>
        <w:t>Группа</w:t>
      </w:r>
      <w:r w:rsidR="0012586E" w:rsidRPr="001258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586E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86E">
        <w:rPr>
          <w:rFonts w:ascii="Times New Roman" w:hAnsi="Times New Roman" w:cs="Times New Roman"/>
          <w:sz w:val="24"/>
          <w:szCs w:val="24"/>
        </w:rPr>
        <w:t>Гости в лице</w:t>
      </w:r>
      <w:r w:rsidR="00D122A9">
        <w:rPr>
          <w:rFonts w:ascii="Times New Roman" w:hAnsi="Times New Roman" w:cs="Times New Roman"/>
          <w:sz w:val="24"/>
          <w:szCs w:val="24"/>
        </w:rPr>
        <w:t xml:space="preserve"> сказочных персонажей (Золотая рыбка, Царевна лягушка, Мудрая сова, Гордый олень)</w:t>
      </w:r>
      <w:r w:rsidR="0012586E">
        <w:rPr>
          <w:rFonts w:ascii="Times New Roman" w:hAnsi="Times New Roman" w:cs="Times New Roman"/>
          <w:sz w:val="24"/>
          <w:szCs w:val="24"/>
        </w:rPr>
        <w:t xml:space="preserve"> всех отрядов позвоночных животных во главе с природой.</w:t>
      </w:r>
    </w:p>
    <w:p w:rsidR="0012586E" w:rsidRPr="0012586E" w:rsidRDefault="0012586E" w:rsidP="009E23C7">
      <w:pPr>
        <w:rPr>
          <w:rFonts w:ascii="Times New Roman" w:hAnsi="Times New Roman" w:cs="Times New Roman"/>
          <w:b/>
          <w:sz w:val="24"/>
          <w:szCs w:val="24"/>
        </w:rPr>
      </w:pPr>
      <w:r w:rsidRPr="0012586E"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12586E" w:rsidRDefault="0012586E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доске:</w:t>
      </w:r>
    </w:p>
    <w:p w:rsidR="0012586E" w:rsidRPr="0012586E" w:rsidRDefault="0012586E" w:rsidP="009E23C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2586E">
        <w:rPr>
          <w:rFonts w:ascii="Times New Roman" w:hAnsi="Times New Roman" w:cs="Times New Roman"/>
          <w:b/>
          <w:i/>
          <w:sz w:val="24"/>
          <w:szCs w:val="24"/>
        </w:rPr>
        <w:t>Два мира есть у человека:</w:t>
      </w:r>
    </w:p>
    <w:p w:rsidR="0012586E" w:rsidRPr="0012586E" w:rsidRDefault="0012586E" w:rsidP="009E23C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2586E">
        <w:rPr>
          <w:rFonts w:ascii="Times New Roman" w:hAnsi="Times New Roman" w:cs="Times New Roman"/>
          <w:b/>
          <w:i/>
          <w:sz w:val="24"/>
          <w:szCs w:val="24"/>
        </w:rPr>
        <w:t>Один- который нас творит</w:t>
      </w:r>
    </w:p>
    <w:p w:rsidR="0012586E" w:rsidRPr="0012586E" w:rsidRDefault="0012586E" w:rsidP="009E23C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2586E">
        <w:rPr>
          <w:rFonts w:ascii="Times New Roman" w:hAnsi="Times New Roman" w:cs="Times New Roman"/>
          <w:b/>
          <w:i/>
          <w:sz w:val="24"/>
          <w:szCs w:val="24"/>
        </w:rPr>
        <w:t>Другой- который, век от века, творим</w:t>
      </w:r>
    </w:p>
    <w:p w:rsidR="0012586E" w:rsidRDefault="0012586E" w:rsidP="009E23C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2586E">
        <w:rPr>
          <w:rFonts w:ascii="Times New Roman" w:hAnsi="Times New Roman" w:cs="Times New Roman"/>
          <w:b/>
          <w:i/>
          <w:sz w:val="24"/>
          <w:szCs w:val="24"/>
        </w:rPr>
        <w:t>По мере своих сил.</w:t>
      </w:r>
    </w:p>
    <w:p w:rsidR="0012586E" w:rsidRDefault="0012586E" w:rsidP="009E23C7">
      <w:pPr>
        <w:rPr>
          <w:rFonts w:ascii="Times New Roman" w:hAnsi="Times New Roman" w:cs="Times New Roman"/>
          <w:sz w:val="24"/>
          <w:szCs w:val="24"/>
        </w:rPr>
      </w:pPr>
      <w:r w:rsidRPr="0012586E">
        <w:rPr>
          <w:rFonts w:ascii="Times New Roman" w:hAnsi="Times New Roman" w:cs="Times New Roman"/>
          <w:sz w:val="24"/>
          <w:szCs w:val="24"/>
        </w:rPr>
        <w:t>Организационный момент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86E" w:rsidRPr="004330DE" w:rsidRDefault="0012586E" w:rsidP="009E23C7">
      <w:pPr>
        <w:rPr>
          <w:rFonts w:ascii="Times New Roman" w:hAnsi="Times New Roman" w:cs="Times New Roman"/>
          <w:b/>
          <w:sz w:val="24"/>
          <w:szCs w:val="24"/>
        </w:rPr>
      </w:pPr>
      <w:r w:rsidRPr="004330DE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12586E" w:rsidRDefault="004330DE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2586E">
        <w:rPr>
          <w:rFonts w:ascii="Times New Roman" w:hAnsi="Times New Roman" w:cs="Times New Roman"/>
          <w:sz w:val="24"/>
          <w:szCs w:val="24"/>
        </w:rPr>
        <w:t>Большинство экологически негативных последствий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людей проявляется в изменении атмосферы – ее физического и химического состава. Техногенное воздействие на атмосферы стали причиной таких глобальных изменений как  «парниковый эффект», разрушение озонового слоя, выпадение кислотных дождей. Именно загрязнение атмосферы в наибольше мере истощает адаптационные возможности человеческого организма.</w:t>
      </w:r>
    </w:p>
    <w:p w:rsidR="004330DE" w:rsidRDefault="004330DE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Атмосфера обладает мощной способностью к самоочищению от загрязняющих веществ. Но в настоящее время объем ежегодно выбрасываемых в атмосферу вредных веществ в мире резко возрос и составляет много миллионов тонн. Это превышает пределы атмосферы к самоочищению.</w:t>
      </w:r>
    </w:p>
    <w:p w:rsidR="004330DE" w:rsidRDefault="004330DE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Особенно неблагоприятно складывается экологическая обстановка в городах, где сосредоточены огромные промышленные объекты и автострады. Поэтому на сегодняшнем открытом заседании мы будем говорить с вами  о тех аспектах окружающей среды, которые негативно влияют  на здоровье человека. Тема нашего заседания «Окружающая среда и здоровье челове</w:t>
      </w:r>
      <w:r w:rsidR="00FA578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122A9">
        <w:rPr>
          <w:rFonts w:ascii="Times New Roman" w:hAnsi="Times New Roman" w:cs="Times New Roman"/>
          <w:sz w:val="24"/>
          <w:szCs w:val="24"/>
        </w:rPr>
        <w:t>» (</w:t>
      </w:r>
      <w:r w:rsidR="00FA5784">
        <w:rPr>
          <w:rFonts w:ascii="Times New Roman" w:hAnsi="Times New Roman" w:cs="Times New Roman"/>
          <w:sz w:val="24"/>
          <w:szCs w:val="24"/>
        </w:rPr>
        <w:t>дети пишут в тетрадях)</w:t>
      </w:r>
    </w:p>
    <w:p w:rsidR="00FA5784" w:rsidRDefault="00D122A9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(Учитель озвучивает  о цель и задачи </w:t>
      </w:r>
      <w:r w:rsidR="00FA5784">
        <w:rPr>
          <w:rFonts w:ascii="Times New Roman" w:hAnsi="Times New Roman" w:cs="Times New Roman"/>
          <w:sz w:val="24"/>
          <w:szCs w:val="24"/>
        </w:rPr>
        <w:t xml:space="preserve"> данного заседания, представляет гостей</w:t>
      </w:r>
      <w:r>
        <w:rPr>
          <w:rFonts w:ascii="Times New Roman" w:hAnsi="Times New Roman" w:cs="Times New Roman"/>
          <w:sz w:val="24"/>
          <w:szCs w:val="24"/>
        </w:rPr>
        <w:t>).</w:t>
      </w:r>
      <w:r w:rsidR="00FA5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FA5784" w:rsidRPr="00D122A9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FA5784">
        <w:rPr>
          <w:rFonts w:ascii="Times New Roman" w:hAnsi="Times New Roman" w:cs="Times New Roman"/>
          <w:sz w:val="24"/>
          <w:szCs w:val="24"/>
        </w:rPr>
        <w:t xml:space="preserve"> Район, в котором мы живем, находится в зоне экологического бедствия. Мы становимся заложниками социально-экологических проблем, и эти проблемы следует решать уже нам сегодня. Социальный опрос, проводимый ДЭО «Исток» среди обучающихся нашей школы и жителей близ лежащих домов, а опрошено было 246 человек, определил круг вопросов, которые необходимо рассмотреть на сегодняшнем заседании. Итак, сегодня мы поговорим о тех проблемах, нас всех волнуют и в первую очередь- состояние воздуха. Давайте попробуем определить какое состояние атмосферного воздуха в нашем микрорайоне. И попробуем сделать вывод</w:t>
      </w:r>
      <w:r w:rsidR="007C7585">
        <w:rPr>
          <w:rFonts w:ascii="Times New Roman" w:hAnsi="Times New Roman" w:cs="Times New Roman"/>
          <w:sz w:val="24"/>
          <w:szCs w:val="24"/>
        </w:rPr>
        <w:t>, а также дать рекомендации по улучшению атмосферного воздуха. Для это, слово предоставляется участникам первой рабочей группы.</w:t>
      </w:r>
    </w:p>
    <w:p w:rsidR="007C7585" w:rsidRDefault="007C7585" w:rsidP="007C75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учащихся. (Приложение № 1.</w:t>
      </w:r>
      <w:r w:rsidR="00D122A9">
        <w:rPr>
          <w:rFonts w:ascii="Times New Roman" w:hAnsi="Times New Roman" w:cs="Times New Roman"/>
          <w:sz w:val="24"/>
          <w:szCs w:val="24"/>
        </w:rPr>
        <w:t xml:space="preserve"> </w:t>
      </w:r>
      <w:r w:rsidRPr="007C75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BD3">
        <w:rPr>
          <w:rFonts w:ascii="Times New Roman" w:hAnsi="Times New Roman" w:cs="Times New Roman"/>
          <w:b/>
          <w:sz w:val="24"/>
          <w:szCs w:val="24"/>
        </w:rPr>
        <w:t>«</w:t>
      </w:r>
      <w:r w:rsidRPr="007C7585">
        <w:rPr>
          <w:rFonts w:ascii="Times New Roman" w:hAnsi="Times New Roman" w:cs="Times New Roman"/>
          <w:sz w:val="24"/>
          <w:szCs w:val="24"/>
        </w:rPr>
        <w:t>Меры борьбы с загрязнениями воздуха»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C7585" w:rsidRDefault="007C7585" w:rsidP="007C7585">
      <w:pPr>
        <w:rPr>
          <w:rFonts w:ascii="Times New Roman" w:hAnsi="Times New Roman" w:cs="Times New Roman"/>
          <w:sz w:val="24"/>
          <w:szCs w:val="24"/>
        </w:rPr>
      </w:pPr>
      <w:r w:rsidRPr="007C7585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Ну что ж, я надеюсь, наши гости будут полностью солидарны с вами в этом вопросе. А как дело обстоит у нас с кормилицей почвой? Вторая группа вам слово. Что вы можете сказать о своих исследованиях почв Кировского района?</w:t>
      </w:r>
    </w:p>
    <w:p w:rsidR="007C7585" w:rsidRDefault="007C7585" w:rsidP="007C7585">
      <w:pPr>
        <w:rPr>
          <w:rFonts w:ascii="Times New Roman" w:hAnsi="Times New Roman" w:cs="Times New Roman"/>
          <w:sz w:val="24"/>
          <w:szCs w:val="24"/>
        </w:rPr>
      </w:pPr>
      <w:r w:rsidRPr="007C7585">
        <w:rPr>
          <w:rFonts w:ascii="Times New Roman" w:hAnsi="Times New Roman" w:cs="Times New Roman"/>
          <w:b/>
          <w:sz w:val="24"/>
          <w:szCs w:val="24"/>
        </w:rPr>
        <w:t>Выступление учащихся.</w:t>
      </w:r>
      <w:r>
        <w:rPr>
          <w:rFonts w:ascii="Times New Roman" w:hAnsi="Times New Roman" w:cs="Times New Roman"/>
          <w:sz w:val="24"/>
          <w:szCs w:val="24"/>
        </w:rPr>
        <w:t xml:space="preserve"> (Приложение 2. </w:t>
      </w:r>
      <w:r w:rsidRPr="007C7585">
        <w:rPr>
          <w:rFonts w:ascii="Times New Roman" w:hAnsi="Times New Roman" w:cs="Times New Roman"/>
          <w:sz w:val="24"/>
          <w:szCs w:val="24"/>
        </w:rPr>
        <w:t>«Охрана почвы от загрязнения средствам</w:t>
      </w:r>
      <w:r w:rsidR="00D122A9">
        <w:rPr>
          <w:rFonts w:ascii="Times New Roman" w:hAnsi="Times New Roman" w:cs="Times New Roman"/>
          <w:sz w:val="24"/>
          <w:szCs w:val="24"/>
        </w:rPr>
        <w:t>и  химизации»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D122A9">
        <w:rPr>
          <w:rFonts w:ascii="Times New Roman" w:hAnsi="Times New Roman" w:cs="Times New Roman"/>
          <w:sz w:val="24"/>
          <w:szCs w:val="24"/>
        </w:rPr>
        <w:t>.</w:t>
      </w:r>
    </w:p>
    <w:p w:rsidR="007C7585" w:rsidRDefault="007C7585" w:rsidP="007C7585">
      <w:pPr>
        <w:rPr>
          <w:rFonts w:ascii="Times New Roman" w:hAnsi="Times New Roman" w:cs="Times New Roman"/>
          <w:sz w:val="24"/>
          <w:szCs w:val="24"/>
        </w:rPr>
      </w:pPr>
      <w:r w:rsidRPr="00796AAE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Человек без пищи может обходится до 40 суток,</w:t>
      </w:r>
      <w:r w:rsidR="00796AAE">
        <w:rPr>
          <w:rFonts w:ascii="Times New Roman" w:hAnsi="Times New Roman" w:cs="Times New Roman"/>
          <w:sz w:val="24"/>
          <w:szCs w:val="24"/>
        </w:rPr>
        <w:t xml:space="preserve"> но главное, как сказал Гиппократ </w:t>
      </w:r>
      <w:r w:rsidR="00796AAE">
        <w:rPr>
          <w:rFonts w:ascii="Helvetica" w:hAnsi="Helvetica"/>
          <w:color w:val="000000"/>
          <w:sz w:val="18"/>
          <w:szCs w:val="18"/>
          <w:shd w:val="clear" w:color="auto" w:fill="FFFFFF"/>
        </w:rPr>
        <w:t>"</w:t>
      </w:r>
      <w:r w:rsidR="00796AAE" w:rsidRPr="00796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пища должна быть нашим лекарством, а наше лекарство должно быть нашей пищей"</w:t>
      </w:r>
      <w:r w:rsidR="00796AAE">
        <w:rPr>
          <w:rFonts w:ascii="Times New Roman" w:hAnsi="Times New Roman" w:cs="Times New Roman"/>
          <w:sz w:val="24"/>
          <w:szCs w:val="24"/>
        </w:rPr>
        <w:t>.  П</w:t>
      </w:r>
      <w:r>
        <w:rPr>
          <w:rFonts w:ascii="Times New Roman" w:hAnsi="Times New Roman" w:cs="Times New Roman"/>
          <w:sz w:val="24"/>
          <w:szCs w:val="24"/>
        </w:rPr>
        <w:t>роцесс обезвоживания наступает намного быстрее. Да и качество ее серьёзнейшим образом сказывается на здоровье человека.</w:t>
      </w:r>
      <w:r w:rsidR="00796AAE">
        <w:rPr>
          <w:rFonts w:ascii="Times New Roman" w:hAnsi="Times New Roman" w:cs="Times New Roman"/>
          <w:sz w:val="24"/>
          <w:szCs w:val="24"/>
        </w:rPr>
        <w:t xml:space="preserve"> Что же с качеством этого ценнейшего растворителя в нашем регионе?</w:t>
      </w:r>
    </w:p>
    <w:p w:rsidR="00796AAE" w:rsidRDefault="00796AAE" w:rsidP="00796AAE">
      <w:pPr>
        <w:rPr>
          <w:rFonts w:ascii="Times New Roman" w:hAnsi="Times New Roman" w:cs="Times New Roman"/>
          <w:sz w:val="24"/>
          <w:szCs w:val="24"/>
        </w:rPr>
      </w:pPr>
      <w:r w:rsidRPr="00796AAE">
        <w:rPr>
          <w:rFonts w:ascii="Times New Roman" w:hAnsi="Times New Roman" w:cs="Times New Roman"/>
          <w:b/>
          <w:sz w:val="24"/>
          <w:szCs w:val="24"/>
        </w:rPr>
        <w:t>Выступление учащихся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3. </w:t>
      </w:r>
      <w:r w:rsidRPr="00796AAE">
        <w:rPr>
          <w:rFonts w:ascii="Times New Roman" w:hAnsi="Times New Roman" w:cs="Times New Roman"/>
          <w:sz w:val="24"/>
          <w:szCs w:val="24"/>
        </w:rPr>
        <w:t>«Охрана природных вод»</w:t>
      </w:r>
      <w:r>
        <w:rPr>
          <w:rFonts w:ascii="Times New Roman" w:hAnsi="Times New Roman" w:cs="Times New Roman"/>
          <w:sz w:val="24"/>
          <w:szCs w:val="24"/>
        </w:rPr>
        <w:t xml:space="preserve"> Анализ воды в р.Волге, Соленого пуда и прудов накопителей тепличного хозяйства.)</w:t>
      </w:r>
    </w:p>
    <w:p w:rsidR="00796AAE" w:rsidRDefault="00796AAE" w:rsidP="00796AAE">
      <w:pPr>
        <w:rPr>
          <w:rFonts w:ascii="Times New Roman" w:hAnsi="Times New Roman" w:cs="Times New Roman"/>
          <w:sz w:val="24"/>
          <w:szCs w:val="24"/>
        </w:rPr>
      </w:pPr>
      <w:r w:rsidRPr="00796AAE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Коли мы затронули проблему отходов, то целесообразно дать слово сразу следующей группе.</w:t>
      </w:r>
    </w:p>
    <w:p w:rsidR="00796AAE" w:rsidRDefault="00796AAE" w:rsidP="00796AAE">
      <w:pPr>
        <w:rPr>
          <w:rFonts w:ascii="Times New Roman" w:hAnsi="Times New Roman" w:cs="Times New Roman"/>
          <w:sz w:val="24"/>
          <w:szCs w:val="24"/>
        </w:rPr>
      </w:pPr>
      <w:r w:rsidRPr="00796AAE">
        <w:rPr>
          <w:rFonts w:ascii="Times New Roman" w:hAnsi="Times New Roman" w:cs="Times New Roman"/>
          <w:b/>
          <w:sz w:val="24"/>
          <w:szCs w:val="24"/>
        </w:rPr>
        <w:t>Выступление учащихся.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4</w:t>
      </w:r>
      <w:r w:rsidRPr="00796A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96AAE">
        <w:rPr>
          <w:rFonts w:ascii="Times New Roman" w:hAnsi="Times New Roman" w:cs="Times New Roman"/>
          <w:sz w:val="24"/>
          <w:szCs w:val="24"/>
        </w:rPr>
        <w:t>«Бытовые отходы».</w:t>
      </w:r>
      <w:r>
        <w:rPr>
          <w:rFonts w:ascii="Times New Roman" w:hAnsi="Times New Roman" w:cs="Times New Roman"/>
          <w:sz w:val="24"/>
          <w:szCs w:val="24"/>
        </w:rPr>
        <w:t xml:space="preserve"> Подсчет несанкционированных свалок на окраинах поселка и анализ их составляющих со сроками природной утилизации.)</w:t>
      </w:r>
    </w:p>
    <w:p w:rsidR="00796AAE" w:rsidRDefault="00796AAE" w:rsidP="0079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Многоуважаемые гости</w:t>
      </w:r>
      <w:r w:rsidR="002C570E">
        <w:rPr>
          <w:rFonts w:ascii="Times New Roman" w:hAnsi="Times New Roman" w:cs="Times New Roman"/>
          <w:sz w:val="24"/>
          <w:szCs w:val="24"/>
        </w:rPr>
        <w:t>, я вижу ваше желание внести свою лепту в затронутые нами темы, тем более, что они являются средами вашего обитания. Учитывая судардинацию, слово предоставляется Золотой рыбке (приложение № 5)</w:t>
      </w:r>
    </w:p>
    <w:p w:rsidR="002C570E" w:rsidRDefault="002C570E" w:rsidP="0079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(Далее друг за другом: Царевна лягушка – приложение №6, Мудрая сова – </w:t>
      </w:r>
      <w:r w:rsidR="00D122A9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 xml:space="preserve">7, Гордый олень- </w:t>
      </w:r>
      <w:r w:rsidR="00D122A9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8, Природа -</w:t>
      </w:r>
      <w:r w:rsidR="00D122A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9, эмоционально рассказывая о проблемах своего существования, взывая о помощи).</w:t>
      </w:r>
    </w:p>
    <w:p w:rsidR="002C570E" w:rsidRDefault="002C570E" w:rsidP="00796AAE">
      <w:pPr>
        <w:rPr>
          <w:rFonts w:ascii="Times New Roman" w:hAnsi="Times New Roman" w:cs="Times New Roman"/>
          <w:sz w:val="24"/>
          <w:szCs w:val="24"/>
        </w:rPr>
      </w:pPr>
      <w:r w:rsidRPr="0094555F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Причин, объясняющих почему гибнут леса, множество, но  главная из них та, что человечество никогда не перестанет нуждаться в жилье, мебели, топливе и пище. Другое дело, что добывая все это из леса, нужно разумней относится к его богатству. Надо жить не только сегодняшним, но и думать о будущем.</w:t>
      </w:r>
      <w:r w:rsidR="0094555F">
        <w:rPr>
          <w:rFonts w:ascii="Times New Roman" w:hAnsi="Times New Roman" w:cs="Times New Roman"/>
          <w:sz w:val="24"/>
          <w:szCs w:val="24"/>
        </w:rPr>
        <w:t xml:space="preserve"> Каждый из нас способен остановить ребенка, ломающего цветущую ветвь, водителя, машина которого мнет молодую поросль, парня, моющего свой мотоцикл в реке. И каждый из нас может посадить хотя бы одно дерево.</w:t>
      </w:r>
    </w:p>
    <w:p w:rsidR="0094555F" w:rsidRDefault="0094555F" w:rsidP="0079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Закрывая сегодняшнее расширенное заседание, мне еще раз хотелось бы напомнить всем присутствующим, что Земля не бездонный колодец. Ресурсы ее таят с каждым годом все быстрее и быстрее. Все меньше становится лесов, все труднее становится найти новые месторождения полезных ископаемых, все больше видов растений и животных вымирает. А человек, не думая о завтрашнем дне, продолжает пользоваться всем этим по-прежнему бездумно. Один мудрец сказал, что не Земля принадлежит человеку, а человек принадлежит Земле. И мы не цари природы, а лишь малая часть ее, как растения и животные, рыбы и птицы, насекомые и микроорганизмы. Природа не прощает человеку бесцеремонного нарушения ее законов. Она мудрее и дальновиднее человека, и если мы попытаемся стать ее прилежными учениками</w:t>
      </w:r>
      <w:r w:rsidR="00B71372">
        <w:rPr>
          <w:rFonts w:ascii="Times New Roman" w:hAnsi="Times New Roman" w:cs="Times New Roman"/>
          <w:sz w:val="24"/>
          <w:szCs w:val="24"/>
        </w:rPr>
        <w:t>, а не грозными повелителями, она сама подскажет нам выход из неприглядного серого настоящего в зеленое благоухающ</w:t>
      </w:r>
      <w:r w:rsidR="00D122A9">
        <w:rPr>
          <w:rFonts w:ascii="Times New Roman" w:hAnsi="Times New Roman" w:cs="Times New Roman"/>
          <w:sz w:val="24"/>
          <w:szCs w:val="24"/>
        </w:rPr>
        <w:t>ее будущее. Только во взаимопони</w:t>
      </w:r>
      <w:r w:rsidR="00B71372">
        <w:rPr>
          <w:rFonts w:ascii="Times New Roman" w:hAnsi="Times New Roman" w:cs="Times New Roman"/>
          <w:sz w:val="24"/>
          <w:szCs w:val="24"/>
        </w:rPr>
        <w:t>мании с природой человек может быть счастлив и здоров.</w:t>
      </w: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Спасибо вам за работу! На этом заседание круглого стола завершает свою работу, а наша с вами продолжается – работа за чистоту окружающей среды и взаимоотношений.</w:t>
      </w: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B71372" w:rsidRDefault="00B71372" w:rsidP="00796A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1. </w:t>
      </w:r>
      <w:r w:rsidRPr="00287BD3">
        <w:rPr>
          <w:rFonts w:ascii="Times New Roman" w:hAnsi="Times New Roman" w:cs="Times New Roman"/>
          <w:b/>
          <w:sz w:val="24"/>
          <w:szCs w:val="24"/>
        </w:rPr>
        <w:t>«Меры борьбы с загрязнениями воздуха»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A4325" w:rsidRPr="00CA4325" w:rsidRDefault="00B71372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 w:rsidRPr="00B71372">
        <w:t>Атмосфера нашей местности загрязнена</w:t>
      </w:r>
      <w:r>
        <w:t xml:space="preserve"> прежде всего выхлопными газами. </w:t>
      </w:r>
      <w:r w:rsidR="00CA4325" w:rsidRPr="00CA4325">
        <w:rPr>
          <w:color w:val="333333"/>
        </w:rPr>
        <w:t>По статистике, в среднем один легковой автомобиль выбрасывает в атмосферу за день около одного килограмма разных токсичных и канцерогенных веществ. Причем подобные вещества способны аккумулироваться и находиться в окружающей среде до 5 лет.</w:t>
      </w:r>
    </w:p>
    <w:p w:rsidR="00CA4325" w:rsidRPr="00CA4325" w:rsidRDefault="00CA4325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 w:rsidRPr="00CA4325">
        <w:rPr>
          <w:color w:val="333333"/>
        </w:rPr>
        <w:t>Зачастую выхлопными газами называют все выбросы в городскую атмосферу, в том числе котельных, заводов и других промышленных предприятий. На самом деле этим термином правильно называть только транспортные выбросы, которые появляются в результате переработки топлива. Также их называют отходящими газами.</w:t>
      </w:r>
    </w:p>
    <w:p w:rsidR="00CA4325" w:rsidRPr="00CA4325" w:rsidRDefault="00CA4325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 w:rsidRPr="00CA4325">
        <w:rPr>
          <w:color w:val="333333"/>
        </w:rPr>
        <w:t>Выхлопные газы – продукт работы двигателей внутреннего сгорания, и, учитывая стремительный рост количества транспорта за последние 50 лет и, в частности, прирост личного автотранспорта в городах, выхлопные газы в воздухе городов обосновались всерьез и надолго, а количество их только растет.</w:t>
      </w:r>
    </w:p>
    <w:p w:rsidR="00CA4325" w:rsidRPr="00CA4325" w:rsidRDefault="00CA4325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 w:rsidRPr="00CA4325">
        <w:rPr>
          <w:color w:val="333333"/>
        </w:rPr>
        <w:t>Важно знать, что лишь один автомобиль способен всего лишь за сутки поставить в воздух около килограмма таких вредных соединений. Большее вредное влияние здоровью человека, растительности, животным, а также почве и водным ресурсам оказывают машины, двигатели которых работают на дизеле, нежели на бензине или газе, при этом вырабатывается большее количество сажи.</w:t>
      </w:r>
    </w:p>
    <w:p w:rsidR="00CA4325" w:rsidRPr="00CA4325" w:rsidRDefault="00CA4325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 w:rsidRPr="00CA4325">
        <w:rPr>
          <w:color w:val="333333"/>
        </w:rPr>
        <w:t>Согласно статистике, грузовые машины и автобусы вырабатывают больше выхлопных газов, нежели легковые автомобили. Этот факт напрямую связан с режимом работы и объемами двигателей внутреннего сгорания автомобилей.</w:t>
      </w:r>
    </w:p>
    <w:p w:rsidR="00CA4325" w:rsidRPr="00CA4325" w:rsidRDefault="00CA4325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 w:rsidRPr="00CA4325">
        <w:rPr>
          <w:color w:val="333333"/>
        </w:rPr>
        <w:t>Так, например, легковая машина дает за сутки порядка 220 мг/м3 угарного газа, автобус 230 мг/м3, а небольшой грузовик целых 500 мг/м3. Легковушка дает 45 мг/м3 оксида азота, автобус 18 мг/м3, а небольшой грузовик – 70 мг/м3. Также автобус, в отличие от легковушки, постоянно выбрасывает в воздух оксиды серы, углерода и соединения свинца.</w:t>
      </w:r>
    </w:p>
    <w:p w:rsidR="00CA4325" w:rsidRDefault="00CA4325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 w:rsidRPr="00CA4325">
        <w:rPr>
          <w:color w:val="333333"/>
        </w:rPr>
        <w:t>Выхлопные газы автомобилей – это сочетание двухсот-трехсот химических соединений, которые являются достаточно вредными для организма человека. Они получаются при сгорании различного автомобильного топлива и отходят в открытую атмосферу. Наибольший объем токсинов присутствует в выхлопных газах, когда двигатель работает на холостом ходу и на сниженных скоростях. При таких режимах происходит плохое выгорание топлива и отход несгоревших элементов топлива в количестве более чем в десять раз превышающем</w:t>
      </w:r>
      <w:r>
        <w:rPr>
          <w:rFonts w:ascii="Arial" w:hAnsi="Arial" w:cs="Arial"/>
          <w:color w:val="333333"/>
          <w:sz w:val="15"/>
          <w:szCs w:val="15"/>
        </w:rPr>
        <w:t xml:space="preserve"> </w:t>
      </w:r>
      <w:r w:rsidRPr="00CA4325">
        <w:rPr>
          <w:color w:val="333333"/>
        </w:rPr>
        <w:t>выхлопы при стандартном режиме автомобиля.</w:t>
      </w:r>
    </w:p>
    <w:p w:rsidR="00D122A9" w:rsidRDefault="00D122A9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 xml:space="preserve"> При проникновении взвешенных частиц</w:t>
      </w:r>
      <w:r w:rsidR="0088015A">
        <w:rPr>
          <w:color w:val="333333"/>
        </w:rPr>
        <w:t xml:space="preserve"> в органы дыхания происходит нарушение работы системы органов дыхания и кровообращения. Вдыхаемые частицы влияют как непосредственно  на респираторный тракт, так и на другие органы за счет токсического воздействия входящих в состав частиц компонентов. Опасно сочетание концентраций взвешенных частиц диоксида серы. Люди с хроническим нарушением, с болезнями сердечно - сосудистой системы, астмой, частыми простудными заболеваниями, пожилые люди и дети, особенно чувствительны к влиянию мелких взвешенных частиц. Рабочая формула: М= </w:t>
      </w:r>
      <w:r w:rsidR="0088015A" w:rsidRPr="0088015A">
        <w:rPr>
          <w:i/>
          <w:color w:val="333333"/>
        </w:rPr>
        <w:t xml:space="preserve">т </w:t>
      </w:r>
      <w:r w:rsidR="0088015A">
        <w:rPr>
          <w:color w:val="333333"/>
          <w:lang w:val="en-US"/>
        </w:rPr>
        <w:t>x</w:t>
      </w:r>
      <w:r w:rsidR="0088015A" w:rsidRPr="0088015A">
        <w:rPr>
          <w:color w:val="333333"/>
        </w:rPr>
        <w:t xml:space="preserve"> </w:t>
      </w:r>
      <w:r w:rsidR="0088015A">
        <w:rPr>
          <w:color w:val="333333"/>
          <w:lang w:val="en-US"/>
        </w:rPr>
        <w:t>n</w:t>
      </w:r>
      <w:r w:rsidR="0088015A" w:rsidRPr="0088015A">
        <w:rPr>
          <w:color w:val="333333"/>
        </w:rPr>
        <w:t xml:space="preserve"> </w:t>
      </w:r>
      <w:r w:rsidR="0088015A">
        <w:rPr>
          <w:color w:val="333333"/>
        </w:rPr>
        <w:t>по которой определялось качество воздуха после прохождения автотранспорта по второй продольной за час до обеда и в час пик:</w:t>
      </w:r>
    </w:p>
    <w:p w:rsidR="0088015A" w:rsidRDefault="00B9337A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  <w:lang w:val="en-US"/>
        </w:rPr>
        <w:t>M</w:t>
      </w:r>
      <w:r w:rsidRPr="00B9337A">
        <w:rPr>
          <w:color w:val="333333"/>
        </w:rPr>
        <w:t xml:space="preserve"> </w:t>
      </w:r>
      <w:r>
        <w:rPr>
          <w:color w:val="333333"/>
        </w:rPr>
        <w:t>- количество угарного газа, выбрасываемого одним автомобилем определенного типа,</w:t>
      </w:r>
    </w:p>
    <w:p w:rsidR="00B9337A" w:rsidRDefault="00B9337A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  <w:lang w:val="en-US"/>
        </w:rPr>
        <w:t>n</w:t>
      </w:r>
      <w:r w:rsidRPr="00B9337A">
        <w:rPr>
          <w:color w:val="333333"/>
        </w:rPr>
        <w:t xml:space="preserve"> – </w:t>
      </w:r>
      <w:r>
        <w:rPr>
          <w:color w:val="333333"/>
        </w:rPr>
        <w:t>среднее количество автомобилей определенного типа, проехавших в час.</w:t>
      </w:r>
    </w:p>
    <w:p w:rsidR="00B9337A" w:rsidRDefault="00B9337A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Задание 1. Заполните таблицу, используя рабочую формулу</w:t>
      </w:r>
    </w:p>
    <w:tbl>
      <w:tblPr>
        <w:tblStyle w:val="a4"/>
        <w:tblW w:w="0" w:type="auto"/>
        <w:tblLook w:val="04A0"/>
      </w:tblPr>
      <w:tblGrid>
        <w:gridCol w:w="2534"/>
        <w:gridCol w:w="2534"/>
        <w:gridCol w:w="2534"/>
        <w:gridCol w:w="2535"/>
      </w:tblGrid>
      <w:tr w:rsidR="00B9337A" w:rsidTr="00B9337A"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Тип автомобиля</w:t>
            </w:r>
          </w:p>
        </w:tc>
        <w:tc>
          <w:tcPr>
            <w:tcW w:w="2534" w:type="dxa"/>
          </w:tcPr>
          <w:p w:rsidR="00B9337A" w:rsidRP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  <w:lang w:val="en-US"/>
              </w:rPr>
            </w:pPr>
            <w:r>
              <w:rPr>
                <w:color w:val="333333"/>
              </w:rPr>
              <w:t xml:space="preserve">            </w:t>
            </w:r>
            <w:r>
              <w:rPr>
                <w:color w:val="333333"/>
                <w:lang w:val="en-US"/>
              </w:rPr>
              <w:t>m</w:t>
            </w:r>
          </w:p>
        </w:tc>
        <w:tc>
          <w:tcPr>
            <w:tcW w:w="2534" w:type="dxa"/>
          </w:tcPr>
          <w:p w:rsidR="00B9337A" w:rsidRP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  <w:lang w:val="en-US"/>
              </w:rPr>
            </w:pPr>
            <w:r>
              <w:rPr>
                <w:color w:val="333333"/>
                <w:lang w:val="en-US"/>
              </w:rPr>
              <w:t xml:space="preserve">                   n</w:t>
            </w:r>
          </w:p>
        </w:tc>
        <w:tc>
          <w:tcPr>
            <w:tcW w:w="2535" w:type="dxa"/>
          </w:tcPr>
          <w:p w:rsidR="00B9337A" w:rsidRP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  <w:lang w:val="en-US"/>
              </w:rPr>
            </w:pPr>
            <w:r>
              <w:rPr>
                <w:color w:val="333333"/>
                <w:lang w:val="en-US"/>
              </w:rPr>
              <w:t xml:space="preserve">              M</w:t>
            </w:r>
          </w:p>
        </w:tc>
      </w:tr>
      <w:tr w:rsidR="00B9337A" w:rsidTr="00B9337A">
        <w:tc>
          <w:tcPr>
            <w:tcW w:w="2534" w:type="dxa"/>
          </w:tcPr>
          <w:p w:rsidR="00B9337A" w:rsidRP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Грузовые</w:t>
            </w:r>
          </w:p>
        </w:tc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             89</w:t>
            </w:r>
          </w:p>
        </w:tc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(ребята представляют свои цифры)</w:t>
            </w:r>
          </w:p>
        </w:tc>
        <w:tc>
          <w:tcPr>
            <w:tcW w:w="2535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</w:p>
        </w:tc>
      </w:tr>
      <w:tr w:rsidR="00B9337A" w:rsidTr="00B9337A"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Легковые</w:t>
            </w:r>
          </w:p>
        </w:tc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           24,7</w:t>
            </w:r>
          </w:p>
        </w:tc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</w:p>
        </w:tc>
        <w:tc>
          <w:tcPr>
            <w:tcW w:w="2535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</w:p>
        </w:tc>
      </w:tr>
      <w:tr w:rsidR="00B9337A" w:rsidTr="00B9337A"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Автобусы</w:t>
            </w:r>
          </w:p>
        </w:tc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           82,6</w:t>
            </w:r>
          </w:p>
        </w:tc>
        <w:tc>
          <w:tcPr>
            <w:tcW w:w="2534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</w:p>
        </w:tc>
        <w:tc>
          <w:tcPr>
            <w:tcW w:w="2535" w:type="dxa"/>
          </w:tcPr>
          <w:p w:rsidR="00B9337A" w:rsidRDefault="00B9337A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</w:p>
        </w:tc>
      </w:tr>
    </w:tbl>
    <w:p w:rsidR="00B9337A" w:rsidRDefault="00B9337A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</w:p>
    <w:p w:rsidR="00B9337A" w:rsidRDefault="00B9337A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Задание 2. Используя данные таблицы, нарисуйте сравнительную диаграмму:</w:t>
      </w:r>
    </w:p>
    <w:p w:rsidR="00B9337A" w:rsidRDefault="00C34836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6443165" cy="3063922"/>
            <wp:effectExtent l="19050" t="0" r="0" b="0"/>
            <wp:docPr id="1" name="Рисунок 1" descr="C:\Users\1\Desktop\slide3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lide3-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52" cy="306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7A" w:rsidRDefault="00C34836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6108795" cy="3806906"/>
            <wp:effectExtent l="19050" t="0" r="6255" b="0"/>
            <wp:docPr id="2" name="Рисунок 2" descr="C:\Users\1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3" cy="380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36" w:rsidRDefault="00C34836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 xml:space="preserve">Наиболее простой способ определения загрязнения – определение количества пылевых частиц на листовых пластинках. Таким образом, используя методики проведения опытов, мы накапливали данные для своих расчетов. Для проведения опытов мы укрепляли </w:t>
      </w:r>
      <w:r w:rsidR="00341A3F">
        <w:rPr>
          <w:color w:val="333333"/>
        </w:rPr>
        <w:t>«</w:t>
      </w:r>
      <w:r>
        <w:rPr>
          <w:color w:val="333333"/>
        </w:rPr>
        <w:t>ловушки</w:t>
      </w:r>
      <w:r w:rsidR="00341A3F">
        <w:rPr>
          <w:color w:val="333333"/>
        </w:rPr>
        <w:t>»- липкие ленты размером 4</w:t>
      </w:r>
      <w:r w:rsidR="00341A3F">
        <w:rPr>
          <w:color w:val="333333"/>
          <w:lang w:val="en-US"/>
        </w:rPr>
        <w:t>x</w:t>
      </w:r>
      <w:r w:rsidR="00341A3F">
        <w:rPr>
          <w:color w:val="333333"/>
        </w:rPr>
        <w:t>4 см, с помощью которых смывается пыль, не менее  трех проб. Разница в массе после взвешивания (липкой ленты без пыли  и с пылью) показывает среднее значение запыленности для данного направления и расстояния.</w:t>
      </w:r>
    </w:p>
    <w:tbl>
      <w:tblPr>
        <w:tblStyle w:val="a4"/>
        <w:tblW w:w="0" w:type="auto"/>
        <w:tblLook w:val="04A0"/>
      </w:tblPr>
      <w:tblGrid>
        <w:gridCol w:w="5068"/>
        <w:gridCol w:w="5069"/>
      </w:tblGrid>
      <w:tr w:rsidR="00341A3F" w:rsidTr="00341A3F">
        <w:tc>
          <w:tcPr>
            <w:tcW w:w="5068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Участок городского ландшафта</w:t>
            </w:r>
          </w:p>
        </w:tc>
        <w:tc>
          <w:tcPr>
            <w:tcW w:w="5069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Количество пыли</w:t>
            </w:r>
          </w:p>
        </w:tc>
      </w:tr>
      <w:tr w:rsidR="00341A3F" w:rsidTr="00341A3F">
        <w:tc>
          <w:tcPr>
            <w:tcW w:w="5068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Вторая продольная</w:t>
            </w:r>
          </w:p>
        </w:tc>
        <w:tc>
          <w:tcPr>
            <w:tcW w:w="5069" w:type="dxa"/>
          </w:tcPr>
          <w:p w:rsidR="00341A3F" w:rsidRP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0,03 мг</w:t>
            </w:r>
            <w:r>
              <w:rPr>
                <w:color w:val="333333"/>
                <w:lang w:val="en-US"/>
              </w:rPr>
              <w:t>/</w:t>
            </w:r>
            <w:r>
              <w:rPr>
                <w:color w:val="333333"/>
              </w:rPr>
              <w:t>см</w:t>
            </w:r>
            <w:r w:rsidRPr="00341A3F">
              <w:rPr>
                <w:color w:val="333333"/>
                <w:sz w:val="16"/>
                <w:szCs w:val="16"/>
              </w:rPr>
              <w:t>2</w:t>
            </w:r>
          </w:p>
        </w:tc>
      </w:tr>
      <w:tr w:rsidR="00341A3F" w:rsidTr="00341A3F">
        <w:tc>
          <w:tcPr>
            <w:tcW w:w="5068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Школьная спортивная площадка </w:t>
            </w:r>
          </w:p>
        </w:tc>
        <w:tc>
          <w:tcPr>
            <w:tcW w:w="5069" w:type="dxa"/>
          </w:tcPr>
          <w:p w:rsidR="00341A3F" w:rsidRDefault="00341A3F">
            <w:r w:rsidRPr="001418F4">
              <w:rPr>
                <w:color w:val="333333"/>
              </w:rPr>
              <w:t>0,0</w:t>
            </w:r>
            <w:r>
              <w:rPr>
                <w:color w:val="333333"/>
              </w:rPr>
              <w:t>1</w:t>
            </w:r>
            <w:r w:rsidRPr="001418F4">
              <w:rPr>
                <w:color w:val="333333"/>
              </w:rPr>
              <w:t xml:space="preserve"> мг</w:t>
            </w:r>
            <w:r w:rsidRPr="001418F4">
              <w:rPr>
                <w:color w:val="333333"/>
                <w:lang w:val="en-US"/>
              </w:rPr>
              <w:t>/</w:t>
            </w:r>
            <w:r w:rsidRPr="001418F4">
              <w:rPr>
                <w:color w:val="333333"/>
              </w:rPr>
              <w:t>см</w:t>
            </w:r>
            <w:r w:rsidRPr="001418F4">
              <w:rPr>
                <w:color w:val="333333"/>
                <w:sz w:val="16"/>
                <w:szCs w:val="16"/>
              </w:rPr>
              <w:t>2</w:t>
            </w:r>
          </w:p>
        </w:tc>
      </w:tr>
      <w:tr w:rsidR="00341A3F" w:rsidTr="00341A3F">
        <w:tc>
          <w:tcPr>
            <w:tcW w:w="5068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Центр поселка</w:t>
            </w:r>
          </w:p>
        </w:tc>
        <w:tc>
          <w:tcPr>
            <w:tcW w:w="5069" w:type="dxa"/>
          </w:tcPr>
          <w:p w:rsidR="00341A3F" w:rsidRDefault="00341A3F">
            <w:r w:rsidRPr="001418F4">
              <w:rPr>
                <w:color w:val="333333"/>
              </w:rPr>
              <w:t>0,0</w:t>
            </w:r>
            <w:r>
              <w:rPr>
                <w:color w:val="333333"/>
              </w:rPr>
              <w:t>29</w:t>
            </w:r>
            <w:r w:rsidRPr="001418F4">
              <w:rPr>
                <w:color w:val="333333"/>
              </w:rPr>
              <w:t xml:space="preserve"> мг</w:t>
            </w:r>
            <w:r w:rsidRPr="001418F4">
              <w:rPr>
                <w:color w:val="333333"/>
                <w:lang w:val="en-US"/>
              </w:rPr>
              <w:t>/</w:t>
            </w:r>
            <w:r w:rsidRPr="001418F4">
              <w:rPr>
                <w:color w:val="333333"/>
              </w:rPr>
              <w:t>см</w:t>
            </w:r>
            <w:r w:rsidRPr="001418F4">
              <w:rPr>
                <w:color w:val="333333"/>
                <w:sz w:val="16"/>
                <w:szCs w:val="16"/>
              </w:rPr>
              <w:t>2</w:t>
            </w:r>
          </w:p>
        </w:tc>
      </w:tr>
    </w:tbl>
    <w:p w:rsidR="00341A3F" w:rsidRDefault="00341A3F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Второй способ- обмывание листьев с последующей фильтрацией обмывочной воды.</w:t>
      </w:r>
    </w:p>
    <w:tbl>
      <w:tblPr>
        <w:tblStyle w:val="a4"/>
        <w:tblW w:w="0" w:type="auto"/>
        <w:tblLook w:val="04A0"/>
      </w:tblPr>
      <w:tblGrid>
        <w:gridCol w:w="3379"/>
        <w:gridCol w:w="3379"/>
        <w:gridCol w:w="3379"/>
      </w:tblGrid>
      <w:tr w:rsidR="00341A3F" w:rsidTr="00341A3F">
        <w:tc>
          <w:tcPr>
            <w:tcW w:w="3379" w:type="dxa"/>
          </w:tcPr>
          <w:p w:rsidR="00341A3F" w:rsidRPr="00341A3F" w:rsidRDefault="00341A3F" w:rsidP="00CA4325">
            <w:pPr>
              <w:pStyle w:val="a9"/>
              <w:spacing w:before="0" w:beforeAutospacing="0" w:after="215" w:afterAutospacing="0"/>
              <w:rPr>
                <w:b/>
                <w:color w:val="333333"/>
              </w:rPr>
            </w:pPr>
            <w:r w:rsidRPr="00341A3F">
              <w:rPr>
                <w:b/>
                <w:color w:val="333333"/>
              </w:rPr>
              <w:t>Место сбора пыли</w:t>
            </w:r>
          </w:p>
        </w:tc>
        <w:tc>
          <w:tcPr>
            <w:tcW w:w="3379" w:type="dxa"/>
          </w:tcPr>
          <w:p w:rsidR="00341A3F" w:rsidRPr="00341A3F" w:rsidRDefault="00341A3F" w:rsidP="00CA4325">
            <w:pPr>
              <w:pStyle w:val="a9"/>
              <w:spacing w:before="0" w:beforeAutospacing="0" w:after="215" w:afterAutospacing="0"/>
              <w:rPr>
                <w:b/>
                <w:color w:val="333333"/>
              </w:rPr>
            </w:pPr>
            <w:r w:rsidRPr="00341A3F">
              <w:rPr>
                <w:b/>
                <w:color w:val="333333"/>
              </w:rPr>
              <w:t>Результат исследования</w:t>
            </w:r>
          </w:p>
        </w:tc>
        <w:tc>
          <w:tcPr>
            <w:tcW w:w="3379" w:type="dxa"/>
          </w:tcPr>
          <w:p w:rsidR="00341A3F" w:rsidRPr="00341A3F" w:rsidRDefault="00341A3F" w:rsidP="00CA4325">
            <w:pPr>
              <w:pStyle w:val="a9"/>
              <w:spacing w:before="0" w:beforeAutospacing="0" w:after="215" w:afterAutospacing="0"/>
              <w:rPr>
                <w:b/>
                <w:color w:val="333333"/>
              </w:rPr>
            </w:pPr>
            <w:r w:rsidRPr="00341A3F">
              <w:rPr>
                <w:b/>
                <w:color w:val="333333"/>
              </w:rPr>
              <w:t>реакция</w:t>
            </w:r>
          </w:p>
        </w:tc>
      </w:tr>
      <w:tr w:rsidR="00341A3F" w:rsidTr="00341A3F">
        <w:tc>
          <w:tcPr>
            <w:tcW w:w="3379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Центр поселка</w:t>
            </w:r>
          </w:p>
        </w:tc>
        <w:tc>
          <w:tcPr>
            <w:tcW w:w="3379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Песчаная пыль, пыльца</w:t>
            </w:r>
          </w:p>
        </w:tc>
        <w:tc>
          <w:tcPr>
            <w:tcW w:w="3379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вспышка</w:t>
            </w:r>
          </w:p>
        </w:tc>
      </w:tr>
      <w:tr w:rsidR="00341A3F" w:rsidTr="00341A3F">
        <w:tc>
          <w:tcPr>
            <w:tcW w:w="3379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Вторая продольная- напротив школы</w:t>
            </w:r>
          </w:p>
        </w:tc>
        <w:tc>
          <w:tcPr>
            <w:tcW w:w="3379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Известковая пыль</w:t>
            </w:r>
          </w:p>
        </w:tc>
        <w:tc>
          <w:tcPr>
            <w:tcW w:w="3379" w:type="dxa"/>
          </w:tcPr>
          <w:p w:rsidR="00341A3F" w:rsidRDefault="00341A3F" w:rsidP="00CA4325">
            <w:pPr>
              <w:pStyle w:val="a9"/>
              <w:spacing w:before="0" w:beforeAutospacing="0" w:after="215" w:afterAutospacing="0"/>
              <w:rPr>
                <w:color w:val="333333"/>
              </w:rPr>
            </w:pPr>
            <w:r>
              <w:rPr>
                <w:color w:val="333333"/>
              </w:rPr>
              <w:t>вспенивание</w:t>
            </w:r>
          </w:p>
        </w:tc>
      </w:tr>
    </w:tbl>
    <w:p w:rsidR="00341A3F" w:rsidRDefault="00981F40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Проводя исследование, мы микрорайон разделили на три условные части: школьный двор- центр, вторая продольная – С – З, Центр поселка.</w:t>
      </w:r>
    </w:p>
    <w:p w:rsidR="00981F40" w:rsidRDefault="00981F40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 xml:space="preserve">     На данные исследования по Центру мы обращали особое внимание, так как наше учебное заведение находится по обочине от второй продольной, и не может нас оставить равнодушными к этим показателям.</w:t>
      </w:r>
    </w:p>
    <w:p w:rsidR="00942390" w:rsidRDefault="00942390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6299835" cy="1871873"/>
            <wp:effectExtent l="19050" t="0" r="5715" b="0"/>
            <wp:docPr id="5" name="Рисунок 3" descr="C:\Users\1\Desktop\72740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727407_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7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5A" w:rsidRDefault="00D0455A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 xml:space="preserve">Участок 1- центр поселка, 2- школьный двор, 3- вторая продольная. </w:t>
      </w:r>
    </w:p>
    <w:p w:rsidR="00D0455A" w:rsidRDefault="00D0455A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Изучив результаты исследования, мы предлагаем:</w:t>
      </w:r>
    </w:p>
    <w:p w:rsidR="00D0455A" w:rsidRDefault="00D0455A" w:rsidP="00D0455A">
      <w:pPr>
        <w:pStyle w:val="a9"/>
        <w:numPr>
          <w:ilvl w:val="0"/>
          <w:numId w:val="5"/>
        </w:numPr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Перевести автомобили на газовое топливо, как более экологически чистое;</w:t>
      </w:r>
    </w:p>
    <w:p w:rsidR="00D0455A" w:rsidRDefault="00D0455A" w:rsidP="00D0455A">
      <w:pPr>
        <w:pStyle w:val="a9"/>
        <w:numPr>
          <w:ilvl w:val="0"/>
          <w:numId w:val="5"/>
        </w:numPr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Водителям своевременно осуществлять контроль за выхлопными газами;</w:t>
      </w:r>
    </w:p>
    <w:p w:rsidR="00D0455A" w:rsidRDefault="00D0455A" w:rsidP="00D0455A">
      <w:pPr>
        <w:pStyle w:val="a9"/>
        <w:numPr>
          <w:ilvl w:val="0"/>
          <w:numId w:val="5"/>
        </w:numPr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Устанавливать улавливающие фильтры на промышленных предприятиях;</w:t>
      </w:r>
    </w:p>
    <w:p w:rsidR="00D0455A" w:rsidRDefault="00D0455A" w:rsidP="00D0455A">
      <w:pPr>
        <w:pStyle w:val="a9"/>
        <w:numPr>
          <w:ilvl w:val="0"/>
          <w:numId w:val="5"/>
        </w:numPr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Окультуривать склоны выработанных карьеров;</w:t>
      </w:r>
    </w:p>
    <w:p w:rsidR="00D0455A" w:rsidRDefault="00D0455A" w:rsidP="00D0455A">
      <w:pPr>
        <w:pStyle w:val="a9"/>
        <w:numPr>
          <w:ilvl w:val="0"/>
          <w:numId w:val="5"/>
        </w:numPr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Контролировать сжигание мусора в черте города.</w:t>
      </w:r>
    </w:p>
    <w:p w:rsidR="00D0455A" w:rsidRDefault="00D0455A" w:rsidP="00D0455A">
      <w:pPr>
        <w:pStyle w:val="a9"/>
        <w:numPr>
          <w:ilvl w:val="0"/>
          <w:numId w:val="5"/>
        </w:numPr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Вести экологическое воспитание населения, начиная с детского сада.</w:t>
      </w:r>
    </w:p>
    <w:p w:rsidR="00FF4A4A" w:rsidRPr="007B4A7D" w:rsidRDefault="00FF4A4A" w:rsidP="00FF4A4A">
      <w:pPr>
        <w:pStyle w:val="a9"/>
        <w:shd w:val="clear" w:color="auto" w:fill="FFFFFF"/>
        <w:spacing w:before="0" w:beforeAutospacing="0" w:after="215" w:afterAutospacing="0"/>
        <w:rPr>
          <w:b/>
          <w:color w:val="333333"/>
        </w:rPr>
      </w:pPr>
      <w:r>
        <w:rPr>
          <w:color w:val="333333"/>
        </w:rPr>
        <w:t xml:space="preserve">Приложение № 2. </w:t>
      </w:r>
      <w:r w:rsidRPr="007B4A7D">
        <w:rPr>
          <w:b/>
          <w:color w:val="333333"/>
        </w:rPr>
        <w:t xml:space="preserve">Охрана почв от </w:t>
      </w:r>
      <w:r w:rsidR="007B4A7D" w:rsidRPr="007B4A7D">
        <w:rPr>
          <w:b/>
          <w:color w:val="333333"/>
        </w:rPr>
        <w:t>загрязнения</w:t>
      </w:r>
      <w:r w:rsidRPr="007B4A7D">
        <w:rPr>
          <w:b/>
          <w:color w:val="333333"/>
        </w:rPr>
        <w:t>.</w:t>
      </w:r>
    </w:p>
    <w:p w:rsidR="00FF4A4A" w:rsidRDefault="00FF4A4A" w:rsidP="00FF4A4A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>Что касается почвы, то нельзя не отметить, что химизация – высокоэкономичный способ интенсификации сельского хозяйства. Применение минеральных удобрений является важнейшим показателем химизации. Однако зачастую их вносят бесконтрольно, в несбалансированных количествах. Поэтому удобрения остаются в почве, создавая неблагоприятную среду для ее обитателей, смываются в водоемы и грунтовые воды, загрязняя их Непродуманное внесение азотных удобрений</w:t>
      </w:r>
      <w:r w:rsidR="007B4A7D">
        <w:rPr>
          <w:color w:val="333333"/>
        </w:rPr>
        <w:t>,</w:t>
      </w:r>
      <w:r>
        <w:rPr>
          <w:color w:val="333333"/>
        </w:rPr>
        <w:t xml:space="preserve"> приводит к накоплению нитратов. Вот почему необходимо хорошо знать состав и свойства удобрений, условия их применения</w:t>
      </w:r>
      <w:r w:rsidR="007B4A7D">
        <w:rPr>
          <w:color w:val="333333"/>
        </w:rPr>
        <w:t>.</w:t>
      </w:r>
    </w:p>
    <w:p w:rsidR="007B4A7D" w:rsidRDefault="007B4A7D" w:rsidP="00FF4A4A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 xml:space="preserve">        На почву и природные воды особенно отрицательно влияет неправильное, неумелое применение пестицидов, многие из которых, например  хлорорганические препараты, понижают численность и активность почвенной фауны и микроорганизмов. Попадая в водоемы, пестициды задерживают процессы образования кислорода, а еще опаснее- могут накапливаться в продуктах питания. Вот почему так важно знать и соблюдать правила технике безопасности при использовании этих препаратов, правила их хранения, нормы и сроки обработки ими сельскохозяйственных культур.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В отдельных хозяйствах области отмечались превышения предельно допустимых концентраций в почвах по пестицидам в 1,5-2 раза, по тяжелым металлам в 1,6-10,6 раза.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 xml:space="preserve">Почвы сельскохозяйственных угодий  Волго-Ахтубинской поймы также испытывает загрязнение пестицидами,  нитратами, металлами. </w:t>
      </w:r>
    </w:p>
    <w:p w:rsidR="0024622D" w:rsidRDefault="0024622D" w:rsidP="0024622D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 w:rsidRPr="00EE390D">
        <w:t xml:space="preserve">Площадь загрязненных земель в регионе достигает 33,2 тыс. га, эродированных сельскохозяйственных угодий – свыше 2 млн га, засоленных – более 1,4 млн га.                     </w:t>
      </w:r>
    </w:p>
    <w:p w:rsidR="007B4A7D" w:rsidRPr="009D4923" w:rsidRDefault="007B4A7D" w:rsidP="00FF4A4A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  <w:r>
        <w:rPr>
          <w:color w:val="333333"/>
        </w:rPr>
        <w:t xml:space="preserve">        Опыты по определению нитратов в овощах, выращиваемых на арендных полях Ивановского хозяйства показали, что в результате пресыщения удобрениями они оказались </w:t>
      </w:r>
      <w:r w:rsidRPr="009D4923">
        <w:rPr>
          <w:color w:val="333333"/>
        </w:rPr>
        <w:t>непригодными для закладки и хранения.</w:t>
      </w:r>
    </w:p>
    <w:p w:rsidR="009D4923" w:rsidRPr="009D4923" w:rsidRDefault="009D4923" w:rsidP="009D4923">
      <w:pPr>
        <w:pStyle w:val="p648"/>
        <w:spacing w:before="172" w:beforeAutospacing="0" w:after="0" w:afterAutospacing="0" w:line="226" w:lineRule="atLeast"/>
        <w:jc w:val="both"/>
        <w:rPr>
          <w:bCs/>
          <w:color w:val="000000"/>
        </w:rPr>
      </w:pPr>
      <w:r w:rsidRPr="009D4923">
        <w:rPr>
          <w:color w:val="333333"/>
        </w:rPr>
        <w:t xml:space="preserve">       </w:t>
      </w:r>
      <w:r w:rsidRPr="009D4923">
        <w:rPr>
          <w:rStyle w:val="ft2"/>
          <w:bCs/>
          <w:color w:val="000000"/>
        </w:rPr>
        <w:t xml:space="preserve">В </w:t>
      </w:r>
      <w:r w:rsidRPr="009D4923">
        <w:rPr>
          <w:rStyle w:val="ft27"/>
          <w:bCs/>
          <w:color w:val="000000"/>
        </w:rPr>
        <w:t>организм нитраты поступают с водой и пищей</w:t>
      </w:r>
      <w:r w:rsidRPr="009D4923">
        <w:rPr>
          <w:rStyle w:val="ft3"/>
          <w:bCs/>
          <w:color w:val="000000"/>
        </w:rPr>
        <w:t>, </w:t>
      </w:r>
      <w:r w:rsidRPr="009D4923">
        <w:rPr>
          <w:bCs/>
          <w:color w:val="000000"/>
        </w:rPr>
        <w:t>затем они всасываются</w:t>
      </w:r>
    </w:p>
    <w:p w:rsidR="009D4923" w:rsidRPr="009D4923" w:rsidRDefault="009D4923" w:rsidP="009D4923">
      <w:pPr>
        <w:pStyle w:val="p93"/>
        <w:spacing w:before="0" w:beforeAutospacing="0" w:after="0" w:afterAutospacing="0" w:line="236" w:lineRule="atLeast"/>
        <w:jc w:val="both"/>
        <w:rPr>
          <w:bCs/>
          <w:color w:val="000000"/>
        </w:rPr>
      </w:pPr>
      <w:r w:rsidRPr="009D4923">
        <w:rPr>
          <w:rStyle w:val="ft85"/>
          <w:bCs/>
          <w:color w:val="000000"/>
        </w:rPr>
        <w:t xml:space="preserve">В </w:t>
      </w:r>
      <w:r w:rsidRPr="009D4923">
        <w:rPr>
          <w:rStyle w:val="ft258"/>
          <w:bCs/>
          <w:color w:val="000000"/>
        </w:rPr>
        <w:t>тонком кишечнике в кровь</w:t>
      </w:r>
      <w:r w:rsidRPr="009D4923">
        <w:rPr>
          <w:rStyle w:val="ft40"/>
          <w:bCs/>
          <w:color w:val="000000"/>
        </w:rPr>
        <w:t>. </w:t>
      </w:r>
      <w:r w:rsidRPr="009D4923">
        <w:rPr>
          <w:bCs/>
          <w:color w:val="000000"/>
        </w:rPr>
        <w:t>Выводятся преимущественно с мочой</w:t>
      </w:r>
      <w:r w:rsidRPr="009D4923">
        <w:rPr>
          <w:rStyle w:val="ft40"/>
          <w:bCs/>
          <w:color w:val="000000"/>
        </w:rPr>
        <w:t>. </w:t>
      </w:r>
      <w:r w:rsidRPr="009D4923">
        <w:rPr>
          <w:bCs/>
          <w:color w:val="000000"/>
        </w:rPr>
        <w:t>Соста</w:t>
      </w:r>
      <w:r w:rsidRPr="009D4923">
        <w:rPr>
          <w:rStyle w:val="ft40"/>
          <w:bCs/>
          <w:color w:val="000000"/>
        </w:rPr>
        <w:t>- </w:t>
      </w:r>
      <w:r w:rsidRPr="009D4923">
        <w:rPr>
          <w:bCs/>
          <w:color w:val="000000"/>
        </w:rPr>
        <w:t>вить точный баланс прихода и расхода нитратов в организме пока не удалось</w:t>
      </w:r>
      <w:r w:rsidRPr="009D4923">
        <w:rPr>
          <w:rStyle w:val="ft40"/>
          <w:bCs/>
          <w:color w:val="000000"/>
        </w:rPr>
        <w:t>, </w:t>
      </w:r>
      <w:r w:rsidRPr="009D4923">
        <w:rPr>
          <w:bCs/>
          <w:color w:val="000000"/>
        </w:rPr>
        <w:t>поскольку нитраты не только поступают в организм извне</w:t>
      </w:r>
      <w:r w:rsidRPr="009D4923">
        <w:rPr>
          <w:rStyle w:val="ft40"/>
          <w:bCs/>
          <w:color w:val="000000"/>
        </w:rPr>
        <w:t>, </w:t>
      </w:r>
      <w:r w:rsidRPr="009D4923">
        <w:rPr>
          <w:bCs/>
          <w:color w:val="000000"/>
        </w:rPr>
        <w:t>но и образуются в нем</w:t>
      </w:r>
      <w:r w:rsidRPr="009D4923">
        <w:rPr>
          <w:rStyle w:val="ft40"/>
          <w:bCs/>
          <w:color w:val="000000"/>
        </w:rPr>
        <w:t>. </w:t>
      </w:r>
      <w:r w:rsidRPr="009D4923">
        <w:rPr>
          <w:bCs/>
          <w:color w:val="000000"/>
        </w:rPr>
        <w:t>В малых количествах нитраты постоянно присутствуют в организме ч</w:t>
      </w:r>
      <w:r>
        <w:rPr>
          <w:bCs/>
          <w:color w:val="000000"/>
        </w:rPr>
        <w:t>е</w:t>
      </w:r>
      <w:r w:rsidRPr="009D4923">
        <w:rPr>
          <w:bCs/>
          <w:color w:val="000000"/>
        </w:rPr>
        <w:t>ловека</w:t>
      </w:r>
      <w:r w:rsidRPr="009D4923">
        <w:rPr>
          <w:rStyle w:val="ft40"/>
          <w:bCs/>
          <w:color w:val="000000"/>
        </w:rPr>
        <w:t>, </w:t>
      </w:r>
      <w:r w:rsidRPr="009D4923">
        <w:rPr>
          <w:bCs/>
          <w:color w:val="000000"/>
        </w:rPr>
        <w:t>как и в растениях</w:t>
      </w:r>
      <w:r w:rsidRPr="009D4923">
        <w:rPr>
          <w:rStyle w:val="ft40"/>
          <w:bCs/>
          <w:color w:val="000000"/>
        </w:rPr>
        <w:t>, </w:t>
      </w:r>
      <w:r w:rsidRPr="009D4923">
        <w:rPr>
          <w:bCs/>
          <w:color w:val="000000"/>
        </w:rPr>
        <w:t>и не вызывают негативных явлений</w:t>
      </w:r>
      <w:r w:rsidRPr="009D4923">
        <w:rPr>
          <w:rStyle w:val="ft40"/>
          <w:bCs/>
          <w:color w:val="000000"/>
        </w:rPr>
        <w:t>. </w:t>
      </w:r>
      <w:r w:rsidRPr="009D4923">
        <w:rPr>
          <w:bCs/>
          <w:color w:val="000000"/>
        </w:rPr>
        <w:t>Однако при</w:t>
      </w:r>
    </w:p>
    <w:p w:rsidR="009D4923" w:rsidRPr="009D4923" w:rsidRDefault="009D4923" w:rsidP="009D4923">
      <w:pPr>
        <w:pStyle w:val="p93"/>
        <w:spacing w:before="0" w:beforeAutospacing="0" w:after="0" w:afterAutospacing="0" w:line="226" w:lineRule="atLeast"/>
        <w:jc w:val="both"/>
        <w:rPr>
          <w:bCs/>
          <w:color w:val="000000"/>
        </w:rPr>
      </w:pPr>
      <w:r w:rsidRPr="009D4923">
        <w:rPr>
          <w:bCs/>
          <w:color w:val="000000"/>
        </w:rPr>
        <w:t>повышенных концентрациях нитратов они способны оказывать токсическое действие на организм человека</w:t>
      </w:r>
      <w:r w:rsidRPr="009D4923">
        <w:rPr>
          <w:rStyle w:val="ft25"/>
          <w:bCs/>
          <w:color w:val="000000"/>
        </w:rPr>
        <w:t>. </w:t>
      </w:r>
      <w:r w:rsidRPr="009D4923">
        <w:rPr>
          <w:bCs/>
          <w:color w:val="000000"/>
        </w:rPr>
        <w:t>Так</w:t>
      </w:r>
      <w:r w:rsidRPr="009D4923">
        <w:rPr>
          <w:rStyle w:val="ft25"/>
          <w:bCs/>
          <w:color w:val="000000"/>
        </w:rPr>
        <w:t>, </w:t>
      </w:r>
      <w:r w:rsidRPr="009D4923">
        <w:rPr>
          <w:bCs/>
          <w:color w:val="000000"/>
        </w:rPr>
        <w:t>одноразовый прием </w:t>
      </w:r>
      <w:r w:rsidRPr="009D4923">
        <w:rPr>
          <w:rStyle w:val="ft25"/>
          <w:bCs/>
          <w:color w:val="000000"/>
        </w:rPr>
        <w:t>1…4 </w:t>
      </w:r>
      <w:r w:rsidRPr="009D4923">
        <w:rPr>
          <w:bCs/>
          <w:color w:val="000000"/>
        </w:rPr>
        <w:t>г нитратов вызывает у людей острое отравление</w:t>
      </w:r>
      <w:r w:rsidRPr="009D4923">
        <w:rPr>
          <w:rStyle w:val="ft25"/>
          <w:bCs/>
          <w:color w:val="000000"/>
        </w:rPr>
        <w:t>, </w:t>
      </w:r>
      <w:r w:rsidRPr="009D4923">
        <w:rPr>
          <w:bCs/>
          <w:color w:val="000000"/>
        </w:rPr>
        <w:t>а доза </w:t>
      </w:r>
      <w:r w:rsidRPr="009D4923">
        <w:rPr>
          <w:rStyle w:val="ft25"/>
          <w:bCs/>
          <w:color w:val="000000"/>
        </w:rPr>
        <w:t>8…14 </w:t>
      </w:r>
      <w:r w:rsidRPr="009D4923">
        <w:rPr>
          <w:bCs/>
          <w:color w:val="000000"/>
        </w:rPr>
        <w:t>г может оказаться смертельной</w:t>
      </w:r>
      <w:r w:rsidRPr="009D4923">
        <w:rPr>
          <w:rStyle w:val="ft25"/>
          <w:bCs/>
          <w:color w:val="000000"/>
        </w:rPr>
        <w:t>. </w:t>
      </w:r>
      <w:r w:rsidRPr="009D4923">
        <w:rPr>
          <w:bCs/>
          <w:color w:val="000000"/>
        </w:rPr>
        <w:t>Острая интоксикация нитритами отмечается при одноразовой дозе </w:t>
      </w:r>
      <w:r w:rsidRPr="009D4923">
        <w:rPr>
          <w:rStyle w:val="ft25"/>
          <w:bCs/>
          <w:color w:val="000000"/>
        </w:rPr>
        <w:t>200…300 </w:t>
      </w:r>
      <w:r w:rsidRPr="009D4923">
        <w:rPr>
          <w:bCs/>
          <w:color w:val="000000"/>
        </w:rPr>
        <w:t>мг</w:t>
      </w:r>
      <w:r w:rsidRPr="009D4923">
        <w:rPr>
          <w:rStyle w:val="ft25"/>
          <w:bCs/>
          <w:color w:val="000000"/>
        </w:rPr>
        <w:t>, </w:t>
      </w:r>
      <w:r w:rsidRPr="009D4923">
        <w:rPr>
          <w:bCs/>
          <w:color w:val="000000"/>
        </w:rPr>
        <w:t>летальный исход </w:t>
      </w:r>
      <w:r w:rsidRPr="009D4923">
        <w:rPr>
          <w:rStyle w:val="ft25"/>
          <w:bCs/>
          <w:color w:val="000000"/>
        </w:rPr>
        <w:t>- </w:t>
      </w:r>
      <w:r w:rsidRPr="009D4923">
        <w:rPr>
          <w:bCs/>
          <w:color w:val="000000"/>
        </w:rPr>
        <w:t>при </w:t>
      </w:r>
      <w:r w:rsidRPr="009D4923">
        <w:rPr>
          <w:rStyle w:val="ft25"/>
          <w:bCs/>
          <w:color w:val="000000"/>
        </w:rPr>
        <w:t>300…2500 </w:t>
      </w:r>
      <w:r w:rsidRPr="009D4923">
        <w:rPr>
          <w:bCs/>
          <w:color w:val="000000"/>
        </w:rPr>
        <w:t>мг</w:t>
      </w:r>
      <w:r w:rsidRPr="009D4923">
        <w:rPr>
          <w:rStyle w:val="ft25"/>
          <w:bCs/>
          <w:color w:val="000000"/>
        </w:rPr>
        <w:t>.</w:t>
      </w:r>
    </w:p>
    <w:p w:rsidR="009D4923" w:rsidRPr="009D4923" w:rsidRDefault="009D4923" w:rsidP="009D4923">
      <w:pPr>
        <w:pStyle w:val="p649"/>
        <w:spacing w:before="11" w:beforeAutospacing="0" w:after="0" w:afterAutospacing="0" w:line="247" w:lineRule="atLeast"/>
        <w:ind w:firstLine="408"/>
        <w:jc w:val="both"/>
        <w:rPr>
          <w:bCs/>
          <w:color w:val="000000"/>
        </w:rPr>
      </w:pPr>
      <w:r w:rsidRPr="009D4923">
        <w:rPr>
          <w:bCs/>
          <w:color w:val="000000"/>
        </w:rPr>
        <w:t>Установлено</w:t>
      </w:r>
      <w:r w:rsidRPr="009D4923">
        <w:rPr>
          <w:rStyle w:val="ft8"/>
          <w:bCs/>
          <w:color w:val="000000"/>
        </w:rPr>
        <w:t>, </w:t>
      </w:r>
      <w:r w:rsidRPr="009D4923">
        <w:rPr>
          <w:bCs/>
          <w:color w:val="000000"/>
        </w:rPr>
        <w:t>что нитраты и нитриты вызывают у человека рак желудка</w:t>
      </w:r>
      <w:r w:rsidRPr="009D4923">
        <w:rPr>
          <w:rStyle w:val="ft8"/>
          <w:bCs/>
          <w:color w:val="000000"/>
        </w:rPr>
        <w:t>, </w:t>
      </w:r>
      <w:r w:rsidRPr="009D4923">
        <w:rPr>
          <w:bCs/>
          <w:color w:val="000000"/>
        </w:rPr>
        <w:t>отрицательно влияют на нервную и сердечно</w:t>
      </w:r>
      <w:r w:rsidRPr="009D4923">
        <w:rPr>
          <w:rStyle w:val="ft8"/>
          <w:bCs/>
          <w:color w:val="000000"/>
        </w:rPr>
        <w:t>- </w:t>
      </w:r>
      <w:r w:rsidRPr="009D4923">
        <w:rPr>
          <w:bCs/>
          <w:color w:val="000000"/>
        </w:rPr>
        <w:t>сосудистую системы</w:t>
      </w:r>
      <w:r w:rsidRPr="009D4923">
        <w:rPr>
          <w:rStyle w:val="ft8"/>
          <w:bCs/>
          <w:color w:val="000000"/>
        </w:rPr>
        <w:t>, </w:t>
      </w:r>
      <w:r w:rsidRPr="009D4923">
        <w:rPr>
          <w:bCs/>
          <w:color w:val="000000"/>
        </w:rPr>
        <w:t>на развитие эмбрионов</w:t>
      </w:r>
      <w:r w:rsidRPr="009D4923">
        <w:rPr>
          <w:rStyle w:val="ft8"/>
          <w:bCs/>
          <w:color w:val="000000"/>
        </w:rPr>
        <w:t>.</w:t>
      </w:r>
    </w:p>
    <w:p w:rsidR="009D4923" w:rsidRDefault="009D4923" w:rsidP="009D4923">
      <w:pPr>
        <w:pStyle w:val="p113"/>
        <w:spacing w:before="0" w:beforeAutospacing="0" w:after="0" w:afterAutospacing="0" w:line="226" w:lineRule="atLeast"/>
        <w:ind w:firstLine="408"/>
        <w:jc w:val="both"/>
        <w:rPr>
          <w:rStyle w:val="ft8"/>
          <w:bCs/>
          <w:color w:val="000000"/>
        </w:rPr>
      </w:pPr>
      <w:r w:rsidRPr="009D4923">
        <w:rPr>
          <w:bCs/>
          <w:color w:val="000000"/>
        </w:rPr>
        <w:t>Потенциальная опасность нитратов заключается в том</w:t>
      </w:r>
      <w:r w:rsidRPr="009D4923">
        <w:rPr>
          <w:rStyle w:val="ft19"/>
          <w:bCs/>
          <w:color w:val="000000"/>
        </w:rPr>
        <w:t>, </w:t>
      </w:r>
      <w:r w:rsidRPr="009D4923">
        <w:rPr>
          <w:bCs/>
          <w:color w:val="000000"/>
        </w:rPr>
        <w:t>что они в пищеварительном тракте </w:t>
      </w:r>
      <w:r w:rsidRPr="009D4923">
        <w:rPr>
          <w:rStyle w:val="ft19"/>
          <w:bCs/>
          <w:color w:val="000000"/>
        </w:rPr>
        <w:t>(</w:t>
      </w:r>
      <w:r w:rsidRPr="009D4923">
        <w:rPr>
          <w:bCs/>
          <w:color w:val="000000"/>
        </w:rPr>
        <w:t>уже в полости рта</w:t>
      </w:r>
      <w:r w:rsidRPr="009D4923">
        <w:rPr>
          <w:rStyle w:val="ft19"/>
          <w:bCs/>
          <w:color w:val="000000"/>
        </w:rPr>
        <w:t>, </w:t>
      </w:r>
      <w:r w:rsidRPr="009D4923">
        <w:rPr>
          <w:bCs/>
          <w:color w:val="000000"/>
        </w:rPr>
        <w:t>желудке и кишечнике</w:t>
      </w:r>
      <w:r w:rsidRPr="009D4923">
        <w:rPr>
          <w:rStyle w:val="ft19"/>
          <w:bCs/>
          <w:color w:val="000000"/>
        </w:rPr>
        <w:t>) </w:t>
      </w:r>
      <w:r w:rsidRPr="009D4923">
        <w:rPr>
          <w:bCs/>
          <w:color w:val="000000"/>
        </w:rPr>
        <w:t>частично восстанавливаются до нитритов</w:t>
      </w:r>
      <w:r w:rsidRPr="009D4923">
        <w:rPr>
          <w:rStyle w:val="ft19"/>
          <w:bCs/>
          <w:color w:val="000000"/>
        </w:rPr>
        <w:t>. </w:t>
      </w:r>
      <w:r w:rsidRPr="009D4923">
        <w:rPr>
          <w:bCs/>
          <w:color w:val="000000"/>
        </w:rPr>
        <w:t>Токсическое действие нитратов связано с восстановлением их до нитритов под влиянием микрофлоры пищеварительного тракта и тканевых ферментов</w:t>
      </w:r>
      <w:r w:rsidRPr="009D4923">
        <w:rPr>
          <w:rStyle w:val="ft19"/>
          <w:bCs/>
          <w:color w:val="000000"/>
        </w:rPr>
        <w:t>. </w:t>
      </w:r>
      <w:r w:rsidRPr="009D4923">
        <w:rPr>
          <w:bCs/>
          <w:color w:val="000000"/>
        </w:rPr>
        <w:t>Далее нитриты попадают в кровь и окисляют двухвалентное железо гемоглобина в трехвалентное</w:t>
      </w:r>
      <w:r w:rsidRPr="009D4923">
        <w:rPr>
          <w:rStyle w:val="ft19"/>
          <w:bCs/>
          <w:color w:val="000000"/>
        </w:rPr>
        <w:t>. </w:t>
      </w:r>
      <w:r w:rsidRPr="009D4923">
        <w:rPr>
          <w:bCs/>
          <w:color w:val="000000"/>
        </w:rPr>
        <w:t>При этом образуется метгемоглобин</w:t>
      </w:r>
      <w:r w:rsidRPr="009D4923">
        <w:rPr>
          <w:rStyle w:val="ft19"/>
          <w:bCs/>
          <w:color w:val="000000"/>
        </w:rPr>
        <w:t>, </w:t>
      </w:r>
      <w:r w:rsidRPr="009D4923">
        <w:rPr>
          <w:bCs/>
          <w:color w:val="000000"/>
        </w:rPr>
        <w:t>не способный переносить кислород к тканям и органам</w:t>
      </w:r>
      <w:r w:rsidRPr="009D4923">
        <w:rPr>
          <w:rStyle w:val="ft19"/>
          <w:bCs/>
          <w:color w:val="000000"/>
        </w:rPr>
        <w:t>, </w:t>
      </w:r>
      <w:r w:rsidRPr="009D4923">
        <w:rPr>
          <w:bCs/>
          <w:color w:val="000000"/>
        </w:rPr>
        <w:t>в результате чего может наблюдаться удушье</w:t>
      </w:r>
      <w:r w:rsidRPr="009D4923">
        <w:rPr>
          <w:rStyle w:val="ft8"/>
          <w:bCs/>
          <w:color w:val="000000"/>
        </w:rPr>
        <w:t>. 1 </w:t>
      </w:r>
      <w:r w:rsidRPr="009D4923">
        <w:rPr>
          <w:bCs/>
          <w:color w:val="000000"/>
        </w:rPr>
        <w:t>мг нитрита натрия </w:t>
      </w:r>
      <w:r w:rsidRPr="009D4923">
        <w:rPr>
          <w:rStyle w:val="ft8"/>
          <w:bCs/>
          <w:color w:val="000000"/>
        </w:rPr>
        <w:t>NaNO</w:t>
      </w:r>
      <w:r w:rsidRPr="009D4923">
        <w:rPr>
          <w:rStyle w:val="ft259"/>
          <w:bCs/>
          <w:color w:val="000000"/>
        </w:rPr>
        <w:t>2 </w:t>
      </w:r>
      <w:r w:rsidRPr="009D4923">
        <w:rPr>
          <w:bCs/>
          <w:color w:val="000000"/>
        </w:rPr>
        <w:t>может перевести в метгемоглобин около </w:t>
      </w:r>
      <w:r w:rsidRPr="009D4923">
        <w:rPr>
          <w:rStyle w:val="ft8"/>
          <w:bCs/>
          <w:color w:val="000000"/>
        </w:rPr>
        <w:t>2000 </w:t>
      </w:r>
      <w:r w:rsidRPr="009D4923">
        <w:rPr>
          <w:bCs/>
          <w:color w:val="000000"/>
        </w:rPr>
        <w:t>мг гемоглобина</w:t>
      </w:r>
      <w:r w:rsidRPr="009D4923">
        <w:rPr>
          <w:rStyle w:val="ft8"/>
          <w:bCs/>
          <w:color w:val="000000"/>
        </w:rPr>
        <w:t>.</w:t>
      </w:r>
    </w:p>
    <w:p w:rsidR="009D4923" w:rsidRDefault="009D4923" w:rsidP="009D4923">
      <w:pPr>
        <w:pStyle w:val="p113"/>
        <w:spacing w:before="0" w:beforeAutospacing="0" w:after="0" w:afterAutospacing="0" w:line="226" w:lineRule="atLeast"/>
        <w:ind w:firstLine="408"/>
        <w:jc w:val="both"/>
        <w:rPr>
          <w:rStyle w:val="ft8"/>
          <w:bCs/>
          <w:color w:val="000000"/>
        </w:rPr>
      </w:pPr>
      <w:r>
        <w:rPr>
          <w:rStyle w:val="ft8"/>
          <w:bCs/>
          <w:color w:val="000000"/>
        </w:rPr>
        <w:t>Исследования показали, что токсичное действие нитратов пищевых продуктов проявляется слабее, чем содержится в питьевом воде, примерно в 1,25 раза. Фактически безопасно с пищевыми продуктами потреблять 320 мг нитратов в сутки. Для овощей и фруктов установлены следующие значения предельно допустимых концентраций</w:t>
      </w:r>
      <w:r w:rsidR="00DA1E28">
        <w:rPr>
          <w:rStyle w:val="ft8"/>
          <w:bCs/>
          <w:color w:val="000000"/>
        </w:rPr>
        <w:t xml:space="preserve"> нитратов.</w:t>
      </w:r>
    </w:p>
    <w:p w:rsidR="00DA1E28" w:rsidRPr="00DA1E28" w:rsidRDefault="00DA1E28" w:rsidP="00DA1E2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  <w:r w:rsidRPr="00DA1E28"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  <w:t>Предельно допустимые концентрации нитратов в продуктах растениеводства</w:t>
      </w:r>
    </w:p>
    <w:tbl>
      <w:tblPr>
        <w:tblW w:w="46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087"/>
        <w:gridCol w:w="1548"/>
      </w:tblGrid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Содержание, мг/кг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Kартофель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Kапуста белокочанная ранняя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Kапуста бело-кочанная поздняя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 ранняя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 поздняя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150/300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150/400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Свекла столовая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репчатый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Листовые овощи (салат, петрушка, укроп)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Перец сладкий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Kабачки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Дыни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Арбузы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DA1E28" w:rsidRPr="00DA1E28" w:rsidTr="00DA1E28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Яблоки, груши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A1E28" w:rsidRPr="00DA1E28" w:rsidRDefault="00DA1E28" w:rsidP="00DA1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DA1E28" w:rsidRPr="009D4923" w:rsidRDefault="00DA1E28" w:rsidP="009D4923">
      <w:pPr>
        <w:pStyle w:val="p113"/>
        <w:spacing w:before="0" w:beforeAutospacing="0" w:after="0" w:afterAutospacing="0" w:line="226" w:lineRule="atLeast"/>
        <w:ind w:firstLine="408"/>
        <w:jc w:val="both"/>
        <w:rPr>
          <w:bCs/>
          <w:color w:val="000000"/>
        </w:rPr>
      </w:pPr>
      <w:r>
        <w:rPr>
          <w:bCs/>
          <w:color w:val="000000"/>
        </w:rPr>
        <w:t>Каковы же основные источники пищевых нитратов?</w:t>
      </w:r>
    </w:p>
    <w:p w:rsidR="00DA1E28" w:rsidRPr="00DA1E28" w:rsidRDefault="00DA1E28" w:rsidP="00DA1E28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DA1E28">
        <w:rPr>
          <w:color w:val="424242"/>
        </w:rPr>
        <w:t>Нитраты - соли азотной кислоты с радикалом (N03~), широко распространенные в окружающей среде, главным образом в почве и в воде. Ион N03- почвой не поглощается, поэтому весь нитратный азот находится в почве в растворе, легко подвижен и доступен для растений. Они входят в состав удобрений, а также являются естественным компонентом пищевых продуктов растительного происхождения.</w:t>
      </w:r>
    </w:p>
    <w:p w:rsidR="00DA1E28" w:rsidRPr="00DA1E28" w:rsidRDefault="00DA1E28" w:rsidP="00DA1E28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DA1E28">
        <w:rPr>
          <w:color w:val="424242"/>
        </w:rPr>
        <w:t>Нитриты- соли азотистой кислоты (N02~) - в растениях содержится небольшое количество, в среднем 0,2 мг/кг, поскольку они представляют собой промежуточную форму восстановления окисленных форм азота в аммиак. Концентрация нитратов в пищевой продукции зависит в основном от неконтролируемого использования азотных удобрений. При этом некоторые пестициды, например гербицид 2,4-Д, усиливает накопление нитратов в 10 ... 20 раз.</w:t>
      </w:r>
    </w:p>
    <w:p w:rsidR="00DA1E28" w:rsidRPr="00DA1E28" w:rsidRDefault="00DA1E28" w:rsidP="00DA1E28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DA1E28">
        <w:rPr>
          <w:color w:val="424242"/>
        </w:rPr>
        <w:t>В больших количествах нитраты опасны для здоровья человека.</w:t>
      </w:r>
    </w:p>
    <w:p w:rsidR="00DA1E28" w:rsidRPr="00DA1E28" w:rsidRDefault="00DA1E28" w:rsidP="00DA1E28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DA1E28">
        <w:rPr>
          <w:color w:val="424242"/>
        </w:rPr>
        <w:t>Человек относительно легко переносит дозу в 150 ... 200 мг нитратов в сутки, 500 мг считается предельно допустимой дозой, а 600 мг в сутки - доза, токсичная для взрослого человека. Для грудных детей токсичной является доза 10 мг/сут.</w:t>
      </w:r>
    </w:p>
    <w:p w:rsidR="00DA1E28" w:rsidRPr="00DA1E28" w:rsidRDefault="00DA1E28" w:rsidP="00DA1E28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DA1E28">
        <w:rPr>
          <w:color w:val="424242"/>
        </w:rPr>
        <w:t>Министерством здравоохранения России утверждена допустимая суточная доза нитратов - 5 мг на 1 кг массы тела человека, ДСД нитритов -0,2 мг/кг, за исключением детей грудного возраста. Острое отравление отмечается при одноразовой дозе - 200 ... 300 мг, летальный исход - 300 ... 2500 мг.</w:t>
      </w:r>
    </w:p>
    <w:p w:rsidR="00DA1E28" w:rsidRPr="00DA1E28" w:rsidRDefault="00DA1E28" w:rsidP="00DA1E28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DA1E28">
        <w:rPr>
          <w:color w:val="424242"/>
        </w:rPr>
        <w:t>Взрослый человек может получать с продуктами питания 300 .. 350 мг нитратов ежедневно. Поступление допустимого количества нитратов не вызывает никаких изменений ни у человека, ни у его потомков. Эта доза нитратов соответствует рекомендациям ВОЗ. На сегодня она отражает наш уровень знаний об опасности нитратов.</w:t>
      </w:r>
    </w:p>
    <w:p w:rsidR="009D4923" w:rsidRDefault="00DA1E28" w:rsidP="00FF4A4A">
      <w:pPr>
        <w:pStyle w:val="a9"/>
        <w:shd w:val="clear" w:color="auto" w:fill="FFFFFF"/>
        <w:spacing w:before="0" w:beforeAutospacing="0" w:after="215" w:afterAutospacing="0"/>
        <w:rPr>
          <w:color w:val="424242"/>
          <w:shd w:val="clear" w:color="auto" w:fill="FFFFFF"/>
        </w:rPr>
      </w:pPr>
      <w:r w:rsidRPr="00DA1E28">
        <w:rPr>
          <w:color w:val="424242"/>
          <w:shd w:val="clear" w:color="auto" w:fill="FFFFFF"/>
        </w:rPr>
        <w:t>Для увеличения урожайности растительной продукции агрохимическая технология, часто нарушается - в почву вносят повышенное количество азотсодержащих удобрений. Это приводит к увеличению содержания нитратов в растительном сырье и продуктах. Если овощи выращены без дополнительного внесения азотных удобрений, содержание в них нитратов будет примерно следующим: салат -. 2900мг/кг, петрушка - 250мг/кг, капуста - 100мг/кг, картофель - 20мг/кг. При избытке азота в почве наибольшее количество нитратов накапливается в шпинате (до 6900мг/кг), свекле (до5000мг/кг), салате (до 4400мг/кг), редисе (до 3500мг/кг). Наименьшее количество нитратов содержится при таких условиях в томатах. В молодых растениях нитратов на 50 ... 70% больше, чем в зрелых. Их содержание возрастает ближе к корню. Например, в листьях белокочанной капусты нитратов на 60 ... 70% меньше, чем в кочерыге. В листьях салата их на 40 ... 50% меньше, чем в листовых черенках.</w:t>
      </w:r>
    </w:p>
    <w:p w:rsidR="0024622D" w:rsidRPr="0024622D" w:rsidRDefault="0024622D" w:rsidP="0024622D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24622D">
        <w:rPr>
          <w:color w:val="424242"/>
        </w:rPr>
        <w:t>Известно, что овощи, выращенные на открытом грунте в период большой продолжительности светового дня, имеют большую питательную ценность, чем те, которые были выращены в закрытом грунте или в конце, лета, когда продолжительность светового дня меньше. Большая освещенность и наличие большого количества солнечного света способствуют ассимиляции азота из почвы, что в конечном итоге, обусловливает снижение содержания нитратов в растениях. Повышение температуры и влажности воздуха ведет к снижению содержания нитратов в плодах и овощах.</w:t>
      </w:r>
    </w:p>
    <w:p w:rsidR="0024622D" w:rsidRDefault="0024622D" w:rsidP="0024622D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24622D">
        <w:rPr>
          <w:color w:val="424242"/>
        </w:rPr>
        <w:t>На концентрацию нитратов в растениях, оказывают влияние и сроки уборки урожая. Так, увеличение продолжительности вегетации в весенний период положительно сказывается на снижении содержания нитратов в овощах.</w:t>
      </w:r>
    </w:p>
    <w:p w:rsidR="00DA1E28" w:rsidRPr="0024622D" w:rsidRDefault="0024622D" w:rsidP="0024622D">
      <w:pPr>
        <w:pStyle w:val="a9"/>
        <w:spacing w:before="161" w:beforeAutospacing="0" w:line="288" w:lineRule="atLeast"/>
        <w:ind w:left="161" w:right="376"/>
        <w:rPr>
          <w:color w:val="424242"/>
        </w:rPr>
      </w:pPr>
      <w:r w:rsidRPr="0024622D">
        <w:rPr>
          <w:color w:val="424242"/>
          <w:shd w:val="clear" w:color="auto" w:fill="FFFFFF"/>
        </w:rPr>
        <w:t>Следует также отметить, что при транспортировке, хранении и переработке сырья и продуктов питания может происходить микробиологическое восстановление нитратов под действием ферментов нитрит-редуктаз. Поэтому особенно опасным является хранение готовых овощных блюд, содержащих нитраты при повышенной температуре и в течение длительного времени. </w:t>
      </w:r>
    </w:p>
    <w:p w:rsidR="00D0455A" w:rsidRPr="00500668" w:rsidRDefault="00D0455A" w:rsidP="00D0455A">
      <w:pPr>
        <w:pStyle w:val="a9"/>
        <w:shd w:val="clear" w:color="auto" w:fill="FFFFFF"/>
        <w:spacing w:before="0" w:beforeAutospacing="0" w:after="215" w:afterAutospacing="0"/>
        <w:ind w:left="360"/>
        <w:rPr>
          <w:b/>
          <w:color w:val="333333"/>
        </w:rPr>
      </w:pPr>
      <w:r w:rsidRPr="00500668">
        <w:rPr>
          <w:color w:val="333333"/>
        </w:rPr>
        <w:t xml:space="preserve">Приложение № 3. </w:t>
      </w:r>
      <w:r w:rsidRPr="00500668">
        <w:rPr>
          <w:b/>
          <w:color w:val="333333"/>
        </w:rPr>
        <w:t>Охрана природных вод.</w:t>
      </w:r>
    </w:p>
    <w:p w:rsidR="00500668" w:rsidRPr="00500668" w:rsidRDefault="00500668" w:rsidP="00500668">
      <w:pPr>
        <w:pStyle w:val="c29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500668">
        <w:rPr>
          <w:rStyle w:val="c1"/>
          <w:color w:val="000000"/>
          <w:bdr w:val="none" w:sz="0" w:space="0" w:color="auto" w:frame="1"/>
        </w:rPr>
        <w:t>Стыдно в этом сознаваться, но человечество давно уже включило реки, моря и океаны в систему канализаций. Воды Мирового океана постепенно загрязняются отходами человеческой деятельности. По данным Всемирной организации по защите окружающей среды человечество «производит» 20 миллиардов тонн отходов, и 85% из них сбрасывается в водные бассейны. А ведь живое человеческое тело содержит от 50 % до 75 % воды, в зависимости от веса и возраста. Потеря организмом человека более 10 % воды может привести к смерти [1].</w:t>
      </w:r>
    </w:p>
    <w:p w:rsidR="00500668" w:rsidRDefault="00500668" w:rsidP="00500668">
      <w:pPr>
        <w:pStyle w:val="c20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bdr w:val="none" w:sz="0" w:space="0" w:color="auto" w:frame="1"/>
        </w:rPr>
      </w:pPr>
      <w:r w:rsidRPr="00500668">
        <w:rPr>
          <w:rStyle w:val="c31"/>
          <w:color w:val="000000"/>
          <w:bdr w:val="none" w:sz="0" w:space="0" w:color="auto" w:frame="1"/>
        </w:rPr>
        <w:t>Вода – это то, без чего невозможна жизнь на земле. Вода – источник здоровой жизни. К сожалению, вода, хотя на вид и прозрачна, но содержит </w:t>
      </w:r>
      <w:r w:rsidRPr="00500668">
        <w:rPr>
          <w:rStyle w:val="c11"/>
          <w:color w:val="000000"/>
          <w:bdr w:val="none" w:sz="0" w:space="0" w:color="auto" w:frame="1"/>
        </w:rPr>
        <w:t>невидимые невооруженным глазом загрязнения, которые являются угрозой для нашего здоровья. Из воды, поступающей к нам в дом через водопровод, в настоящее время выделено свыше двух тысяч различных загрязнений. В списках значатся пестициды, гербициды, свинец, моющие средства и др. Через воду распространяются возбудители кишечных инфекций (брюшного тифа, дизентерии, холеры и др.). До 30% заболеваний на Земле возникает из-за плохой питьевой воды и неисправности канализации.</w:t>
      </w:r>
      <w:r>
        <w:rPr>
          <w:rStyle w:val="c11"/>
          <w:color w:val="000000"/>
          <w:bdr w:val="none" w:sz="0" w:space="0" w:color="auto" w:frame="1"/>
        </w:rPr>
        <w:t xml:space="preserve"> Сточные воды  сливаются в акватории чаще всего даж</w:t>
      </w:r>
      <w:r w:rsidR="00366F70">
        <w:rPr>
          <w:rStyle w:val="c11"/>
          <w:color w:val="000000"/>
          <w:bdr w:val="none" w:sz="0" w:space="0" w:color="auto" w:frame="1"/>
        </w:rPr>
        <w:t>е без предварительной очистки. «</w:t>
      </w:r>
      <w:r>
        <w:rPr>
          <w:rStyle w:val="c11"/>
          <w:color w:val="000000"/>
          <w:bdr w:val="none" w:sz="0" w:space="0" w:color="auto" w:frame="1"/>
        </w:rPr>
        <w:t>Зачем возится? Неисч</w:t>
      </w:r>
      <w:r w:rsidR="00366F70">
        <w:rPr>
          <w:rStyle w:val="c11"/>
          <w:color w:val="000000"/>
          <w:bdr w:val="none" w:sz="0" w:space="0" w:color="auto" w:frame="1"/>
        </w:rPr>
        <w:t>ислимые количества бактерий - мо</w:t>
      </w:r>
      <w:r>
        <w:rPr>
          <w:rStyle w:val="c11"/>
          <w:color w:val="000000"/>
          <w:bdr w:val="none" w:sz="0" w:space="0" w:color="auto" w:frame="1"/>
        </w:rPr>
        <w:t>гильщиков живо разложат всю нашу гадость на минеральные и органические  соединения»,- так примерно мы пытаемся оправдать свои действия. И ошибаемся! В любой экосистеме</w:t>
      </w:r>
      <w:r w:rsidR="00366F70">
        <w:rPr>
          <w:rStyle w:val="c11"/>
          <w:color w:val="000000"/>
          <w:bdr w:val="none" w:sz="0" w:space="0" w:color="auto" w:frame="1"/>
        </w:rPr>
        <w:t xml:space="preserve"> элементов образуется ровно столько, сколько необходимо. Главным источником пополнения морей и океанов являются потоки дождевой воды с ровных местностей. Однако, обладай свободой выбора, они наверно, отказались бы от такого «пополнения». Дело в том, что в современном сельском хозяйстве применяется огромное количество удобрений и ядохимикатов. Смытая с полей дождями эта отрава пополняет реки. </w:t>
      </w:r>
    </w:p>
    <w:p w:rsidR="0024622D" w:rsidRDefault="0024622D" w:rsidP="00500668">
      <w:pPr>
        <w:pStyle w:val="c20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bdr w:val="none" w:sz="0" w:space="0" w:color="auto" w:frame="1"/>
        </w:rPr>
      </w:pPr>
      <w:r w:rsidRPr="0024622D">
        <w:rPr>
          <w:rStyle w:val="c11"/>
          <w:noProof/>
          <w:color w:val="000000"/>
          <w:bdr w:val="none" w:sz="0" w:space="0" w:color="auto" w:frame="1"/>
        </w:rPr>
        <w:drawing>
          <wp:inline distT="0" distB="0" distL="0" distR="0">
            <wp:extent cx="3816350" cy="3005455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22D" w:rsidRDefault="0024622D" w:rsidP="00500668">
      <w:pPr>
        <w:pStyle w:val="c20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bdr w:val="none" w:sz="0" w:space="0" w:color="auto" w:frame="1"/>
        </w:rPr>
      </w:pPr>
    </w:p>
    <w:p w:rsidR="0024622D" w:rsidRDefault="0024622D" w:rsidP="00500668">
      <w:pPr>
        <w:pStyle w:val="c20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bdr w:val="none" w:sz="0" w:space="0" w:color="auto" w:frame="1"/>
        </w:rPr>
      </w:pPr>
      <w:r w:rsidRPr="0024622D">
        <w:rPr>
          <w:rStyle w:val="c11"/>
          <w:noProof/>
          <w:color w:val="000000"/>
          <w:bdr w:val="none" w:sz="0" w:space="0" w:color="auto" w:frame="1"/>
        </w:rPr>
        <w:drawing>
          <wp:inline distT="0" distB="0" distL="0" distR="0">
            <wp:extent cx="6054204" cy="2906973"/>
            <wp:effectExtent l="19050" t="0" r="3696" b="0"/>
            <wp:docPr id="8" name="Рисунок 4" descr="C:\Users\1\Desktop\q8jfGl9Lb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q8jfGl9LbF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04" cy="290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E8" w:rsidRDefault="009300E8" w:rsidP="00500668">
      <w:pPr>
        <w:pStyle w:val="c20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bdr w:val="none" w:sz="0" w:space="0" w:color="auto" w:frame="1"/>
        </w:rPr>
      </w:pPr>
      <w:r>
        <w:rPr>
          <w:rStyle w:val="c11"/>
          <w:color w:val="000000"/>
          <w:bdr w:val="none" w:sz="0" w:space="0" w:color="auto" w:frame="1"/>
        </w:rPr>
        <w:t>Многолико влияние воды на природу. Для рельефа- вода скульптор, для климата- смягчающий фактор, для почв, растений и животных- источник живительной влаги. Древнегреческий поэт Гомер сказал, что «реки- посланцы неба». А климатолог А. И. Войков писал: «Реки - зеркало климата». Действительно, размещение водных объектов  зависит от климатических условий, а также характера рельефа.</w:t>
      </w:r>
    </w:p>
    <w:p w:rsidR="009300E8" w:rsidRDefault="009300E8" w:rsidP="00500668">
      <w:pPr>
        <w:pStyle w:val="c20"/>
        <w:spacing w:before="0" w:beforeAutospacing="0" w:after="0" w:afterAutospacing="0"/>
        <w:ind w:firstLine="708"/>
        <w:jc w:val="both"/>
        <w:textAlignment w:val="baseline"/>
        <w:rPr>
          <w:rStyle w:val="c11"/>
          <w:color w:val="000000"/>
          <w:bdr w:val="none" w:sz="0" w:space="0" w:color="auto" w:frame="1"/>
        </w:rPr>
      </w:pPr>
      <w:r>
        <w:rPr>
          <w:rStyle w:val="c11"/>
          <w:color w:val="000000"/>
          <w:bdr w:val="none" w:sz="0" w:space="0" w:color="auto" w:frame="1"/>
        </w:rPr>
        <w:t xml:space="preserve"> В ходе исследовательской работы мы научились определять загрязненность, прозрачность, цветность, запах воды; пришли к выводу, что степень загрязненности воды влияет на видовое разнообразие водоема.</w:t>
      </w:r>
    </w:p>
    <w:p w:rsidR="00B9337A" w:rsidRPr="00AD3E47" w:rsidRDefault="009300E8" w:rsidP="00AD3E47">
      <w:pPr>
        <w:pStyle w:val="c20"/>
        <w:spacing w:before="0" w:beforeAutospacing="0" w:after="0" w:afterAutospacing="0"/>
        <w:ind w:firstLine="708"/>
        <w:jc w:val="both"/>
        <w:textAlignment w:val="baseline"/>
        <w:rPr>
          <w:color w:val="333333"/>
          <w:shd w:val="clear" w:color="auto" w:fill="FFFFFF"/>
        </w:rPr>
      </w:pPr>
      <w:r w:rsidRPr="009300E8">
        <w:rPr>
          <w:color w:val="333333"/>
          <w:shd w:val="clear" w:color="auto" w:fill="FFFFFF"/>
        </w:rPr>
        <w:t>Запах воды характеризуется интенсивностью, которую оценивают по 5-балльной шкале, приведенной в табл. 2 (ГОСТ 3351-74). Для питьевой воды допускается запах не более 2 баллов.</w:t>
      </w:r>
    </w:p>
    <w:p w:rsidR="007645D0" w:rsidRPr="007645D0" w:rsidRDefault="007645D0" w:rsidP="007645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645D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и интенсивность запаха</w:t>
      </w:r>
    </w:p>
    <w:tbl>
      <w:tblPr>
        <w:tblW w:w="75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750"/>
        <w:gridCol w:w="3750"/>
      </w:tblGrid>
      <w:tr w:rsidR="007645D0" w:rsidRPr="007645D0" w:rsidTr="007645D0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Естественного происхождения: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Искусственного происхождения:</w:t>
            </w:r>
          </w:p>
        </w:tc>
      </w:tr>
      <w:tr w:rsidR="007645D0" w:rsidRPr="007645D0" w:rsidTr="007645D0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землистый</w:t>
            </w: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гнилостный</w:t>
            </w: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плесневый</w:t>
            </w: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торфяной</w:t>
            </w: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травянистый и др.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нефтепродуктов</w:t>
            </w: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 (бензиновый и др.)</w:t>
            </w: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хлорный</w:t>
            </w: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уксусный</w:t>
            </w:r>
            <w:r w:rsidRPr="00764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фенольный и др. </w:t>
            </w:r>
          </w:p>
        </w:tc>
      </w:tr>
    </w:tbl>
    <w:p w:rsidR="007645D0" w:rsidRDefault="007645D0" w:rsidP="00CA4325">
      <w:pPr>
        <w:pStyle w:val="a9"/>
        <w:shd w:val="clear" w:color="auto" w:fill="FFFFFF"/>
        <w:spacing w:before="0" w:beforeAutospacing="0" w:after="215" w:afterAutospacing="0"/>
        <w:rPr>
          <w:color w:val="333333"/>
        </w:rPr>
      </w:pPr>
    </w:p>
    <w:p w:rsidR="007645D0" w:rsidRPr="007645D0" w:rsidRDefault="007645D0" w:rsidP="007645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Приближенное определение цветности</w:t>
      </w:r>
    </w:p>
    <w:tbl>
      <w:tblPr>
        <w:tblW w:w="9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98"/>
        <w:gridCol w:w="4150"/>
        <w:gridCol w:w="1462"/>
      </w:tblGrid>
      <w:tr w:rsidR="007645D0" w:rsidRPr="007645D0" w:rsidTr="007645D0"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Окрашивание при рассмотрении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Цветность, град.</w:t>
            </w: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сбоку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сверху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10</w:t>
            </w: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Едва заметное бледно-желтоватое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Едва уловимое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слабое желтоватое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Едва уловимое бледно-желтоватое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Желтоватое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Едва заметное бледно-желтоватое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 желтое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слабое бледно-желтое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Желтое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Бледно-зеленоватое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Интенсивно желтое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7645D0" w:rsidRPr="007645D0" w:rsidTr="007645D0"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Желтое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Интенсивно желтое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45D0" w:rsidRPr="007645D0" w:rsidRDefault="007645D0" w:rsidP="0076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</w:tbl>
    <w:p w:rsidR="007645D0" w:rsidRDefault="007645D0" w:rsidP="00764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64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0"/>
      </w:r>
      <w:r w:rsidRPr="00764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Цветность питьевой воды не должна превышать 20</w:t>
      </w:r>
    </w:p>
    <w:p w:rsidR="007645D0" w:rsidRPr="007645D0" w:rsidRDefault="007645D0" w:rsidP="00764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исследования показали, что вода в естественных и искусственных водных источниках микрорайона контрастно различается по следующим показателям: интенсивности запаха, цветности, мутности, температурному режиму.</w:t>
      </w:r>
    </w:p>
    <w:tbl>
      <w:tblPr>
        <w:tblStyle w:val="a4"/>
        <w:tblW w:w="0" w:type="auto"/>
        <w:tblLook w:val="04A0"/>
      </w:tblPr>
      <w:tblGrid>
        <w:gridCol w:w="2802"/>
        <w:gridCol w:w="7335"/>
      </w:tblGrid>
      <w:tr w:rsidR="007645D0" w:rsidTr="007645D0">
        <w:tc>
          <w:tcPr>
            <w:tcW w:w="2802" w:type="dxa"/>
          </w:tcPr>
          <w:p w:rsidR="007645D0" w:rsidRDefault="007645D0" w:rsidP="007645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Водоемы города</w:t>
            </w:r>
          </w:p>
        </w:tc>
        <w:tc>
          <w:tcPr>
            <w:tcW w:w="7335" w:type="dxa"/>
          </w:tcPr>
          <w:p w:rsidR="007645D0" w:rsidRDefault="007645D0" w:rsidP="007645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характеристика по экологическим показателям</w:t>
            </w:r>
          </w:p>
        </w:tc>
      </w:tr>
      <w:tr w:rsidR="007645D0" w:rsidTr="007645D0">
        <w:tc>
          <w:tcPr>
            <w:tcW w:w="2802" w:type="dxa"/>
          </w:tcPr>
          <w:p w:rsidR="007645D0" w:rsidRDefault="00B47A3A" w:rsidP="007645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Соленый пруд</w:t>
            </w:r>
          </w:p>
        </w:tc>
        <w:tc>
          <w:tcPr>
            <w:tcW w:w="7335" w:type="dxa"/>
          </w:tcPr>
          <w:p w:rsidR="007645D0" w:rsidRDefault="00B47A3A" w:rsidP="007645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Интенсивность запаха- отчетливая, цветность- интенсивно-желтая, вода очень мутная</w:t>
            </w:r>
          </w:p>
        </w:tc>
      </w:tr>
      <w:tr w:rsidR="007645D0" w:rsidTr="007645D0">
        <w:tc>
          <w:tcPr>
            <w:tcW w:w="2802" w:type="dxa"/>
          </w:tcPr>
          <w:p w:rsidR="007645D0" w:rsidRDefault="00B47A3A" w:rsidP="007645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Пруд накопитель</w:t>
            </w:r>
          </w:p>
        </w:tc>
        <w:tc>
          <w:tcPr>
            <w:tcW w:w="7335" w:type="dxa"/>
          </w:tcPr>
          <w:p w:rsidR="007645D0" w:rsidRDefault="00B47A3A" w:rsidP="007645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Интенсивность запаха- заметная, цветность- интенсивно-желтая, вода очень мутная</w:t>
            </w:r>
          </w:p>
        </w:tc>
      </w:tr>
      <w:tr w:rsidR="007645D0" w:rsidTr="007645D0">
        <w:tc>
          <w:tcPr>
            <w:tcW w:w="2802" w:type="dxa"/>
          </w:tcPr>
          <w:p w:rsidR="007645D0" w:rsidRDefault="00B47A3A" w:rsidP="007645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Р.Волга</w:t>
            </w:r>
          </w:p>
        </w:tc>
        <w:tc>
          <w:tcPr>
            <w:tcW w:w="7335" w:type="dxa"/>
          </w:tcPr>
          <w:p w:rsidR="007645D0" w:rsidRDefault="00B47A3A" w:rsidP="007645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Интенсивность запаха- слабая, цветность- слабо желтоватая, водаслабо мутная</w:t>
            </w:r>
          </w:p>
        </w:tc>
      </w:tr>
    </w:tbl>
    <w:p w:rsidR="007645D0" w:rsidRDefault="00B47A3A" w:rsidP="00764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Вывод;</w:t>
      </w:r>
    </w:p>
    <w:p w:rsidR="00B47A3A" w:rsidRDefault="00B47A3A" w:rsidP="00764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выполнения работы, используя доступный материал для исследования, мы пришли к заключению, что состояние воды во многом зависит от внешних факторов, порой антропогенного происхождения (карьеры. с</w:t>
      </w:r>
      <w:r w:rsidRPr="00B47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угодья. канализация). По нашему мнению именно они способны повлиять на состояние здоровья людей. Мы думаем, что обезопасить людей от недугов могут грамотные профессионалы в данных сферах деятельности.</w:t>
      </w:r>
    </w:p>
    <w:p w:rsidR="0024622D" w:rsidRDefault="0024622D" w:rsidP="00764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3E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4. Бытовые отходы.</w:t>
      </w:r>
    </w:p>
    <w:p w:rsidR="00AD3E47" w:rsidRDefault="002503BD" w:rsidP="00764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Сегодняшнее население Земли представляет собой общество супер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потребителей.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Подсчитано, что на каждого из нас в год затрачивается 20 т. Сырья, правда более 97% при этом идет в </w:t>
      </w:r>
      <w:r w:rsidRPr="002503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отходы.</w:t>
      </w:r>
    </w:p>
    <w:p w:rsidR="002503BD" w:rsidRPr="002503BD" w:rsidRDefault="002503BD" w:rsidP="00764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поленитесь как-нибудь в выходной сходить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близлежащую</w:t>
      </w:r>
      <w:r w:rsidRPr="002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свалку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впечатление, которое вы оттуда вынесете будет стоить потерянных часов. При всем разнообразии мусора нельзя не заметить, что большая его часть бумага во всех ее проявлениях и пластмассы, особенно упаковочный материал.. Но если бумага и картон достаточно быстро перемешиваются с землей и разлагаются под действием бактерий, то пластмасса практически не разлагается. Таким образом, проблема мусора более глубокая, она заключается в том, что потребляются ресурсы, которые потом не возвращаются обратно в природу, а оседают на свалках.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Одной из самых главных проблем экологии второго тысячелетия являются свалки. Эти скопления бытовых отходов, наряду с крупномасштабными промышленными выбросами составляют огромную опасность.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Бытовые отходы, загрязняя атмосферу, воды, почвы, в конечном итоге возвращаются к человеку вместе с продуктами питания, питьевой водой, воздухом.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Эти выбросы тем опаснее, что они в основном состоят из веществ, искусственно синтезированных человеком и не свойственных природе, поэтому для их разложения требуется много времени и в результате разложения могут образоваться вредные токсичные вещества, пагубно влияющие на живые организмы.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Иногда на свалках можно обнаружить ядохимикаты. По цепям питания они могут привести к отравлению людей ядовитыми веществами.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Яды, попадая на ягоды, овощи, с травой в мясо и молоко рогатого скота, накапливаются, вызывая заболевания.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Наличие свалок влияет на состояние подземных вод:при захоронении отходов в землю, они вымываются и загрязняют грунтовые воды.</w:t>
      </w:r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На свалках очень много пластика, стекла, которые не разлагаются в земле, жидких отходов, загрязняющих подземные воды, бумаги, которую ветер разносит на большие расстояния, пищевых продуктов, от которых, при гниении, исходит неприятный запах.</w:t>
      </w:r>
      <w:bookmarkStart w:id="0" w:name="_GoBack"/>
      <w:bookmarkEnd w:id="0"/>
    </w:p>
    <w:p w:rsidR="0024622D" w:rsidRP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Разве нормально, что за день семья выпивает литр минеральной воды, а выброшенная в мусор пластиковая бутылка из-под нее живет потом годами?</w:t>
      </w:r>
    </w:p>
    <w:p w:rsidR="0024622D" w:rsidRDefault="0024622D" w:rsidP="0024622D">
      <w:pPr>
        <w:rPr>
          <w:rFonts w:ascii="Times New Roman" w:hAnsi="Times New Roman" w:cs="Times New Roman"/>
          <w:sz w:val="24"/>
          <w:szCs w:val="24"/>
        </w:rPr>
      </w:pPr>
      <w:r w:rsidRPr="0024622D">
        <w:rPr>
          <w:rFonts w:ascii="Times New Roman" w:hAnsi="Times New Roman" w:cs="Times New Roman"/>
          <w:sz w:val="24"/>
          <w:szCs w:val="24"/>
        </w:rPr>
        <w:t>Нет, Земля — это дом человечества. И его нельзя превращать в гигантскую общественную помойку, где скапливаются всевозможные отбросы, мусор и нечистоты. Всем этим горам старых автомобильных покрышек (попробуйте дождаться, пока разрушится резина) не место на Земле.</w:t>
      </w:r>
    </w:p>
    <w:p w:rsidR="00AD3E47" w:rsidRPr="00AD3E47" w:rsidRDefault="00AD3E47" w:rsidP="0024622D">
      <w:pPr>
        <w:rPr>
          <w:rFonts w:ascii="Times New Roman" w:hAnsi="Times New Roman" w:cs="Times New Roman"/>
          <w:sz w:val="24"/>
          <w:szCs w:val="24"/>
        </w:rPr>
      </w:pPr>
      <w:r w:rsidRPr="00AD3E47">
        <w:rPr>
          <w:rFonts w:ascii="Times New Roman" w:hAnsi="Times New Roman" w:cs="Times New Roman"/>
          <w:sz w:val="24"/>
          <w:szCs w:val="24"/>
        </w:rPr>
        <w:t>Что нужно сделать, чтобы очистить нашу планету от мусора?</w:t>
      </w:r>
    </w:p>
    <w:p w:rsidR="00B264FA" w:rsidRPr="00AD3E47" w:rsidRDefault="00B264FA" w:rsidP="00AD3E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D3E47">
        <w:rPr>
          <w:rFonts w:ascii="Times New Roman" w:hAnsi="Times New Roman" w:cs="Times New Roman"/>
          <w:bCs/>
          <w:sz w:val="24"/>
          <w:szCs w:val="24"/>
        </w:rPr>
        <w:t>Бросайте мусор только в контейнеры;</w:t>
      </w:r>
    </w:p>
    <w:p w:rsidR="00B264FA" w:rsidRPr="00AD3E47" w:rsidRDefault="00B264FA" w:rsidP="00AD3E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D3E47">
        <w:rPr>
          <w:rFonts w:ascii="Times New Roman" w:hAnsi="Times New Roman" w:cs="Times New Roman"/>
          <w:bCs/>
          <w:sz w:val="24"/>
          <w:szCs w:val="24"/>
        </w:rPr>
        <w:t xml:space="preserve"> В поход по магазинам захватите с    собой хозяйственную сумку;</w:t>
      </w:r>
    </w:p>
    <w:p w:rsidR="00B264FA" w:rsidRPr="00AD3E47" w:rsidRDefault="00B264FA" w:rsidP="00AD3E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D3E47">
        <w:rPr>
          <w:rFonts w:ascii="Times New Roman" w:hAnsi="Times New Roman" w:cs="Times New Roman"/>
          <w:bCs/>
          <w:sz w:val="24"/>
          <w:szCs w:val="24"/>
        </w:rPr>
        <w:t xml:space="preserve"> Старайтесь  покупать моющие средства, не содержащие фосфаты;</w:t>
      </w:r>
    </w:p>
    <w:p w:rsidR="00B264FA" w:rsidRPr="00AD3E47" w:rsidRDefault="00B264FA" w:rsidP="00AD3E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D3E47">
        <w:rPr>
          <w:rFonts w:ascii="Times New Roman" w:hAnsi="Times New Roman" w:cs="Times New Roman"/>
          <w:bCs/>
          <w:sz w:val="24"/>
          <w:szCs w:val="24"/>
        </w:rPr>
        <w:t xml:space="preserve"> Не выбрасывайте мусор в раковины и туалеты;</w:t>
      </w:r>
    </w:p>
    <w:p w:rsidR="00B264FA" w:rsidRPr="00AD3E47" w:rsidRDefault="00B264FA" w:rsidP="00AD3E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D3E47">
        <w:rPr>
          <w:rFonts w:ascii="Times New Roman" w:hAnsi="Times New Roman" w:cs="Times New Roman"/>
          <w:bCs/>
          <w:sz w:val="24"/>
          <w:szCs w:val="24"/>
        </w:rPr>
        <w:t>В качестве органических удобрений используйте компост и навоз;</w:t>
      </w:r>
    </w:p>
    <w:p w:rsidR="00B264FA" w:rsidRPr="00AD3E47" w:rsidRDefault="00B264FA" w:rsidP="00AD3E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D3E47">
        <w:rPr>
          <w:rFonts w:ascii="Times New Roman" w:hAnsi="Times New Roman" w:cs="Times New Roman"/>
          <w:bCs/>
          <w:sz w:val="24"/>
          <w:szCs w:val="24"/>
        </w:rPr>
        <w:t xml:space="preserve"> По возможности покупайте напитки в стеклянных бутылках;</w:t>
      </w:r>
    </w:p>
    <w:p w:rsidR="00051755" w:rsidRPr="00051755" w:rsidRDefault="00B264FA" w:rsidP="0005175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D3E47">
        <w:rPr>
          <w:rFonts w:ascii="Times New Roman" w:hAnsi="Times New Roman" w:cs="Times New Roman"/>
          <w:bCs/>
          <w:sz w:val="24"/>
          <w:szCs w:val="24"/>
        </w:rPr>
        <w:t xml:space="preserve"> Старайтесь избегать покупки одноразовых предметов.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B71372">
        <w:rPr>
          <w:rFonts w:ascii="Times New Roman" w:hAnsi="Times New Roman" w:cs="Times New Roman"/>
          <w:b/>
          <w:sz w:val="24"/>
          <w:szCs w:val="24"/>
        </w:rPr>
        <w:t>Золотая рыбка</w:t>
      </w:r>
      <w:r w:rsidRPr="00B71372">
        <w:rPr>
          <w:rFonts w:ascii="Times New Roman" w:hAnsi="Times New Roman" w:cs="Times New Roman"/>
          <w:sz w:val="24"/>
          <w:szCs w:val="24"/>
        </w:rPr>
        <w:t xml:space="preserve">.                           </w:t>
      </w:r>
      <w:r w:rsidR="00051755">
        <w:rPr>
          <w:rFonts w:ascii="Times New Roman" w:hAnsi="Times New Roman" w:cs="Times New Roman"/>
          <w:sz w:val="24"/>
          <w:szCs w:val="24"/>
        </w:rPr>
        <w:t xml:space="preserve">                   (Приложение 5</w:t>
      </w:r>
      <w:r w:rsidRPr="00B71372">
        <w:rPr>
          <w:rFonts w:ascii="Times New Roman" w:hAnsi="Times New Roman" w:cs="Times New Roman"/>
          <w:sz w:val="24"/>
          <w:szCs w:val="24"/>
        </w:rPr>
        <w:t>)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Дорогие ребята, я выражаю общее мнение присутствующих собратьев о том удовлетворении, с которым мы следили за вашим состязанием в приобретенных знаниях о живых организмах. Но пользуясь случаем выступить перед аудиторией начинающих биологов мне хотелось бы озвучить проблему, которая не только не дает мне покоя, но и не дает возможности нормально существовать.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 xml:space="preserve">   Очень много слов сказано в разное время и на разном уровне о чрезвычайной важности сохранения Мирового океана. Научно- техническому прогрессу мы обязаны, при всех его достоинствах, невиданным по своим масштабам загрязнениям окружающей среды, и в первую очередь- водных бассейнов. Не внемля старинной поговорке, человечество плюет в колодец, из которого ему предстоит пить не одну сотню лет.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Неужели не найдется на Руси богатыря,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Чтоб очистил, наконец, он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Все озера и моря;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Чтоб водица в них журчала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И дышалось нам легко,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Наша жизнь преумножалась.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Как же было б хорошо!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</w:p>
    <w:p w:rsidR="00051755" w:rsidRPr="00B71372" w:rsidRDefault="00B71372" w:rsidP="00051755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B71372">
        <w:rPr>
          <w:rFonts w:ascii="Times New Roman" w:hAnsi="Times New Roman" w:cs="Times New Roman"/>
          <w:b/>
          <w:sz w:val="24"/>
          <w:szCs w:val="24"/>
        </w:rPr>
        <w:t>Царевна Лягушка</w:t>
      </w:r>
      <w:r w:rsidRPr="00B71372">
        <w:rPr>
          <w:rFonts w:ascii="Times New Roman" w:hAnsi="Times New Roman" w:cs="Times New Roman"/>
          <w:sz w:val="24"/>
          <w:szCs w:val="24"/>
        </w:rPr>
        <w:t>.</w:t>
      </w:r>
      <w:r w:rsidR="0005175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51755" w:rsidRPr="00B71372">
        <w:rPr>
          <w:rFonts w:ascii="Times New Roman" w:hAnsi="Times New Roman" w:cs="Times New Roman"/>
          <w:sz w:val="24"/>
          <w:szCs w:val="24"/>
        </w:rPr>
        <w:t xml:space="preserve">.                           </w:t>
      </w:r>
      <w:r w:rsidR="00051755">
        <w:rPr>
          <w:rFonts w:ascii="Times New Roman" w:hAnsi="Times New Roman" w:cs="Times New Roman"/>
          <w:sz w:val="24"/>
          <w:szCs w:val="24"/>
        </w:rPr>
        <w:t xml:space="preserve">                   (Приложение 6</w:t>
      </w:r>
      <w:r w:rsidR="00051755" w:rsidRPr="00B71372">
        <w:rPr>
          <w:rFonts w:ascii="Times New Roman" w:hAnsi="Times New Roman" w:cs="Times New Roman"/>
          <w:sz w:val="24"/>
          <w:szCs w:val="24"/>
        </w:rPr>
        <w:t>)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…. Вода?!   Да, да, конечно же вода и для вас и для меня играет решающую роль, но нельзя забывать и о воздухе, об огромных опасностях, таящихся в радиоактивных отходах можно много говорить. Кроме целого букета болезней- рака, малокровия, радиация может вызвать необратимые изменения в организме. Нитраты, пестициды отравляют внутренние органы нашего организма. Тем более, что в связи с двойным дыханием, осуществляемым и легкими и кожей, мы очень чувствительны к изменениям окружающей среды. У нас нем физиологических механизмов, поддерживающих постоянную температуру тела, она зависит от среды; возрастает в зной, падает когда вокруг холодно. Да и живем-то мы всего каких - нибудь 20 лет. Как же здесь выжить? Нас надо оберегать. В конце концов я должна потребовать этого как Царевна!.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</w:p>
    <w:p w:rsidR="00051755" w:rsidRPr="00B71372" w:rsidRDefault="00B71372" w:rsidP="00051755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5175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71372">
        <w:rPr>
          <w:rFonts w:ascii="Times New Roman" w:hAnsi="Times New Roman" w:cs="Times New Roman"/>
          <w:sz w:val="24"/>
          <w:szCs w:val="24"/>
        </w:rPr>
        <w:t xml:space="preserve"> </w:t>
      </w:r>
      <w:r w:rsidRPr="00B71372">
        <w:rPr>
          <w:rFonts w:ascii="Times New Roman" w:hAnsi="Times New Roman" w:cs="Times New Roman"/>
          <w:b/>
          <w:sz w:val="24"/>
          <w:szCs w:val="24"/>
        </w:rPr>
        <w:t>Мудрая Сова.</w:t>
      </w:r>
      <w:r w:rsidR="00051755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051755" w:rsidRPr="00B71372">
        <w:rPr>
          <w:rFonts w:ascii="Times New Roman" w:hAnsi="Times New Roman" w:cs="Times New Roman"/>
          <w:sz w:val="24"/>
          <w:szCs w:val="24"/>
        </w:rPr>
        <w:t xml:space="preserve">.                           </w:t>
      </w:r>
      <w:r w:rsidR="00051755">
        <w:rPr>
          <w:rFonts w:ascii="Times New Roman" w:hAnsi="Times New Roman" w:cs="Times New Roman"/>
          <w:sz w:val="24"/>
          <w:szCs w:val="24"/>
        </w:rPr>
        <w:t xml:space="preserve">                  (Приложение 7</w:t>
      </w:r>
      <w:r w:rsidR="00051755" w:rsidRPr="00B71372">
        <w:rPr>
          <w:rFonts w:ascii="Times New Roman" w:hAnsi="Times New Roman" w:cs="Times New Roman"/>
          <w:sz w:val="24"/>
          <w:szCs w:val="24"/>
        </w:rPr>
        <w:t>)</w:t>
      </w:r>
    </w:p>
    <w:p w:rsidR="00B71372" w:rsidRPr="00B71372" w:rsidRDefault="00B71372" w:rsidP="00B71372">
      <w:pPr>
        <w:rPr>
          <w:rFonts w:ascii="Times New Roman" w:hAnsi="Times New Roman" w:cs="Times New Roman"/>
          <w:b/>
          <w:sz w:val="24"/>
          <w:szCs w:val="24"/>
        </w:rPr>
      </w:pP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Извините,  пожалуйста, но мы и передвигаемся побыстрее и видим повыше и перелетаем на большие расстояния. В настоящий момент являемся самыми уязвимыми от этого безобразия и в воздухе и в воде и на суше. По проверенным мною сведениям треть всей водной поверхности планеты покрыта нефтяной пленкой разной толщины. Рыбный промысел в местах наибольшего загрязнения приходит в упадок. Но больше всего страдаем мы. Покрытое нефтяной пленкой оперение теряет теплоизолирующее свойство и мы гибнем от переохлаждения или травимся, снимая эту пленку.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А ядовитый туман- СМОГ, который висит днем и ночью над городскими улицами и автострадами? Уж если этот СМОГ повреждает здания, сооружения, то что говорить о нас живых существах?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И о чем только думает человек? Неужели грядет катастрофа?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</w:p>
    <w:p w:rsidR="00051755" w:rsidRPr="00B71372" w:rsidRDefault="00B71372" w:rsidP="00051755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Природа</w:t>
      </w:r>
      <w:r w:rsidRPr="00B71372">
        <w:rPr>
          <w:rFonts w:ascii="Times New Roman" w:hAnsi="Times New Roman" w:cs="Times New Roman"/>
          <w:sz w:val="24"/>
          <w:szCs w:val="24"/>
        </w:rPr>
        <w:t>.</w:t>
      </w:r>
      <w:r w:rsidR="0005175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1755" w:rsidRPr="00B71372">
        <w:rPr>
          <w:rFonts w:ascii="Times New Roman" w:hAnsi="Times New Roman" w:cs="Times New Roman"/>
          <w:sz w:val="24"/>
          <w:szCs w:val="24"/>
        </w:rPr>
        <w:t xml:space="preserve">.                           </w:t>
      </w:r>
      <w:r w:rsidR="00051755">
        <w:rPr>
          <w:rFonts w:ascii="Times New Roman" w:hAnsi="Times New Roman" w:cs="Times New Roman"/>
          <w:sz w:val="24"/>
          <w:szCs w:val="24"/>
        </w:rPr>
        <w:t xml:space="preserve">                   (Приложение 8</w:t>
      </w:r>
      <w:r w:rsidR="00051755" w:rsidRPr="00B71372">
        <w:rPr>
          <w:rFonts w:ascii="Times New Roman" w:hAnsi="Times New Roman" w:cs="Times New Roman"/>
          <w:sz w:val="24"/>
          <w:szCs w:val="24"/>
        </w:rPr>
        <w:t>)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Проблема, которую мы сегодня озвучили, заставит задуматься наших ребят и со временем попытаться разрешить ее. Ведь если сравнить природу с «фабрикой» жизни, можно смело сказать: производство на этой «фабрике» на сто процентов безотходное. Любой побочный продукт мгновенно включается в общий жизненный цикл. Навоз становится- удобрением для сада, палая листва образует плодородный перегной, труп животного служит кормом для червей, которых в свою очередь поедают птицы.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Безмерно вырубая леса, человек лишает крова птиц и животных. Без леса высыхает река, сильные ветры выдувают с незащищенных полей плодородный слой почвы. Что делать?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Главное сейчас- учиться решать возникшие проблемы.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И в школе учат вас не зря,                               Ни перед жадность толпы,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Тут вся надежда на тебя.                                 Ни перед подлостью войны,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>Мы начали, ты продолжай                             Ни перед глупостью людской.</w:t>
      </w:r>
    </w:p>
    <w:p w:rsidR="00B71372" w:rsidRPr="00B71372" w:rsidRDefault="00B71372" w:rsidP="00B71372">
      <w:pPr>
        <w:rPr>
          <w:rFonts w:ascii="Times New Roman" w:hAnsi="Times New Roman" w:cs="Times New Roman"/>
          <w:sz w:val="24"/>
          <w:szCs w:val="24"/>
        </w:rPr>
      </w:pPr>
      <w:r w:rsidRPr="00B71372">
        <w:rPr>
          <w:rFonts w:ascii="Times New Roman" w:hAnsi="Times New Roman" w:cs="Times New Roman"/>
          <w:sz w:val="24"/>
          <w:szCs w:val="24"/>
        </w:rPr>
        <w:t xml:space="preserve">Ни перед чем не отступай                               Да сохранится ШАР ЗЕМНОЙ! </w:t>
      </w:r>
    </w:p>
    <w:p w:rsidR="00B71372" w:rsidRDefault="00B71372" w:rsidP="00796AAE">
      <w:pPr>
        <w:rPr>
          <w:rFonts w:ascii="Times New Roman" w:hAnsi="Times New Roman" w:cs="Times New Roman"/>
          <w:sz w:val="24"/>
          <w:szCs w:val="24"/>
        </w:rPr>
      </w:pPr>
    </w:p>
    <w:p w:rsidR="00796AAE" w:rsidRDefault="00796AAE" w:rsidP="00796AAE">
      <w:pPr>
        <w:rPr>
          <w:rFonts w:ascii="Times New Roman" w:hAnsi="Times New Roman" w:cs="Times New Roman"/>
          <w:sz w:val="24"/>
          <w:szCs w:val="24"/>
        </w:rPr>
      </w:pPr>
    </w:p>
    <w:p w:rsidR="00796AAE" w:rsidRDefault="00796AAE" w:rsidP="007C7585">
      <w:pPr>
        <w:rPr>
          <w:rFonts w:ascii="Times New Roman" w:hAnsi="Times New Roman" w:cs="Times New Roman"/>
          <w:sz w:val="24"/>
          <w:szCs w:val="24"/>
        </w:rPr>
      </w:pPr>
    </w:p>
    <w:p w:rsidR="007C7585" w:rsidRDefault="007C7585" w:rsidP="007C7585">
      <w:pPr>
        <w:rPr>
          <w:rFonts w:ascii="Times New Roman" w:hAnsi="Times New Roman" w:cs="Times New Roman"/>
          <w:sz w:val="24"/>
          <w:szCs w:val="24"/>
        </w:rPr>
      </w:pPr>
    </w:p>
    <w:p w:rsidR="007C7585" w:rsidRDefault="007C7585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0DE" w:rsidRPr="0012586E" w:rsidRDefault="00B264FA" w:rsidP="009E23C7">
      <w:pPr>
        <w:rPr>
          <w:rFonts w:ascii="Times New Roman" w:hAnsi="Times New Roman" w:cs="Times New Roman"/>
          <w:sz w:val="24"/>
          <w:szCs w:val="24"/>
        </w:rPr>
      </w:pPr>
      <w:r w:rsidRPr="00B264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79"/>
            <wp:effectExtent l="0" t="0" r="0" b="0"/>
            <wp:docPr id="12" name="Рисунок 5" descr="C:\Users\Галина\Desktop\Елизарова Г.И\Разделяй с нами ВЭУ\DSCN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Елизарова Г.И\Разделяй с нами ВЭУ\DSCN1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6E" w:rsidRDefault="00B264FA" w:rsidP="009E23C7">
      <w:pPr>
        <w:rPr>
          <w:rFonts w:ascii="Times New Roman" w:hAnsi="Times New Roman" w:cs="Times New Roman"/>
          <w:sz w:val="24"/>
          <w:szCs w:val="24"/>
        </w:rPr>
      </w:pPr>
      <w:r w:rsidRPr="00B264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79"/>
            <wp:effectExtent l="0" t="0" r="0" b="0"/>
            <wp:docPr id="13" name="Рисунок 4" descr="C:\Users\Галина\Desktop\Елизарова Г.И\Разделяй с нами ВЭУ\DSCN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Елизарова Г.И\Разделяй с нами ВЭУ\DSCN1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D3" w:rsidRDefault="00B264FA" w:rsidP="009E2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B264FA" w:rsidRDefault="00B264FA" w:rsidP="00B264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Алексеева В.А. 300 вопросов и ответов по экологии М., Академия развития, 1998</w:t>
      </w:r>
    </w:p>
    <w:p w:rsidR="00B264FA" w:rsidRDefault="00B264FA" w:rsidP="00B264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Балабанова В.В., Максимцева Т.А. Предметные недели в школе: биология, экология, ЗОЖ.  Волгоград: Учитель, 2003- 154 с.</w:t>
      </w:r>
    </w:p>
    <w:p w:rsidR="00B264FA" w:rsidRDefault="00B264FA" w:rsidP="00B264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Кузнецов В.Н. Справочные и дополнительные материалы к урокам экологии. М., Дрофа, 2002- 128 с.</w:t>
      </w:r>
    </w:p>
    <w:p w:rsidR="00B264FA" w:rsidRPr="0030670B" w:rsidRDefault="00B264FA" w:rsidP="00B264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Мамонтов С.Г., Захаров В.В.,Сонин Н.И. Биология. Общие закономерности. 9 класс </w:t>
      </w:r>
      <w:r w:rsidRPr="0030670B">
        <w:rPr>
          <w:rFonts w:ascii="Times New Roman" w:hAnsi="Times New Roman" w:cs="Times New Roman"/>
          <w:sz w:val="24"/>
          <w:szCs w:val="24"/>
        </w:rPr>
        <w:t>Учебник для обще</w:t>
      </w:r>
      <w:r w:rsidR="0030670B" w:rsidRPr="0030670B">
        <w:rPr>
          <w:rFonts w:ascii="Times New Roman" w:hAnsi="Times New Roman" w:cs="Times New Roman"/>
          <w:sz w:val="24"/>
          <w:szCs w:val="24"/>
        </w:rPr>
        <w:t>образовательных учебных заведен</w:t>
      </w:r>
      <w:r w:rsidRPr="0030670B">
        <w:rPr>
          <w:rFonts w:ascii="Times New Roman" w:hAnsi="Times New Roman" w:cs="Times New Roman"/>
          <w:sz w:val="24"/>
          <w:szCs w:val="24"/>
        </w:rPr>
        <w:t>ий</w:t>
      </w:r>
    </w:p>
    <w:p w:rsidR="0030670B" w:rsidRPr="0030670B" w:rsidRDefault="0030670B" w:rsidP="003067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067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Экологические проблемы: что происходит, кто виноват и что делать?: Учеб. пособие / В. И. Данилов-Данильян. – М.: Изд-во МНЭПУ, 1997. – 332 с.</w:t>
      </w:r>
    </w:p>
    <w:p w:rsidR="0030670B" w:rsidRPr="006D31C4" w:rsidRDefault="0030670B" w:rsidP="0030670B">
      <w:pPr>
        <w:pStyle w:val="a3"/>
        <w:numPr>
          <w:ilvl w:val="0"/>
          <w:numId w:val="7"/>
        </w:numPr>
      </w:pPr>
      <w:r w:rsidRPr="006D31C4">
        <w:t xml:space="preserve"> http://www.o8ode.ru  </w:t>
      </w:r>
    </w:p>
    <w:p w:rsidR="0030670B" w:rsidRPr="006D31C4" w:rsidRDefault="0030670B" w:rsidP="0030670B">
      <w:pPr>
        <w:pStyle w:val="a3"/>
        <w:numPr>
          <w:ilvl w:val="0"/>
          <w:numId w:val="7"/>
        </w:numPr>
      </w:pPr>
      <w:r w:rsidRPr="006D31C4">
        <w:t xml:space="preserve">http://www.murzim.ru  </w:t>
      </w:r>
    </w:p>
    <w:p w:rsidR="0030670B" w:rsidRPr="006D31C4" w:rsidRDefault="0030670B" w:rsidP="0030670B">
      <w:pPr>
        <w:pStyle w:val="a3"/>
        <w:numPr>
          <w:ilvl w:val="0"/>
          <w:numId w:val="7"/>
        </w:numPr>
      </w:pPr>
      <w:r w:rsidRPr="006D31C4">
        <w:t>http://websurveys.ru/regio/rure88.htm</w:t>
      </w:r>
    </w:p>
    <w:p w:rsidR="0030670B" w:rsidRPr="006D31C4" w:rsidRDefault="0030670B" w:rsidP="0030670B">
      <w:pPr>
        <w:pStyle w:val="a3"/>
        <w:numPr>
          <w:ilvl w:val="0"/>
          <w:numId w:val="7"/>
        </w:numPr>
      </w:pPr>
      <w:r w:rsidRPr="006D31C4">
        <w:t xml:space="preserve">http://www.ru.all.biz/regions </w:t>
      </w:r>
    </w:p>
    <w:p w:rsidR="0030670B" w:rsidRPr="006D31C4" w:rsidRDefault="0030670B" w:rsidP="0030670B">
      <w:pPr>
        <w:pStyle w:val="a3"/>
        <w:numPr>
          <w:ilvl w:val="0"/>
          <w:numId w:val="7"/>
        </w:numPr>
      </w:pPr>
      <w:r w:rsidRPr="006D31C4">
        <w:t>http://geo.astrakhan.ws/volga.php</w:t>
      </w:r>
    </w:p>
    <w:p w:rsidR="0030670B" w:rsidRPr="006D31C4" w:rsidRDefault="0030670B" w:rsidP="0030670B">
      <w:pPr>
        <w:pStyle w:val="a3"/>
        <w:numPr>
          <w:ilvl w:val="0"/>
          <w:numId w:val="7"/>
        </w:numPr>
      </w:pPr>
      <w:r w:rsidRPr="006D31C4">
        <w:t xml:space="preserve">http://ru.wikipedia.org  </w:t>
      </w:r>
    </w:p>
    <w:p w:rsidR="0030670B" w:rsidRPr="006D31C4" w:rsidRDefault="0030670B" w:rsidP="0030670B">
      <w:pPr>
        <w:pStyle w:val="a3"/>
        <w:numPr>
          <w:ilvl w:val="0"/>
          <w:numId w:val="7"/>
        </w:numPr>
      </w:pPr>
      <w:r w:rsidRPr="006D31C4">
        <w:t>http://stihidl.ru/poem/83284/</w:t>
      </w:r>
    </w:p>
    <w:p w:rsidR="0030670B" w:rsidRPr="0030670B" w:rsidRDefault="0030670B" w:rsidP="0030670B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0670B" w:rsidRPr="0030670B" w:rsidSect="00EF1759">
      <w:footerReference w:type="default" r:id="rId14"/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C83" w:rsidRDefault="00C76C83" w:rsidP="0012586E">
      <w:pPr>
        <w:spacing w:after="0" w:line="240" w:lineRule="auto"/>
      </w:pPr>
      <w:r>
        <w:separator/>
      </w:r>
    </w:p>
  </w:endnote>
  <w:endnote w:type="continuationSeparator" w:id="1">
    <w:p w:rsidR="00C76C83" w:rsidRDefault="00C76C83" w:rsidP="00125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990501"/>
      <w:docPartObj>
        <w:docPartGallery w:val="Page Numbers (Bottom of Page)"/>
        <w:docPartUnique/>
      </w:docPartObj>
    </w:sdtPr>
    <w:sdtContent>
      <w:p w:rsidR="00B264FA" w:rsidRDefault="00401086">
        <w:pPr>
          <w:pStyle w:val="a7"/>
          <w:jc w:val="right"/>
        </w:pPr>
        <w:fldSimple w:instr=" PAGE   \* MERGEFORMAT ">
          <w:r w:rsidR="00C76C83">
            <w:rPr>
              <w:noProof/>
            </w:rPr>
            <w:t>1</w:t>
          </w:r>
        </w:fldSimple>
      </w:p>
    </w:sdtContent>
  </w:sdt>
  <w:p w:rsidR="00B264FA" w:rsidRDefault="00B264F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C83" w:rsidRDefault="00C76C83" w:rsidP="0012586E">
      <w:pPr>
        <w:spacing w:after="0" w:line="240" w:lineRule="auto"/>
      </w:pPr>
      <w:r>
        <w:separator/>
      </w:r>
    </w:p>
  </w:footnote>
  <w:footnote w:type="continuationSeparator" w:id="1">
    <w:p w:rsidR="00C76C83" w:rsidRDefault="00C76C83" w:rsidP="001258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27FA6"/>
    <w:multiLevelType w:val="hybridMultilevel"/>
    <w:tmpl w:val="C116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F19F5"/>
    <w:multiLevelType w:val="hybridMultilevel"/>
    <w:tmpl w:val="EBAA98CC"/>
    <w:lvl w:ilvl="0" w:tplc="357EA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6898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CEE7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F288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90B7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1220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6A1A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4028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D6E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B431B6"/>
    <w:multiLevelType w:val="hybridMultilevel"/>
    <w:tmpl w:val="67B63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8A7133"/>
    <w:multiLevelType w:val="hybridMultilevel"/>
    <w:tmpl w:val="3A2ADBDE"/>
    <w:lvl w:ilvl="0" w:tplc="6786D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137356"/>
    <w:multiLevelType w:val="multilevel"/>
    <w:tmpl w:val="F6A6F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4F5DF0"/>
    <w:multiLevelType w:val="hybridMultilevel"/>
    <w:tmpl w:val="227A22D2"/>
    <w:lvl w:ilvl="0" w:tplc="9D08E4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63672F"/>
    <w:multiLevelType w:val="hybridMultilevel"/>
    <w:tmpl w:val="6FE87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A7C75"/>
    <w:multiLevelType w:val="hybridMultilevel"/>
    <w:tmpl w:val="8D0A3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F1759"/>
    <w:rsid w:val="00051755"/>
    <w:rsid w:val="0012586E"/>
    <w:rsid w:val="001D3F60"/>
    <w:rsid w:val="0024622D"/>
    <w:rsid w:val="002503BD"/>
    <w:rsid w:val="00287BD3"/>
    <w:rsid w:val="002C570E"/>
    <w:rsid w:val="0030670B"/>
    <w:rsid w:val="0034098E"/>
    <w:rsid w:val="00341A3F"/>
    <w:rsid w:val="00366F70"/>
    <w:rsid w:val="00401086"/>
    <w:rsid w:val="004330DE"/>
    <w:rsid w:val="004C2024"/>
    <w:rsid w:val="00500668"/>
    <w:rsid w:val="007645D0"/>
    <w:rsid w:val="007949D5"/>
    <w:rsid w:val="00796AAE"/>
    <w:rsid w:val="007B4A7D"/>
    <w:rsid w:val="007C7585"/>
    <w:rsid w:val="00874C7C"/>
    <w:rsid w:val="0088015A"/>
    <w:rsid w:val="008C56F7"/>
    <w:rsid w:val="008E0DB6"/>
    <w:rsid w:val="009300E8"/>
    <w:rsid w:val="00942390"/>
    <w:rsid w:val="0094555F"/>
    <w:rsid w:val="00981F40"/>
    <w:rsid w:val="009D4923"/>
    <w:rsid w:val="009E23C7"/>
    <w:rsid w:val="00AD3E47"/>
    <w:rsid w:val="00AF6D9F"/>
    <w:rsid w:val="00B264FA"/>
    <w:rsid w:val="00B47A3A"/>
    <w:rsid w:val="00B71372"/>
    <w:rsid w:val="00B9337A"/>
    <w:rsid w:val="00C34836"/>
    <w:rsid w:val="00C76C83"/>
    <w:rsid w:val="00CA4325"/>
    <w:rsid w:val="00D0455A"/>
    <w:rsid w:val="00D122A9"/>
    <w:rsid w:val="00DA1E28"/>
    <w:rsid w:val="00EF1759"/>
    <w:rsid w:val="00FA5784"/>
    <w:rsid w:val="00FF4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6F7"/>
  </w:style>
  <w:style w:type="paragraph" w:styleId="1">
    <w:name w:val="heading 1"/>
    <w:basedOn w:val="a"/>
    <w:link w:val="10"/>
    <w:uiPriority w:val="9"/>
    <w:qFormat/>
    <w:rsid w:val="00DA1E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C7C"/>
    <w:pPr>
      <w:ind w:left="720"/>
      <w:contextualSpacing/>
    </w:pPr>
  </w:style>
  <w:style w:type="table" w:styleId="a4">
    <w:name w:val="Table Grid"/>
    <w:basedOn w:val="a1"/>
    <w:uiPriority w:val="59"/>
    <w:rsid w:val="009E23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125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586E"/>
  </w:style>
  <w:style w:type="paragraph" w:styleId="a7">
    <w:name w:val="footer"/>
    <w:basedOn w:val="a"/>
    <w:link w:val="a8"/>
    <w:uiPriority w:val="99"/>
    <w:unhideWhenUsed/>
    <w:rsid w:val="00125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586E"/>
  </w:style>
  <w:style w:type="paragraph" w:styleId="a9">
    <w:name w:val="Normal (Web)"/>
    <w:basedOn w:val="a"/>
    <w:uiPriority w:val="99"/>
    <w:unhideWhenUsed/>
    <w:rsid w:val="00CA4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3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4836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500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0668"/>
  </w:style>
  <w:style w:type="paragraph" w:customStyle="1" w:styleId="c20">
    <w:name w:val="c20"/>
    <w:basedOn w:val="a"/>
    <w:rsid w:val="00500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500668"/>
  </w:style>
  <w:style w:type="character" w:customStyle="1" w:styleId="c11">
    <w:name w:val="c11"/>
    <w:basedOn w:val="a0"/>
    <w:rsid w:val="00500668"/>
  </w:style>
  <w:style w:type="paragraph" w:customStyle="1" w:styleId="p648">
    <w:name w:val="p648"/>
    <w:basedOn w:val="a"/>
    <w:rsid w:val="009D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">
    <w:name w:val="ft2"/>
    <w:basedOn w:val="a0"/>
    <w:rsid w:val="009D4923"/>
  </w:style>
  <w:style w:type="character" w:customStyle="1" w:styleId="ft27">
    <w:name w:val="ft27"/>
    <w:basedOn w:val="a0"/>
    <w:rsid w:val="009D4923"/>
  </w:style>
  <w:style w:type="character" w:customStyle="1" w:styleId="ft3">
    <w:name w:val="ft3"/>
    <w:basedOn w:val="a0"/>
    <w:rsid w:val="009D4923"/>
  </w:style>
  <w:style w:type="paragraph" w:customStyle="1" w:styleId="p93">
    <w:name w:val="p93"/>
    <w:basedOn w:val="a"/>
    <w:rsid w:val="009D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5">
    <w:name w:val="ft85"/>
    <w:basedOn w:val="a0"/>
    <w:rsid w:val="009D4923"/>
  </w:style>
  <w:style w:type="character" w:customStyle="1" w:styleId="ft258">
    <w:name w:val="ft258"/>
    <w:basedOn w:val="a0"/>
    <w:rsid w:val="009D4923"/>
  </w:style>
  <w:style w:type="character" w:customStyle="1" w:styleId="ft40">
    <w:name w:val="ft40"/>
    <w:basedOn w:val="a0"/>
    <w:rsid w:val="009D4923"/>
  </w:style>
  <w:style w:type="character" w:customStyle="1" w:styleId="ft25">
    <w:name w:val="ft25"/>
    <w:basedOn w:val="a0"/>
    <w:rsid w:val="009D4923"/>
  </w:style>
  <w:style w:type="paragraph" w:customStyle="1" w:styleId="p649">
    <w:name w:val="p649"/>
    <w:basedOn w:val="a"/>
    <w:rsid w:val="009D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">
    <w:name w:val="ft8"/>
    <w:basedOn w:val="a0"/>
    <w:rsid w:val="009D4923"/>
  </w:style>
  <w:style w:type="paragraph" w:customStyle="1" w:styleId="p113">
    <w:name w:val="p113"/>
    <w:basedOn w:val="a"/>
    <w:rsid w:val="009D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9">
    <w:name w:val="ft19"/>
    <w:basedOn w:val="a0"/>
    <w:rsid w:val="009D4923"/>
  </w:style>
  <w:style w:type="paragraph" w:customStyle="1" w:styleId="p9">
    <w:name w:val="p9"/>
    <w:basedOn w:val="a"/>
    <w:rsid w:val="009D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59">
    <w:name w:val="ft259"/>
    <w:basedOn w:val="a0"/>
    <w:rsid w:val="009D4923"/>
  </w:style>
  <w:style w:type="character" w:customStyle="1" w:styleId="10">
    <w:name w:val="Заголовок 1 Знак"/>
    <w:basedOn w:val="a0"/>
    <w:link w:val="1"/>
    <w:uiPriority w:val="9"/>
    <w:rsid w:val="00DA1E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923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87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52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4801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0848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92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362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5089</Words>
  <Characters>29012</Characters>
  <Application>Microsoft Office Word</Application>
  <DocSecurity>0</DocSecurity>
  <Lines>241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Предельно допустимые концентрации нитратов в продуктах растениеводства</vt:lpstr>
    </vt:vector>
  </TitlesOfParts>
  <Company/>
  <LinksUpToDate>false</LinksUpToDate>
  <CharactersWithSpaces>34033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2022-12-14T17:30:00Z</dcterms:created>
  <dcterms:modified xsi:type="dcterms:W3CDTF">2024-07-11T07:03:00Z</dcterms:modified>
</cp:coreProperties>
</file>