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493" w:rsidRPr="00715A6E" w:rsidRDefault="00A87493" w:rsidP="00A87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15A6E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 </w:t>
      </w:r>
    </w:p>
    <w:p w:rsidR="00A87493" w:rsidRPr="00715A6E" w:rsidRDefault="00A87493" w:rsidP="00A87493">
      <w:pPr>
        <w:rPr>
          <w:rFonts w:ascii="Times New Roman" w:hAnsi="Times New Roman" w:cs="Times New Roman"/>
          <w:sz w:val="24"/>
          <w:szCs w:val="24"/>
        </w:rPr>
      </w:pPr>
      <w:r w:rsidRPr="00715A6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15A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15A6E">
        <w:rPr>
          <w:rFonts w:ascii="Times New Roman" w:hAnsi="Times New Roman" w:cs="Times New Roman"/>
          <w:sz w:val="24"/>
          <w:szCs w:val="24"/>
        </w:rPr>
        <w:t>учреждение № 22 «Орлёнок»</w:t>
      </w:r>
    </w:p>
    <w:p w:rsidR="002F2806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2F2806" w:rsidRDefault="002F2806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2806" w:rsidRDefault="002F2806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2806" w:rsidRDefault="002F2806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2806" w:rsidRDefault="002F2806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F2806" w:rsidRDefault="002F2806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Pr="002F2806" w:rsidRDefault="00A87493" w:rsidP="002F2806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2F2806">
        <w:rPr>
          <w:rFonts w:ascii="Times New Roman" w:hAnsi="Times New Roman" w:cs="Times New Roman"/>
          <w:sz w:val="48"/>
          <w:szCs w:val="48"/>
        </w:rPr>
        <w:t xml:space="preserve">Проект </w:t>
      </w:r>
      <w:r w:rsidRPr="00C92825">
        <w:rPr>
          <w:rFonts w:ascii="Times New Roman" w:hAnsi="Times New Roman" w:cs="Times New Roman"/>
          <w:color w:val="00B050"/>
          <w:sz w:val="48"/>
          <w:szCs w:val="48"/>
        </w:rPr>
        <w:t>«</w:t>
      </w:r>
      <w:r w:rsidR="002F2806" w:rsidRPr="00C92825">
        <w:rPr>
          <w:rFonts w:ascii="Times New Roman" w:hAnsi="Times New Roman" w:cs="Times New Roman"/>
          <w:color w:val="00B050"/>
          <w:sz w:val="48"/>
          <w:szCs w:val="48"/>
        </w:rPr>
        <w:t>Весенние</w:t>
      </w:r>
      <w:r w:rsidRPr="00C92825">
        <w:rPr>
          <w:rFonts w:ascii="Times New Roman" w:hAnsi="Times New Roman" w:cs="Times New Roman"/>
          <w:color w:val="00B050"/>
          <w:sz w:val="48"/>
          <w:szCs w:val="48"/>
        </w:rPr>
        <w:t xml:space="preserve"> краски»</w:t>
      </w:r>
    </w:p>
    <w:p w:rsidR="002F2806" w:rsidRDefault="002F2806" w:rsidP="002F280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2806">
        <w:rPr>
          <w:rFonts w:ascii="Times New Roman" w:hAnsi="Times New Roman" w:cs="Times New Roman"/>
          <w:sz w:val="28"/>
          <w:szCs w:val="28"/>
        </w:rPr>
        <w:t>(Проект по нетрадиционным техникам рисования)</w:t>
      </w:r>
    </w:p>
    <w:p w:rsidR="002F2806" w:rsidRPr="002F2806" w:rsidRDefault="00107A60" w:rsidP="00C928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532814"/>
            <wp:effectExtent l="19050" t="0" r="9525" b="0"/>
            <wp:docPr id="1" name="Рисунок 1" descr="D:\Desktop\проект Весенние краски\20240529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ект Весенние краски\20240529_132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6" t="4060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59" cy="353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Pr="00715A6E" w:rsidRDefault="00A87493" w:rsidP="00C9282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Автор.  Воспитатель </w:t>
      </w:r>
      <w:r>
        <w:rPr>
          <w:rFonts w:ascii="Times New Roman" w:hAnsi="Times New Roman" w:cs="Times New Roman"/>
          <w:b/>
          <w:sz w:val="32"/>
          <w:szCs w:val="32"/>
        </w:rPr>
        <w:t>Гергерт Людмила</w:t>
      </w:r>
      <w:r w:rsidRPr="003E2801">
        <w:rPr>
          <w:rFonts w:ascii="Times New Roman" w:hAnsi="Times New Roman" w:cs="Times New Roman"/>
          <w:b/>
          <w:sz w:val="32"/>
          <w:szCs w:val="32"/>
        </w:rPr>
        <w:t xml:space="preserve"> В</w:t>
      </w:r>
      <w:r>
        <w:rPr>
          <w:rFonts w:ascii="Times New Roman" w:hAnsi="Times New Roman" w:cs="Times New Roman"/>
          <w:b/>
          <w:sz w:val="32"/>
          <w:szCs w:val="32"/>
        </w:rPr>
        <w:t>алерьевна</w:t>
      </w:r>
    </w:p>
    <w:p w:rsidR="00A87493" w:rsidRPr="003E2801" w:rsidRDefault="00A87493" w:rsidP="00A87493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E2801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</w:t>
      </w: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87493" w:rsidRDefault="00A87493" w:rsidP="00A8749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DA323A">
        <w:rPr>
          <w:rFonts w:ascii="Times New Roman" w:hAnsi="Times New Roman" w:cs="Times New Roman"/>
          <w:sz w:val="32"/>
          <w:szCs w:val="32"/>
        </w:rPr>
        <w:t>Г О Карпинск</w:t>
      </w:r>
      <w:r w:rsidR="002F2806">
        <w:rPr>
          <w:rFonts w:ascii="Times New Roman" w:hAnsi="Times New Roman" w:cs="Times New Roman"/>
          <w:sz w:val="32"/>
          <w:szCs w:val="32"/>
        </w:rPr>
        <w:t xml:space="preserve"> 2024</w:t>
      </w:r>
    </w:p>
    <w:p w:rsidR="008651A3" w:rsidRDefault="008651A3"/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 что ранний возраст играет важную роль в развитии психических процессов ребенка. Наиболее значимым и актуальным в данном возрасте является рисование. Рисование – очень интересный и в тоже время сложный процесс. Используя различные техники рисования, в том числе и нетрадиционные, воспитатель прививает любовь к изобразительному искусству, вызывает интерес к рисованию. Применение нетрадиционной техники рисования способствует развитию у детей: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Ориентировочно-исследовательской деятельности дошкольников.   Ребёнку предоставляется возможность экспериментирования (смешивание краски с мыльной пеной, нанесение гуаши или акварели на природные материалы и т.д.).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Мелкой моторики пальцев рук, что положительно влияет на развитие речевой зоны коры головного мозга.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Психических процессов (воображения, восприятия, внимания, зрительной памяти, мышления)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Тактильной чувствительности (при непосредственном контакте пальцев рук  с краской дети познают ее свойства: густоту, твердость, вязкость);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Познавательно-коммуникативных навыков. Все необычное привлекает внимание детей, заставляет удивляться. Ребята начинают задавать вопросы педагогу, друг другу, происходит обогащение и активизация словаря.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дети занимались творческой практикой, необходимо определенное руководство со стороны взрослых. Поэтому, важно вовремя раскрыть перед родителями способности каждого ребёнка и дать соответствующие рекомендации, которые помогают им развить творческие способности своих детей.</w:t>
      </w:r>
    </w:p>
    <w:p w:rsid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художественно-творческих способностей детей младшего дошкольного возраста посредством использования нетрадиционной техники рисования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tbl>
      <w:tblPr>
        <w:tblW w:w="98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840"/>
      </w:tblGrid>
      <w:tr w:rsidR="00086A04" w:rsidRPr="00086A04" w:rsidTr="00086A04">
        <w:tc>
          <w:tcPr>
            <w:tcW w:w="9630" w:type="dxa"/>
            <w:tcBorders>
              <w:top w:val="single" w:sz="6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101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        Знакомить детей с нетрадиционными способами рисования, формировать интерес к изобразительной деятельности;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        Побуждать воспитанников самостоятельно  применять нетрадиционные техники рисования (рисование пальчиками, ватными палочками, зубной щёткой, тычкование и т.д.)</w:t>
            </w:r>
          </w:p>
          <w:p w:rsid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        Расширять представления детей о весне и её признаках;</w:t>
            </w:r>
          </w:p>
          <w:p w:rsidR="004615D2" w:rsidRPr="004615D2" w:rsidRDefault="004615D2" w:rsidP="00461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615D2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способности, эстетический вкус.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·        Содействовать знакомству родителей с нетрадиционными техниками рисования; стимулировать их совместное творчество с детьми.</w:t>
            </w:r>
          </w:p>
        </w:tc>
      </w:tr>
    </w:tbl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март-апрель 2024 год</w:t>
      </w: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дети, воспитатели, родители.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результаты: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дошкольниками простейшими техническими приемами работы с различными изобразительными материалами;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воспитанников в вопросе рисования с использованием нетрадиционной техники, активное участие родителей в совместных творческих проектах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конкурсах рисунков;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Украшение группы коллективными работами детей.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1.Подготовительный этап.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литературы; подбор материала: художественное слово, картинки о весне, дидактические игры; разработка конспектов занятий; составление перспективного плана; нахождение и установление эффективных связей с родителями.</w:t>
      </w:r>
    </w:p>
    <w:p w:rsidR="00086A04" w:rsidRPr="00086A04" w:rsidRDefault="00086A04" w:rsidP="00086A04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 Ознакомление детей с нетрадиционными художественными техниками: с техникой раздувание краски, тычкование, рисования пальчиками, ватными палочками, ладошками, рисование манкой, поролоном, зубной щёткой.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Использование в рисовании различные материалы: ватные палочки, трубочки для коктейля, манку, зубные щётки, поролон, клеевые кисти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Экспериментирование с материалами, необходимыми для работы в нетрадиционных изобразительных техниках.</w:t>
      </w:r>
    </w:p>
    <w:p w:rsidR="00086A04" w:rsidRPr="00086A04" w:rsidRDefault="00086A04" w:rsidP="00086A04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Завершающий этап.</w:t>
      </w: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группы коллективными работами детей.</w:t>
      </w:r>
    </w:p>
    <w:p w:rsid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детско-родительских работ «Волшебные краски весны»</w:t>
      </w:r>
    </w:p>
    <w:p w:rsid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A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проекта:</w:t>
      </w:r>
    </w:p>
    <w:tbl>
      <w:tblPr>
        <w:tblW w:w="98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64"/>
        <w:gridCol w:w="5497"/>
        <w:gridCol w:w="3179"/>
      </w:tblGrid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Совместная деятельность в режимных моментах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B4848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1.Беседа: «Весна»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Пальчиковая гимнастика «Солнышко»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Дидактическая игр</w:t>
            </w:r>
            <w:r w:rsidR="00D257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«Прищепки»- собери лучики   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солнышка. 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Разучивание  песенки «Солнышко лучистое»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7312AA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086A04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исование ладошками.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Солнышко лучистое.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познакомить детей с нетрадиционной техникой рисования</w:t>
            </w:r>
            <w:r w:rsidR="00731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B3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ладош</w:t>
            </w:r>
            <w:r w:rsidR="007312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ками</w:t>
            </w:r>
            <w:r w:rsidR="00CB3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Апрель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B48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.Рассматривание картинок про звёзды и небо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Игра-экспериментирование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 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Разноцветная водичка»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детей смешивать краски, образуя разные оттенки</w:t>
            </w:r>
            <w:r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086A04" w:rsidRPr="00FB48AD" w:rsidRDefault="00FB48AD" w:rsidP="00FB48A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FB48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Постройка ракеты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конструктора.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12AA" w:rsidRPr="007312AA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7312AA" w:rsidRPr="007312A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Рисование объёмными красками</w:t>
            </w:r>
          </w:p>
          <w:p w:rsidR="00086A04" w:rsidRDefault="007312AA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Планета «Земля»</w:t>
            </w:r>
          </w:p>
          <w:p w:rsidR="00086A04" w:rsidRPr="00086A04" w:rsidRDefault="007312AA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Цель. Учить</w:t>
            </w:r>
            <w:r w:rsidR="00FB48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рисовать гуашью на пене.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4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1.Наблюдение за ручейками на прогулке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Игра м/п «Ручеёк»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Заучивание стихотворения А.Барто «Кораблик»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Игра- эксперимент</w:t>
            </w:r>
            <w:r w:rsidR="00996C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ирование «Плыви.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караблик»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7312AA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086A04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«водные раскраски»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Ручейки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создавать композицию, используя игровые приемы</w:t>
            </w:r>
            <w:r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57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1.Весенняя прогулка « Весна идет, весне дорогу…»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Дид. игра «Какие краски у весны?»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Игра-эксп</w:t>
            </w:r>
            <w:r w:rsidR="00CB3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ериментирование «Песочная мельница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FB48AD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086A04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песком на световом столе.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="00FB48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и в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есенняя капель</w:t>
            </w:r>
          </w:p>
          <w:p w:rsidR="00086A04" w:rsidRPr="00086A04" w:rsidRDefault="00FB48AD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знакомить детей с нетрадиционными методами рисования.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D25780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1.Дид. игра «прищепки»- одень листочки на дерево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Наблюдение за веточками берёзы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показать детям, как распустились листья.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3.Дид.игра «Собери листочки»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F73659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086A04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исование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ватными палочками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«Первые листочки»</w:t>
            </w:r>
          </w:p>
          <w:p w:rsidR="00086A04" w:rsidRPr="00086A04" w:rsidRDefault="00F73659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научить детей приёму примакива</w:t>
            </w:r>
            <w:r w:rsidR="00CB33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ватными палочками, </w:t>
            </w:r>
            <w:r w:rsidR="00086A04"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ориентироваться на листе</w:t>
            </w: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4848"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9B4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  <w:p w:rsidR="00086A04" w:rsidRPr="00086A04" w:rsidRDefault="00D25780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9B4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1.Чтение сказки «На цветочной полянке»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2.Дид.игра «Собери цветочки»- учить собирать цветочки из геометрических фигур.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Игра — экспериментирование «Раздувание краски»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7312AA"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Чтение стихотворения Е. Благининой «Одуванчик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12AA" w:rsidRPr="00086A04" w:rsidRDefault="00CB33A7" w:rsidP="007312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6268C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исование по</w:t>
            </w:r>
            <w:r w:rsidR="007312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ролоновыми штампами</w:t>
            </w:r>
            <w:r w:rsidR="007312AA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7312AA" w:rsidRPr="00086A04" w:rsidRDefault="007312AA" w:rsidP="007312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«Одуванчики- цветы, словно солнышко желты»</w:t>
            </w:r>
          </w:p>
          <w:p w:rsidR="007312AA" w:rsidRPr="00086A04" w:rsidRDefault="007312AA" w:rsidP="007312A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рисовать способом тычка по контуру цветка одуванчика.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86A04" w:rsidRPr="00086A04" w:rsidTr="00086A04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4848"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9B48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</w:p>
          <w:p w:rsidR="00086A04" w:rsidRPr="00086A04" w:rsidRDefault="009B4848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5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1.Наблюдение за веточками вербы.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2.Хороводная игра «Мы на луг ходили»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3.Дидактическая игра «Весеннее дерево»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6A04" w:rsidRPr="00086A04" w:rsidRDefault="00CB33A7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086A04" w:rsidRPr="00086A0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исование ватными палочками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«Вербушки»</w:t>
            </w:r>
          </w:p>
          <w:p w:rsidR="00086A04" w:rsidRPr="00086A04" w:rsidRDefault="00086A04" w:rsidP="00086A0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6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учить рисовать веточку вербы ватными палочками; уточнить и закрепить</w:t>
            </w:r>
          </w:p>
        </w:tc>
      </w:tr>
    </w:tbl>
    <w:p w:rsidR="00086A04" w:rsidRPr="00086A04" w:rsidRDefault="00086A04" w:rsidP="00086A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A04" w:rsidRPr="00086A04" w:rsidRDefault="00086A04" w:rsidP="00086A0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Применение </w:t>
      </w:r>
      <w:r w:rsidRPr="00086A04">
        <w:rPr>
          <w:rStyle w:val="a5"/>
          <w:color w:val="111111"/>
          <w:sz w:val="28"/>
          <w:szCs w:val="28"/>
          <w:bdr w:val="none" w:sz="0" w:space="0" w:color="auto" w:frame="1"/>
        </w:rPr>
        <w:t>нетрадиционных техник рисования</w:t>
      </w:r>
      <w:r w:rsidRPr="00086A04">
        <w:rPr>
          <w:color w:val="111111"/>
          <w:sz w:val="28"/>
          <w:szCs w:val="28"/>
        </w:rPr>
        <w:t> создает атмосферу непринужденности, раскованности, способствуют развитию инициативы, самостоятельности детей, позволяет ребенку отойти от предметного изображения, выразить в рисунке свои чувства и эмоции, вселяет уверенность ребёнка в своих силах, создает эмоционально-положительное отношение к деятельности. Владея разными способами изображения предмета, ребенок получает возможность выбора, что развивает творческие способности дошкольника.</w:t>
      </w:r>
    </w:p>
    <w:p w:rsidR="00086A04" w:rsidRPr="00086A04" w:rsidRDefault="00086A04" w:rsidP="00086A0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Организация образовательной деятельности по художественному творчеству с применением </w:t>
      </w:r>
      <w:r w:rsidRPr="00086A0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нетрадиционной техники</w:t>
      </w:r>
      <w:r w:rsidRPr="00086A04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Pr="00086A0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086A04">
        <w:rPr>
          <w:color w:val="111111"/>
          <w:sz w:val="28"/>
          <w:szCs w:val="28"/>
        </w:rPr>
        <w:t> </w:t>
      </w:r>
      <w:r w:rsidRPr="00086A04">
        <w:rPr>
          <w:color w:val="111111"/>
          <w:sz w:val="28"/>
          <w:szCs w:val="28"/>
          <w:bdr w:val="none" w:sz="0" w:space="0" w:color="auto" w:frame="1"/>
        </w:rPr>
        <w:t>способствует развитию</w:t>
      </w:r>
      <w:r w:rsidRPr="00086A04">
        <w:rPr>
          <w:color w:val="111111"/>
          <w:sz w:val="28"/>
          <w:szCs w:val="28"/>
        </w:rPr>
        <w:t>:</w:t>
      </w:r>
    </w:p>
    <w:p w:rsidR="00086A04" w:rsidRPr="00086A04" w:rsidRDefault="00086A04" w:rsidP="00086A0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• Ориентировочно-исследовательской деятельности, дошкольников. Ребёнку предоставляется возможность экспериментирования (смешивание краски с мыльной пеной, клейстером, нанесение гуаши или акварели на природные материалы и т. д.).</w:t>
      </w:r>
    </w:p>
    <w:p w:rsidR="00086A04" w:rsidRPr="00086A04" w:rsidRDefault="00086A04" w:rsidP="00086A0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• Мелкой моторики пальцев рук, что положительно влияет на развитие речевой зоны коры головного мозга.</w:t>
      </w:r>
    </w:p>
    <w:p w:rsidR="00086A04" w:rsidRPr="00086A04" w:rsidRDefault="00086A04" w:rsidP="00086A0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• Психических процессов </w:t>
      </w:r>
      <w:r w:rsidRPr="00086A04">
        <w:rPr>
          <w:i/>
          <w:iCs/>
          <w:color w:val="111111"/>
          <w:sz w:val="28"/>
          <w:szCs w:val="28"/>
          <w:bdr w:val="none" w:sz="0" w:space="0" w:color="auto" w:frame="1"/>
        </w:rPr>
        <w:t>(воображения, восприятия, внимания, зрительной памяти, мышления)</w:t>
      </w:r>
    </w:p>
    <w:p w:rsidR="00086A04" w:rsidRPr="00086A04" w:rsidRDefault="00086A04" w:rsidP="00086A0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• Тактильной чувствительности ( </w:t>
      </w:r>
      <w:r w:rsidRPr="00086A04">
        <w:rPr>
          <w:color w:val="111111"/>
          <w:sz w:val="28"/>
          <w:szCs w:val="28"/>
          <w:u w:val="single"/>
          <w:bdr w:val="none" w:sz="0" w:space="0" w:color="auto" w:frame="1"/>
        </w:rPr>
        <w:t>при непосредственном контакте пальцев рук с краской дети познают ее свойства</w:t>
      </w:r>
      <w:r w:rsidRPr="00086A04">
        <w:rPr>
          <w:color w:val="111111"/>
          <w:sz w:val="28"/>
          <w:szCs w:val="28"/>
        </w:rPr>
        <w:t>: густоту, твердость, вязкость);</w:t>
      </w:r>
    </w:p>
    <w:p w:rsidR="00086A04" w:rsidRPr="00086A04" w:rsidRDefault="00086A04" w:rsidP="00086A04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86A04">
        <w:rPr>
          <w:color w:val="111111"/>
          <w:sz w:val="28"/>
          <w:szCs w:val="28"/>
        </w:rPr>
        <w:t>• Познавательно-коммуникативных навыков. Все необычное привлекает внимание детей, заставляет удивляться. Ребята начинают задавать вопросы педагогу, друг другу, происходит обогащение и активизация словаря.</w:t>
      </w:r>
    </w:p>
    <w:p w:rsidR="00156FBA" w:rsidRDefault="00156FBA" w:rsidP="00156FBA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156FBA" w:rsidRPr="00156FBA" w:rsidRDefault="00156FBA" w:rsidP="00156FB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b/>
          <w:bCs/>
          <w:color w:val="000000"/>
          <w:sz w:val="28"/>
          <w:szCs w:val="28"/>
        </w:rPr>
        <w:t>Список литературы:</w:t>
      </w:r>
    </w:p>
    <w:p w:rsidR="00156FBA" w:rsidRP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</w:rPr>
        <w:t>Колдина Д.Н. Игровые занятия с детьми 2 – 3 лет. – М., 2010.</w:t>
      </w:r>
    </w:p>
    <w:p w:rsidR="00156FBA" w:rsidRP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</w:rPr>
        <w:t>Рисование с детьми дошкольного возраста: нетрадиционные техники,         планирование, конспекты занятий.  Под ред. Р.Г. Казаковой. – М., 2007.</w:t>
      </w:r>
    </w:p>
    <w:p w:rsidR="00156FBA" w:rsidRP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</w:rPr>
        <w:t>Белкина В.Н. и др. Дошкольник: обучение и развитие. – Ярославль, 1998. </w:t>
      </w:r>
    </w:p>
    <w:p w:rsid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</w:rPr>
        <w:t>Янушко Е.А. Рисование с детьми раннего возраста. – М., 2010.</w:t>
      </w:r>
    </w:p>
    <w:p w:rsid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  <w:shd w:val="clear" w:color="auto" w:fill="FFFFFF"/>
        </w:rPr>
        <w:t>О. Г. Жукова «Планирование и конспекты занятий по изодеятельности», АЙРИС-пресс, 2006.</w:t>
      </w:r>
    </w:p>
    <w:p w:rsidR="00156FBA" w:rsidRPr="00156FBA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  <w:shd w:val="clear" w:color="auto" w:fill="FFFFFF"/>
        </w:rPr>
        <w:t xml:space="preserve"> О. Э. Литвинова «Художественно-эстетическое развитие ребенка раннего дошкольного возраста (изобразительная деятельность) », разработано в соответствии с ФГОС, ДЕТСТВО-ПРЕСС, 2014.</w:t>
      </w:r>
    </w:p>
    <w:p w:rsidR="00156FBA" w:rsidRPr="00CB33A7" w:rsidRDefault="00156FBA" w:rsidP="00156FBA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6FBA">
        <w:rPr>
          <w:color w:val="000000"/>
          <w:sz w:val="28"/>
          <w:szCs w:val="28"/>
          <w:shd w:val="clear" w:color="auto" w:fill="FFFFFF"/>
        </w:rPr>
        <w:t xml:space="preserve"> И. А. Лыкова Программа художественного воспитания, обучения и развития детей 2-7 лет «Цветные ладошки», М.: «КАРАПУЗ-ДИДАКТИКА», 2007.</w:t>
      </w: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CB33A7" w:rsidRDefault="00CB33A7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</w:p>
    <w:p w:rsidR="00650C5F" w:rsidRDefault="00650C5F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81575" cy="3323958"/>
            <wp:effectExtent l="19050" t="0" r="9525" b="0"/>
            <wp:docPr id="2" name="Рисунок 2" descr="D:\Desktop\проект Весенние краски\20240419_1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роект Весенние краски\20240419_10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87" r="8445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25" w:rsidRPr="00C92825" w:rsidRDefault="00C92825" w:rsidP="00C92825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B050"/>
          <w:sz w:val="36"/>
          <w:szCs w:val="36"/>
        </w:rPr>
      </w:pPr>
      <w:r w:rsidRPr="00C92825">
        <w:rPr>
          <w:b/>
          <w:color w:val="00B050"/>
          <w:sz w:val="36"/>
          <w:szCs w:val="36"/>
        </w:rPr>
        <w:t>Рисование  «Водные раскраски»</w:t>
      </w: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981575" cy="3736182"/>
            <wp:effectExtent l="19050" t="0" r="9525" b="0"/>
            <wp:docPr id="3" name="Рисунок 3" descr="D:\Desktop\проект Весенние краски\20240419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роект Весенние краски\20240419_105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</w:p>
    <w:p w:rsidR="00C92825" w:rsidRDefault="005005FB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98302" cy="3148727"/>
            <wp:effectExtent l="0" t="533400" r="0" b="508873"/>
            <wp:docPr id="4" name="Рисунок 4" descr="D:\Desktop\проект Весенние краски\20240423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роект Весенние краски\20240423_104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5252" cy="31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FB" w:rsidRDefault="005005FB" w:rsidP="005005F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B050"/>
          <w:sz w:val="28"/>
          <w:szCs w:val="28"/>
        </w:rPr>
      </w:pPr>
      <w:r w:rsidRPr="005005FB">
        <w:rPr>
          <w:b/>
          <w:color w:val="00B050"/>
          <w:sz w:val="28"/>
          <w:szCs w:val="28"/>
        </w:rPr>
        <w:t>Рисование объёмными красками «планета Земля»</w:t>
      </w:r>
      <w:r>
        <w:rPr>
          <w:b/>
          <w:color w:val="00B050"/>
          <w:sz w:val="28"/>
          <w:szCs w:val="28"/>
        </w:rPr>
        <w:t>.</w:t>
      </w:r>
    </w:p>
    <w:p w:rsidR="005005FB" w:rsidRPr="005005FB" w:rsidRDefault="005005FB" w:rsidP="005005FB">
      <w:pPr>
        <w:pStyle w:val="a4"/>
        <w:shd w:val="clear" w:color="auto" w:fill="FFFFFF"/>
        <w:spacing w:before="0" w:beforeAutospacing="0" w:after="150" w:afterAutospacing="0"/>
        <w:rPr>
          <w:b/>
          <w:noProof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t xml:space="preserve">                          </w:t>
      </w: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4229100" cy="3171825"/>
            <wp:effectExtent l="0" t="533400" r="0" b="504825"/>
            <wp:docPr id="5" name="Рисунок 5" descr="D:\Desktop\проект Весенние краски\20240423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роект Весенние краски\20240423_103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1825" cy="31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5005FB" w:rsidRDefault="005005FB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75150" cy="3281363"/>
            <wp:effectExtent l="0" t="552450" r="0" b="528637"/>
            <wp:docPr id="6" name="Рисунок 6" descr="D:\Desktop\проект Весенние краски\20240419_1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роект Весенние краски\20240419_10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130" cy="32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FB" w:rsidRDefault="005005FB" w:rsidP="005005F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00B050"/>
          <w:sz w:val="28"/>
          <w:szCs w:val="28"/>
        </w:rPr>
      </w:pPr>
      <w:r w:rsidRPr="005005FB">
        <w:rPr>
          <w:b/>
          <w:color w:val="00B050"/>
          <w:sz w:val="28"/>
          <w:szCs w:val="28"/>
        </w:rPr>
        <w:t>Рисование песком на световом столе «Солнышко»</w:t>
      </w:r>
      <w:r>
        <w:rPr>
          <w:b/>
          <w:color w:val="00B050"/>
          <w:sz w:val="28"/>
          <w:szCs w:val="28"/>
        </w:rPr>
        <w:t>.</w:t>
      </w:r>
    </w:p>
    <w:p w:rsidR="005005FB" w:rsidRPr="005005FB" w:rsidRDefault="005005FB" w:rsidP="005005FB">
      <w:pPr>
        <w:pStyle w:val="a4"/>
        <w:shd w:val="clear" w:color="auto" w:fill="FFFFFF"/>
        <w:spacing w:before="0" w:beforeAutospacing="0" w:after="150" w:afterAutospacing="0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t xml:space="preserve">                                </w:t>
      </w: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4264975" cy="3198731"/>
            <wp:effectExtent l="0" t="533400" r="0" b="516019"/>
            <wp:docPr id="7" name="Рисунок 7" descr="D:\Desktop\проект Весенние краски\20240419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роект Весенние краски\20240419_11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392" cy="319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D3" w:rsidRDefault="00DB29D3" w:rsidP="00CB33A7">
      <w:pPr>
        <w:pStyle w:val="a4"/>
        <w:shd w:val="clear" w:color="auto" w:fill="FFFFFF"/>
        <w:spacing w:before="0" w:beforeAutospacing="0" w:after="150" w:afterAutospacing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06453" cy="3004840"/>
            <wp:effectExtent l="0" t="495300" r="0" b="481310"/>
            <wp:docPr id="9" name="Рисунок 9" descr="D:\Desktop\проект Весенние краски\20240529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роект Весенние краски\20240529_092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2071" cy="30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9D3" w:rsidRDefault="00DB29D3" w:rsidP="00DB29D3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noProof/>
          <w:color w:val="00B050"/>
          <w:sz w:val="28"/>
          <w:szCs w:val="28"/>
        </w:rPr>
      </w:pPr>
      <w:r w:rsidRPr="00DB29D3">
        <w:rPr>
          <w:b/>
          <w:noProof/>
          <w:color w:val="00B050"/>
          <w:sz w:val="28"/>
          <w:szCs w:val="28"/>
        </w:rPr>
        <w:t>Рисование поролоновыми штампами «Одуванчики»</w:t>
      </w:r>
    </w:p>
    <w:p w:rsidR="00DB29D3" w:rsidRPr="00DB29D3" w:rsidRDefault="00A17A67" w:rsidP="00DB29D3">
      <w:pPr>
        <w:pStyle w:val="a4"/>
        <w:shd w:val="clear" w:color="auto" w:fill="FFFFFF"/>
        <w:spacing w:before="0" w:beforeAutospacing="0" w:after="150" w:afterAutospacing="0"/>
        <w:rPr>
          <w:b/>
          <w:noProof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3.3pt;margin-top:247.2pt;width:186.25pt;height:5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BD2B17" w:rsidRPr="00BD2B17" w:rsidRDefault="00BD2B17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BD2B1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Наблюдение за одуванчиками на прогулке.</w:t>
                  </w:r>
                </w:p>
              </w:txbxContent>
            </v:textbox>
          </v:shape>
        </w:pict>
      </w:r>
      <w:r w:rsidR="00BD2B17">
        <w:rPr>
          <w:b/>
          <w:noProof/>
          <w:color w:val="00B050"/>
          <w:sz w:val="28"/>
          <w:szCs w:val="28"/>
        </w:rPr>
        <w:t xml:space="preserve">                      </w:t>
      </w:r>
      <w:r w:rsidR="00DB29D3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4159248" cy="3119437"/>
            <wp:effectExtent l="0" t="514350" r="0" b="500063"/>
            <wp:docPr id="10" name="Рисунок 10" descr="D:\Desktop\проект Весенние краски\20240528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роект Весенние краски\20240528_10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610" cy="31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25" w:rsidRDefault="00DB29D3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26075" cy="2600325"/>
            <wp:effectExtent l="19050" t="0" r="3175" b="0"/>
            <wp:docPr id="8" name="Рисунок 8" descr="D:\Desktop\проект Весенние краски\IMG-202405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роект Весенние краски\IMG-20240522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25" w:rsidRDefault="00C92825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C92825" w:rsidRDefault="00A17A67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pict>
          <v:shape id="_x0000_s1029" type="#_x0000_t202" style="position:absolute;margin-left:276.95pt;margin-top:136.45pt;width:186.25pt;height:73.5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BD2B17" w:rsidRPr="00BD2B17" w:rsidRDefault="00BD2B17">
                  <w:pPr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</w:pPr>
                  <w:r w:rsidRPr="00BD2B17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Дидактическая игра «Посади бабочку на цветок» (по цвету).</w:t>
                  </w:r>
                </w:p>
              </w:txbxContent>
            </v:textbox>
          </v:shape>
        </w:pict>
      </w:r>
      <w:r w:rsidR="00BD2B17">
        <w:rPr>
          <w:b/>
          <w:noProof/>
          <w:sz w:val="28"/>
          <w:szCs w:val="28"/>
        </w:rPr>
        <w:drawing>
          <wp:inline distT="0" distB="0" distL="0" distR="0">
            <wp:extent cx="3065145" cy="3609975"/>
            <wp:effectExtent l="19050" t="0" r="1905" b="0"/>
            <wp:docPr id="11" name="Рисунок 11" descr="D:\Desktop\проект Весенние краски\20240529_09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проект Весенние краски\20240529_094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B17" w:rsidRDefault="00BD2B17" w:rsidP="00BD2B17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90900" cy="2129322"/>
            <wp:effectExtent l="19050" t="0" r="0" b="0"/>
            <wp:docPr id="12" name="Рисунок 12" descr="D:\Desktop\проект Весенние краски\20240529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оект Весенние краски\20240529_1329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07" t="5986" r="2352" b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2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E" w:rsidRDefault="00A82F9E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A82F9E" w:rsidRPr="00A82F9E" w:rsidRDefault="00A82F9E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A82F9E">
        <w:rPr>
          <w:b/>
          <w:sz w:val="28"/>
          <w:szCs w:val="28"/>
        </w:rPr>
        <w:t>Интеграция образовательных областей в процессе реализации проекта</w:t>
      </w:r>
      <w:r w:rsidRPr="00A82F9E">
        <w:rPr>
          <w:sz w:val="28"/>
          <w:szCs w:val="28"/>
        </w:rPr>
        <w:t xml:space="preserve">: </w:t>
      </w:r>
      <w:r w:rsidRPr="00A82F9E">
        <w:rPr>
          <w:b/>
          <w:sz w:val="28"/>
          <w:szCs w:val="28"/>
        </w:rPr>
        <w:t xml:space="preserve">О. О. «Физическое развитие»: </w:t>
      </w: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82F9E">
        <w:rPr>
          <w:sz w:val="28"/>
          <w:szCs w:val="28"/>
        </w:rPr>
        <w:t>Развитие мелкой и крупной моторики</w:t>
      </w:r>
      <w:r>
        <w:rPr>
          <w:sz w:val="28"/>
          <w:szCs w:val="28"/>
        </w:rPr>
        <w:t>, в</w:t>
      </w:r>
      <w:r w:rsidR="00A82F9E" w:rsidRPr="00A82F9E">
        <w:rPr>
          <w:sz w:val="28"/>
          <w:szCs w:val="28"/>
        </w:rPr>
        <w:t>оспитание культурно- гигиенических навыков</w:t>
      </w:r>
      <w:r w:rsidR="00A82F9E">
        <w:rPr>
          <w:sz w:val="28"/>
          <w:szCs w:val="28"/>
        </w:rPr>
        <w:t>.</w:t>
      </w:r>
      <w:r w:rsidR="00A82F9E" w:rsidRPr="00A82F9E">
        <w:rPr>
          <w:sz w:val="28"/>
          <w:szCs w:val="28"/>
        </w:rPr>
        <w:t xml:space="preserve"> </w:t>
      </w:r>
    </w:p>
    <w:p w:rsidR="00A82F9E" w:rsidRDefault="00A82F9E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82F9E">
        <w:rPr>
          <w:b/>
          <w:sz w:val="28"/>
          <w:szCs w:val="28"/>
        </w:rPr>
        <w:t>О. О. «Социально-коммуникативное развитие»</w:t>
      </w:r>
      <w:r w:rsidRPr="00A82F9E">
        <w:rPr>
          <w:sz w:val="28"/>
          <w:szCs w:val="28"/>
        </w:rPr>
        <w:t xml:space="preserve"> </w:t>
      </w:r>
    </w:p>
    <w:p w:rsidR="00996C26" w:rsidRPr="00996C26" w:rsidRDefault="00996C26" w:rsidP="00996C26">
      <w:pPr>
        <w:rPr>
          <w:rFonts w:ascii="Times New Roman" w:hAnsi="Times New Roman" w:cs="Times New Roman"/>
          <w:sz w:val="28"/>
          <w:szCs w:val="28"/>
        </w:rPr>
      </w:pPr>
      <w:r w:rsidRPr="00996C26">
        <w:rPr>
          <w:rFonts w:ascii="Times New Roman" w:hAnsi="Times New Roman" w:cs="Times New Roman"/>
          <w:sz w:val="28"/>
          <w:szCs w:val="28"/>
        </w:rPr>
        <w:t>Содействовать появлению потребности быть успешным в деятельности, создавать основу для формирования положительного образа «Я», развития позитивной самооценки в зависимости от успешности ребёнка в общении и в разных видах деятельности.</w:t>
      </w:r>
    </w:p>
    <w:p w:rsidR="00A82F9E" w:rsidRDefault="00A82F9E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82F9E">
        <w:rPr>
          <w:b/>
          <w:sz w:val="28"/>
          <w:szCs w:val="28"/>
        </w:rPr>
        <w:t>О. О. Познавательное развитие:</w:t>
      </w:r>
      <w:r w:rsidRPr="00A82F9E">
        <w:rPr>
          <w:sz w:val="28"/>
          <w:szCs w:val="28"/>
        </w:rPr>
        <w:t xml:space="preserve"> </w:t>
      </w:r>
    </w:p>
    <w:p w:rsidR="00A82F9E" w:rsidRDefault="00A82F9E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82F9E">
        <w:rPr>
          <w:sz w:val="28"/>
          <w:szCs w:val="28"/>
        </w:rPr>
        <w:t xml:space="preserve">Формирование целостной картины мира, расширение кругозора в серии изобразительного искусства, творчества; сенсорное развитие. </w:t>
      </w:r>
    </w:p>
    <w:p w:rsidR="00A32911" w:rsidRDefault="00A32911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A32911">
        <w:rPr>
          <w:b/>
          <w:sz w:val="28"/>
          <w:szCs w:val="28"/>
        </w:rPr>
        <w:t>О.О.Речевое развитие</w:t>
      </w:r>
      <w:r>
        <w:rPr>
          <w:b/>
          <w:sz w:val="28"/>
          <w:szCs w:val="28"/>
        </w:rPr>
        <w:t>:</w:t>
      </w:r>
    </w:p>
    <w:p w:rsidR="00E538B9" w:rsidRDefault="00E538B9" w:rsidP="00A32911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E538B9">
        <w:rPr>
          <w:color w:val="000000"/>
          <w:sz w:val="28"/>
          <w:szCs w:val="28"/>
          <w:shd w:val="clear" w:color="auto" w:fill="FFFFFF"/>
        </w:rPr>
        <w:t xml:space="preserve">На основе обогащения представлений </w:t>
      </w:r>
      <w:r>
        <w:rPr>
          <w:color w:val="000000"/>
          <w:sz w:val="28"/>
          <w:szCs w:val="28"/>
          <w:shd w:val="clear" w:color="auto" w:fill="FFFFFF"/>
        </w:rPr>
        <w:t xml:space="preserve">о ближайшем окружении </w:t>
      </w:r>
      <w:r w:rsidRPr="00E538B9">
        <w:rPr>
          <w:color w:val="000000"/>
          <w:sz w:val="28"/>
          <w:szCs w:val="28"/>
          <w:shd w:val="clear" w:color="auto" w:fill="FFFFFF"/>
        </w:rPr>
        <w:t xml:space="preserve"> расширять и активизировать словарный запас детей. </w:t>
      </w:r>
    </w:p>
    <w:p w:rsidR="00E538B9" w:rsidRPr="00E538B9" w:rsidRDefault="00E538B9" w:rsidP="00A32911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E538B9">
        <w:rPr>
          <w:color w:val="000000"/>
          <w:sz w:val="28"/>
          <w:szCs w:val="28"/>
          <w:shd w:val="clear" w:color="auto" w:fill="FFFFFF"/>
        </w:rPr>
        <w:t>Предоставлять детям возможность договаривать слова, фразы при чтении воспитателем знакомых стихотворений.</w:t>
      </w:r>
    </w:p>
    <w:p w:rsidR="00A32911" w:rsidRPr="00E538B9" w:rsidRDefault="00E538B9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Вовлекать детей  в рассматривание</w:t>
      </w:r>
      <w:r w:rsidRPr="00E538B9">
        <w:rPr>
          <w:color w:val="000000"/>
          <w:sz w:val="28"/>
          <w:szCs w:val="28"/>
          <w:shd w:val="clear" w:color="auto" w:fill="FFFFFF"/>
        </w:rPr>
        <w:t xml:space="preserve"> предметов,</w:t>
      </w:r>
      <w:r>
        <w:rPr>
          <w:color w:val="000000"/>
          <w:sz w:val="28"/>
          <w:szCs w:val="28"/>
          <w:shd w:val="clear" w:color="auto" w:fill="FFFFFF"/>
        </w:rPr>
        <w:t xml:space="preserve"> картин, иллюстраций; наблюдения</w:t>
      </w:r>
      <w:r w:rsidRPr="00E538B9">
        <w:rPr>
          <w:color w:val="000000"/>
          <w:sz w:val="28"/>
          <w:szCs w:val="28"/>
          <w:shd w:val="clear" w:color="auto" w:fill="FFFFFF"/>
        </w:rPr>
        <w:t xml:space="preserve"> за живыми объектами;</w:t>
      </w:r>
    </w:p>
    <w:p w:rsidR="00A32911" w:rsidRPr="00A32911" w:rsidRDefault="00A32911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32911">
        <w:rPr>
          <w:b/>
          <w:sz w:val="28"/>
          <w:szCs w:val="28"/>
        </w:rPr>
        <w:t>О.О. Художественно – эстетическое развитие</w:t>
      </w:r>
      <w:r>
        <w:rPr>
          <w:b/>
          <w:sz w:val="28"/>
          <w:szCs w:val="28"/>
        </w:rPr>
        <w:t>:</w:t>
      </w:r>
    </w:p>
    <w:p w:rsidR="00A32911" w:rsidRPr="00E538B9" w:rsidRDefault="00A32911" w:rsidP="00E538B9">
      <w:pPr>
        <w:rPr>
          <w:rFonts w:ascii="Times New Roman" w:hAnsi="Times New Roman" w:cs="Times New Roman"/>
          <w:sz w:val="28"/>
          <w:szCs w:val="28"/>
        </w:rPr>
      </w:pPr>
      <w:r w:rsidRPr="00E538B9">
        <w:rPr>
          <w:rFonts w:ascii="Times New Roman" w:hAnsi="Times New Roman" w:cs="Times New Roman"/>
          <w:sz w:val="28"/>
          <w:szCs w:val="28"/>
        </w:rPr>
        <w:t>Развивать художественное восприятие, воспитывать отзывчивость на музыку и пение, доступные пониманию детей произведения изобразительного искусства, литературы.</w:t>
      </w:r>
    </w:p>
    <w:p w:rsidR="00E538B9" w:rsidRPr="00E538B9" w:rsidRDefault="00E538B9" w:rsidP="00E538B9">
      <w:pPr>
        <w:rPr>
          <w:rFonts w:ascii="Times New Roman" w:hAnsi="Times New Roman" w:cs="Times New Roman"/>
          <w:sz w:val="28"/>
          <w:szCs w:val="28"/>
        </w:rPr>
      </w:pPr>
      <w:r w:rsidRPr="00E538B9">
        <w:rPr>
          <w:rFonts w:ascii="Times New Roman" w:hAnsi="Times New Roman" w:cs="Times New Roman"/>
          <w:sz w:val="28"/>
          <w:szCs w:val="28"/>
        </w:rPr>
        <w:t>Рассматривать с детьми иллюстрации к произведениям детской литературы.  </w:t>
      </w: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96C26" w:rsidRDefault="00996C26" w:rsidP="00CB33A7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b/>
          <w:sz w:val="28"/>
          <w:szCs w:val="28"/>
        </w:rPr>
        <w:t>Консультация для родителей на тему: «Нетрадиционные техники рисования с детьми раннего возраста»</w:t>
      </w:r>
      <w:r w:rsidRPr="009D2EB4">
        <w:rPr>
          <w:sz w:val="28"/>
          <w:szCs w:val="28"/>
        </w:rPr>
        <w:t xml:space="preserve"> 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Дошкольное детство —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Я рисую – руки в краске, это мелочь для меня, Я рисую яркой краской, посмотрит на меня. В садике рисуем краской, ушки, носики и глазки, Получаются мордашки и детишки-замарашки. Нетрадиционное рисование с детьми раннего возраста Дошкольное детство —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Вот почему одним из наиболее близких и доступных видов работы с детьми в детском саду является изобразительная, художественно-продуктивная деятельность, создающая условия для вовлечения ребенка в собственное творчество, в процессе которого создается что-то красивое, необычное. 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>Нетрадиционная техника рисования – это новое направление в искусстве, которое помогает развить ребенка всесторонне. Нетрадиционная техника рисования в работе с детьми способствует развитию детской художественной одаренности. Способности к рисованию появляются у детей в раннем возрасте, когда они рисуют пальчиком на запотевшем стекле или мелком на обоях. Как известно многим взрослым, что осознанные движения пальцами рук приводят к активации речевой деятельности. Чем больше мы будем уделять внимания этому, тем быстрее будет идти процесс постановки речи. В процессе рисования ребёнок испытывает разнообразные чувства: радуется красивому изображению, которое сам создаёт, огорчается, если что-то не получается. Соединяя и комбинируя простые элементы, наши малыши развивают фантазию, пространственное и образное мышление. При пользовании нетрадиционными техниками рисования, работают обе руки, и это позволяет отлично развивать координацию. И никогда не говорите, что получилось плохо, потому что нашим детям нужна уверенность в своих способностях. Для малыша творчество - это процесс, а не результат. Во время рисования я столкнулась с тем, что малыши боятся рисовать. Им кажется, что у них ничего не получится, что они не умеют рисовать или просто не хотят пачкать свои ручки. Но со временем, глядя на сверстников, они потихоньку приобщились к процессу так, что порой было их уже не оторвать от своей деятельности. Я начинала свою работу с самых простых техник нетрадиционного рисования: рисование ватными палочками, штампами, поролоном, клеевой кистью, только потом добавила рисование пальчиками и ладошками. Ведь не все дети сразу могут обмакнуть свой пальчик в баночку с краской или полностью опустить ладошку в тарелочку с той же краской. Но прежде чем начать непосредственно рисовать, нужно ребенка заинтересовать этим. Поэтому при обучении детей раннего возраста я использовала игру, стихи, потешки, загадки, обыгрывала сюжет будущего рисунка с помощью различных игрушек, предметов, картинок; использовала пальчиковые и подвижные игры, музыкальные произведения. Дети быстро заинтересовывались процессом, и можно было дольше удержать их внимание, а также настроить их на положительный мотив деятельности. Проведение занятий с использованием нетрадиционных техник: Способствует снятию детских страхов;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Развивает уверенность в своих силах;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Развивает пространственное мышление;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Учит детей свободно выражать свой замысел;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Побуждает детей к творческим поискам и решениям;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Учит детей работать с разнообразным материалом;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Развивает чувство композиции, ритма, колорита, цветовосприятия; чувство фактурности и объёмности;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Развивает мелкую моторику рук;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Развивает творческие способности, воображение и полёт фантазии.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sym w:font="Symbol" w:char="F0B7"/>
      </w:r>
      <w:r w:rsidRPr="009D2EB4">
        <w:rPr>
          <w:sz w:val="28"/>
          <w:szCs w:val="28"/>
        </w:rPr>
        <w:t xml:space="preserve"> Во время работы дети получают эстетическое удовольствие.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 В первой младшей группе детей нужно поощрять. Учить проводить прямые, закругленные и зигзагообразные линии, замыкать линии в округлые и угловатые формы. Учить держать карандаш тремя пальцами (между большим и средним, придерживая сверху указательным) правой руки не слишком близко к отточенному концу; рисовать, не заходя за пределы листа бумаги. Рисование является одним из важнейших средств познания мира и развития знаний эстетического восприятия, так как оно связано с самостоятельной практической и творческой деятельностью ребенка. Обучение малышей рисованию нетрадиционными способами имеет важное значение. Учитывая возрастные особенности малышей, овладение различными умениями на разных возрастных этапах, для нетрадиционного рисования необходимо использовать особенные технические приемы. В ходе рисования пальчиками дети воспроизводят разнообразные движения ладонью (пришлепывание, прихлопывание, размазывание), пальцами (размазывание, примакивание). При этом взрослому необходимо сопровождать все действия словами одобрения. Малыши с удовольствием изучают возможности своей собственной руки, ведь с помощью одной — единственной ладошки можно получить огромное количество самых разных отпечатков, заполнить их своими собственными штрихами, превратить в настоящие шедевры. В ходе работы с малышами используются различные приемы нетрадиционного рисования: пальчиками, ладошками, печатками (штампы от картофеля), печать по трафарету, оттиск смятой бумагой. Рассмотрим некоторые из них поподробнее: «Рисование пальчиком» :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 «Рисование ладошкой»: 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 «Точечный рисунок»: ребёнок опускает пальчик в гуашь, ставит его перпендикулярно к белому листу бумаги и начинает изображать. «Оттиск печатками из пробки или ластика»: ребёнок прижимает пробку к штемпельной подушке с краской и наносит оттиск на бумагу. Для получения другого цвета меняется и мисочка и пробка.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«Печать по трафарету»: 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 другие тампон и трафарет. «Оттиск смятой бумагой»: ребенок прижимает смятую бумагу к штемпельной подушке с краской и наносит оттиск на бумагу. Чтобы получить другой цвет, меняются и блюдце, и смятая бумага. 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раскованнее, смелее, непосредственнее, развивает воображение, дает полную свободу для самовыражения. Темы для рисования могут быть следующие: Рисуем пальчиками и ладошками - «Дождик кап-кап», «Листопад, листопад листья желтые летят», «Горох для петушка», «Каша в горшочке», «Шарики на елочке», «На деревья, на лужок, тихо падает снежок», «Хвост для петушка», «Вот какие у нас птички».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Рисование пальчиками. Рисование пальчиками – это самый простой способ получения изображения. Этот способ рисования обеспечивает ребенку свободу действий. Малыш опускает в гуашь пальчик и наносит точки, пятнышки на бумаге. Работу начинали с одного цвета, давали возможность попробовать разные движения, оставить разные отпечатки, а затем давали два – три цвета («Зернышки для петушка», «Осенние листья», «Укрась ёлочку» и др.). Средства выразительности: пятно, точка, короткая линия, цвет. Материалы: мисочки с гуашью, плотная бумага любого цвета, небольшие листы, салфетки. Способ получения изображения: ребенок опускает в гуашь пальчик и наносит точки, пятнышки на бумагу. На пальчик набирается краска определённого цвета. После работы пальчики вытираются салфеткой, затем гуашь легко смывается водой.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Рисование мятой бумагой. Интересна детям техника рисования мятой бумагой. При рисовании этой техникой легко смешивать краски, изображая красочность осенних листьев, неба, травы. Средства выразительности: пятно, фактура, цвет. Материалы: 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смятая бумага. Способ получения изображения: ребенок прижимает смятую бумагу к штемпельной подушке с краской и наносит оттиск на бумагу. Чтобы получить другой цвет, меняются и блюдце и смятая бумага.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Рисование ладошкой. Средства выразительности: пятно, цвет, фантастический силуэт. Материалы: широкие блюдечки с гуашью, кисть, плотная бумага любого цвета, листы большого формата, салфетки. Способ получения изображения: ребенок опускает в гуашь ладошку (всю кисть) или окрашивает ее с помощью кисточки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Рисование ватной палочкой. Детям нравится все нетрадиционное. Рисование точками относится к необычным, в данном случае, приемам. Лучше всего получаются точечные рисунки красками. Вот как это делается. Ватная палочка окунается в густую краску. А дальше принцип нанесения точек такой же. Главное, сразу же заинтересовать ребенка. Средства выразительности: точка, короткая линия, цвет. Материалы: мисочки с гуашью, плотная бумага любого цвета, небольшие листы, салфетки. Способ получения изображения: ребенок опускает в гуашь ватную палочку и наносит точки, пятнышки на бумагу. На каждую палочку набирается краска разного цвета. </w:t>
      </w:r>
    </w:p>
    <w:p w:rsidR="00650C5F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Оттиск печатками из картофеля. С удовольствием ребята освоили технику рисования печатками из картошки. Эта техника позволяет многократно изображать один и тот же предмет, составляя из его отпечатков самые разные композиции, украшая ими открытки, салфетки, платки и т.д. Ребенок прижимает печатку к подушечке с краской и наносит оттиск на лист бумаги. Для получения другого цвета меняется и мисочка и печатка. Мы рисовали: «Ягоды», «Яблоки», «Овощи», «Веселые фигурки». Средства выразительности: пятно, цвет, силуэт. Материалы: 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печатки из картофеля – их изготавливает педагог, разрезав клубень пополам и доработав его половину до необходимой формы (геометрические фигуры, цветы). Способ получения изображения: ребенок прижимает печатку к штемпельной подушке с краской и наносит оттиск на бумагу. Для получения другого; цвета меняются и мисочка, и печатка. </w:t>
      </w:r>
    </w:p>
    <w:p w:rsidR="007A3897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 xml:space="preserve">Рисование губкой. Увлекательна оказалась техника рисования губкой и техника рисования по трафарету. Средства выразительности: пятно, фактура, цвет. Материалы: мисочка либо пластиковая коробочка, в которую вложена штемпельная подушка из тонкого поролона, пропитанного гуашью, плотная бумага любого цвета и размера, кусочки поролона. Способ получения изображения: ребенок прижимает поролон к штемпельной подушке с краской и наносит оттиск на бумагу. Для изменения цвета берутся другие мисочка и поролон. </w:t>
      </w:r>
    </w:p>
    <w:p w:rsidR="00CB33A7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D2EB4">
        <w:rPr>
          <w:sz w:val="28"/>
          <w:szCs w:val="28"/>
        </w:rPr>
        <w:t>Каждая из этих техник 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D2EB4" w:rsidRPr="009D2EB4" w:rsidRDefault="009D2EB4" w:rsidP="00CB33A7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86A04" w:rsidRPr="009D2EB4" w:rsidRDefault="00086A04">
      <w:pPr>
        <w:rPr>
          <w:rFonts w:ascii="Times New Roman" w:hAnsi="Times New Roman" w:cs="Times New Roman"/>
          <w:sz w:val="28"/>
          <w:szCs w:val="28"/>
        </w:rPr>
      </w:pPr>
    </w:p>
    <w:sectPr w:rsidR="00086A04" w:rsidRPr="009D2EB4" w:rsidSect="00865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028FB"/>
    <w:multiLevelType w:val="multilevel"/>
    <w:tmpl w:val="A6B60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FC00F3"/>
    <w:multiLevelType w:val="multilevel"/>
    <w:tmpl w:val="39ACD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EC0ADE"/>
    <w:multiLevelType w:val="multilevel"/>
    <w:tmpl w:val="33E65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A87493"/>
    <w:rsid w:val="00084519"/>
    <w:rsid w:val="00086A04"/>
    <w:rsid w:val="00107A60"/>
    <w:rsid w:val="00156FBA"/>
    <w:rsid w:val="002F2806"/>
    <w:rsid w:val="004615D2"/>
    <w:rsid w:val="005005FB"/>
    <w:rsid w:val="00526CB4"/>
    <w:rsid w:val="006268CB"/>
    <w:rsid w:val="00650C5F"/>
    <w:rsid w:val="007312AA"/>
    <w:rsid w:val="007A3897"/>
    <w:rsid w:val="008651A3"/>
    <w:rsid w:val="00963F6E"/>
    <w:rsid w:val="009937AB"/>
    <w:rsid w:val="00996C26"/>
    <w:rsid w:val="009B4848"/>
    <w:rsid w:val="009D2EB4"/>
    <w:rsid w:val="00A17A67"/>
    <w:rsid w:val="00A32911"/>
    <w:rsid w:val="00A33386"/>
    <w:rsid w:val="00A82F9E"/>
    <w:rsid w:val="00A87493"/>
    <w:rsid w:val="00AB0C97"/>
    <w:rsid w:val="00AF03F6"/>
    <w:rsid w:val="00BD2B17"/>
    <w:rsid w:val="00C92825"/>
    <w:rsid w:val="00CB33A7"/>
    <w:rsid w:val="00D25780"/>
    <w:rsid w:val="00DB29D3"/>
    <w:rsid w:val="00E538B9"/>
    <w:rsid w:val="00F45BFD"/>
    <w:rsid w:val="00F73659"/>
    <w:rsid w:val="00FB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7493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8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6A04"/>
    <w:rPr>
      <w:b/>
      <w:bCs/>
    </w:rPr>
  </w:style>
  <w:style w:type="paragraph" w:styleId="a6">
    <w:name w:val="List Paragraph"/>
    <w:basedOn w:val="a"/>
    <w:uiPriority w:val="34"/>
    <w:qFormat/>
    <w:rsid w:val="00FB48A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0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DBC079-05AB-4C4C-928E-D439F1C1F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DianaHP</dc:creator>
  <cp:keywords/>
  <dc:description/>
  <cp:lastModifiedBy>DianaHP</cp:lastModifiedBy>
  <cp:revision>7</cp:revision>
  <dcterms:created xsi:type="dcterms:W3CDTF">2024-07-08T10:33:00Z</dcterms:created>
  <dcterms:modified xsi:type="dcterms:W3CDTF">2024-07-10T07:35:00Z</dcterms:modified>
</cp:coreProperties>
</file>