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5F" w:rsidRPr="009B045F" w:rsidRDefault="009B045F" w:rsidP="009B0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5F">
        <w:rPr>
          <w:rFonts w:ascii="Times New Roman" w:hAnsi="Times New Roman" w:cs="Times New Roman"/>
          <w:b/>
          <w:sz w:val="28"/>
          <w:szCs w:val="28"/>
        </w:rPr>
        <w:t>Консультация для родителей: «Что такое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9B045F">
        <w:rPr>
          <w:rFonts w:ascii="Times New Roman" w:hAnsi="Times New Roman" w:cs="Times New Roman"/>
          <w:b/>
          <w:sz w:val="28"/>
          <w:szCs w:val="28"/>
        </w:rPr>
        <w:t>нейроигры</w:t>
      </w:r>
      <w:proofErr w:type="spellEnd"/>
      <w:r w:rsidRPr="009B045F">
        <w:rPr>
          <w:rFonts w:ascii="Times New Roman" w:hAnsi="Times New Roman" w:cs="Times New Roman"/>
          <w:b/>
          <w:sz w:val="28"/>
          <w:szCs w:val="28"/>
        </w:rPr>
        <w:t>?»</w:t>
      </w:r>
    </w:p>
    <w:p w:rsid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нашем детском саду прошла неделя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посвященная Международному дню мозга. Очень важно, чтобы и родители знали значимость этих игр и играли с  детьми. 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045F">
        <w:rPr>
          <w:rFonts w:ascii="Times New Roman" w:hAnsi="Times New Roman" w:cs="Times New Roman"/>
          <w:sz w:val="28"/>
          <w:szCs w:val="28"/>
        </w:rPr>
        <w:t xml:space="preserve">Нейропсихология – это научное направление на стыке </w:t>
      </w:r>
      <w:proofErr w:type="spellStart"/>
      <w:r w:rsidRPr="009B045F">
        <w:rPr>
          <w:rFonts w:ascii="Times New Roman" w:hAnsi="Times New Roman" w:cs="Times New Roman"/>
          <w:sz w:val="28"/>
          <w:szCs w:val="28"/>
        </w:rPr>
        <w:t>нейронауки</w:t>
      </w:r>
      <w:proofErr w:type="spellEnd"/>
      <w:r w:rsidRPr="009B045F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психологии. Нейропсихология занимается изучением работы структур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головного мозга и их связей с психическими процессами и формой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поведения. Основная задача – выявить слабые и сильные стороны работы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головного мозга и сделать взаимодействие правого и левого полушария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 xml:space="preserve">гармоничным. Кому полезно играть в </w:t>
      </w:r>
      <w:proofErr w:type="spellStart"/>
      <w:r w:rsidRPr="009B045F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Pr="009B045F">
        <w:rPr>
          <w:rFonts w:ascii="Times New Roman" w:hAnsi="Times New Roman" w:cs="Times New Roman"/>
          <w:sz w:val="28"/>
          <w:szCs w:val="28"/>
        </w:rPr>
        <w:t xml:space="preserve"> игры?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Если ваш ребенок: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B045F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9B045F">
        <w:rPr>
          <w:rFonts w:ascii="Times New Roman" w:hAnsi="Times New Roman" w:cs="Times New Roman"/>
          <w:sz w:val="28"/>
          <w:szCs w:val="28"/>
        </w:rPr>
        <w:t>, «не слышит» взрослых, на замечания не реагирует или,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наоборот, чересчур медлительный и пассивный.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• Испытывает трудности в усвоении программы. Долго выполняет задания,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 xml:space="preserve">на занятиях </w:t>
      </w:r>
      <w:proofErr w:type="gramStart"/>
      <w:r w:rsidRPr="009B045F">
        <w:rPr>
          <w:rFonts w:ascii="Times New Roman" w:hAnsi="Times New Roman" w:cs="Times New Roman"/>
          <w:sz w:val="28"/>
          <w:szCs w:val="28"/>
        </w:rPr>
        <w:t>невнимателен</w:t>
      </w:r>
      <w:proofErr w:type="gramEnd"/>
      <w:r w:rsidRPr="009B045F">
        <w:rPr>
          <w:rFonts w:ascii="Times New Roman" w:hAnsi="Times New Roman" w:cs="Times New Roman"/>
          <w:sz w:val="28"/>
          <w:szCs w:val="28"/>
        </w:rPr>
        <w:t>.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• Заметна эмоциональная нестабильность, резкие перепады настроения.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• Есть синдром дефицита внимания.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• Постоянно путает «лево» и «право», сезоны, жалуется на память.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• Плохо ориентируется в пространстве, не может скоординировать движения.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• Быстро переключается с одного действия на другое.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 xml:space="preserve">• Присутствуют навязчивые движения (почёсывания, </w:t>
      </w:r>
      <w:proofErr w:type="gramStart"/>
      <w:r w:rsidRPr="009B045F">
        <w:rPr>
          <w:rFonts w:ascii="Times New Roman" w:hAnsi="Times New Roman" w:cs="Times New Roman"/>
          <w:sz w:val="28"/>
          <w:szCs w:val="28"/>
        </w:rPr>
        <w:t>рисует</w:t>
      </w:r>
      <w:proofErr w:type="gramEnd"/>
      <w:r w:rsidRPr="009B045F">
        <w:rPr>
          <w:rFonts w:ascii="Times New Roman" w:hAnsi="Times New Roman" w:cs="Times New Roman"/>
          <w:sz w:val="28"/>
          <w:szCs w:val="28"/>
        </w:rPr>
        <w:t>/пишет с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высунутым языком, грызёт ногти и т. д.).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• Быстро утомляется, не может сосредоточиться на задании, тяжело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осваивает чтение, грамоту и счёт.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• Есть проблемы с речью разной сложности.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• Наблюдается слабая познавательная деятельность.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• Плохо развита мелкая и общая моторика порой причина неусидчивости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lastRenderedPageBreak/>
        <w:t>кроется именно в нарушении работы полушарий.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 xml:space="preserve">Нейропсихологические игры и упражнения направлены </w:t>
      </w:r>
      <w:proofErr w:type="gramStart"/>
      <w:r w:rsidRPr="009B045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B045F">
        <w:rPr>
          <w:rFonts w:ascii="Times New Roman" w:hAnsi="Times New Roman" w:cs="Times New Roman"/>
          <w:sz w:val="28"/>
          <w:szCs w:val="28"/>
        </w:rPr>
        <w:t>: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• развитие концентрации и внимания, координации, умения чувствовать своё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тело;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 xml:space="preserve">• развитие памяти, мелкой и общей моторики, умения ориентироваться </w:t>
      </w:r>
      <w:proofErr w:type="gramStart"/>
      <w:r w:rsidRPr="009B045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B045F"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 w:rsidRPr="009B045F">
        <w:rPr>
          <w:rFonts w:ascii="Times New Roman" w:hAnsi="Times New Roman" w:cs="Times New Roman"/>
          <w:sz w:val="28"/>
          <w:szCs w:val="28"/>
        </w:rPr>
        <w:t>;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• работа над гармоничным взаимодействием полушарий;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• активизация речи;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• работа над эмоциональной устойчивостью, повышением внимания и т. д.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Для маленьких детей важно движение. С рождения и до школы у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ребёнка идёт созревание сенсорных систем: зрение, слух, обоняние, осязание,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вкус. Для их правильного развития необходимо, чтобы мозг верно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«перерабатывал» всю поступающую информацию. А малыш познаёт этот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мир не через родителей, как кажется, а с помощью движения. Мы хотим,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чтобы дети были послушными, но это ошибочное желание. Если у малыша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слабая активная деятельность, то и речь у него, как правило, тоже страдает, а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это значит сбой в работе мозга. В идеале, ребёнок должен вести себя немного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спокойнее, чем хулиганы из мультика «Осторожно, обезьянки»: мама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 xml:space="preserve">замучена, </w:t>
      </w:r>
      <w:proofErr w:type="gramStart"/>
      <w:r w:rsidRPr="009B045F">
        <w:rPr>
          <w:rFonts w:ascii="Times New Roman" w:hAnsi="Times New Roman" w:cs="Times New Roman"/>
          <w:sz w:val="28"/>
          <w:szCs w:val="28"/>
        </w:rPr>
        <w:t>зато</w:t>
      </w:r>
      <w:proofErr w:type="gramEnd"/>
      <w:r w:rsidRPr="009B045F">
        <w:rPr>
          <w:rFonts w:ascii="Times New Roman" w:hAnsi="Times New Roman" w:cs="Times New Roman"/>
          <w:sz w:val="28"/>
          <w:szCs w:val="28"/>
        </w:rPr>
        <w:t xml:space="preserve"> сколько нейронных связей образовалось в головах её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 xml:space="preserve">неугомонных малышей. Дело в том, что при выполнении </w:t>
      </w:r>
      <w:proofErr w:type="gramStart"/>
      <w:r w:rsidRPr="009B045F">
        <w:rPr>
          <w:rFonts w:ascii="Times New Roman" w:hAnsi="Times New Roman" w:cs="Times New Roman"/>
          <w:sz w:val="28"/>
          <w:szCs w:val="28"/>
        </w:rPr>
        <w:t>определённых</w:t>
      </w:r>
      <w:proofErr w:type="gramEnd"/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физических действий, и образуются эти связи, соответственно, повышается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 xml:space="preserve">способность к обучению. Помочь в этом могут как раз </w:t>
      </w:r>
      <w:proofErr w:type="gramStart"/>
      <w:r w:rsidRPr="009B045F">
        <w:rPr>
          <w:rFonts w:ascii="Times New Roman" w:hAnsi="Times New Roman" w:cs="Times New Roman"/>
          <w:sz w:val="28"/>
          <w:szCs w:val="28"/>
        </w:rPr>
        <w:t>нейропсихологические</w:t>
      </w:r>
      <w:proofErr w:type="gramEnd"/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упражнения.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Эти несложные игры помогут скорректировать в домашних условиях</w:t>
      </w:r>
    </w:p>
    <w:p w:rsidR="009B045F" w:rsidRPr="009B045F" w:rsidRDefault="009B045F" w:rsidP="009B045F">
      <w:pPr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>работу двух полушарий и снизить риск развития проблем в будущем.</w:t>
      </w:r>
    </w:p>
    <w:p w:rsidR="009B045F" w:rsidRPr="009B045F" w:rsidRDefault="009B045F">
      <w:pPr>
        <w:rPr>
          <w:rFonts w:ascii="Times New Roman" w:hAnsi="Times New Roman" w:cs="Times New Roman"/>
          <w:sz w:val="28"/>
          <w:szCs w:val="28"/>
        </w:rPr>
      </w:pPr>
    </w:p>
    <w:p w:rsidR="009B045F" w:rsidRDefault="009B045F"/>
    <w:p w:rsidR="009B045F" w:rsidRDefault="009B045F"/>
    <w:p w:rsidR="009B045F" w:rsidRDefault="009B045F">
      <w:bookmarkStart w:id="0" w:name="_GoBack"/>
      <w:bookmarkEnd w:id="0"/>
    </w:p>
    <w:sectPr w:rsidR="009B045F" w:rsidSect="009B045F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87"/>
    <w:rsid w:val="00045787"/>
    <w:rsid w:val="009B045F"/>
    <w:rsid w:val="00D3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132FA-9A9D-4E7B-A1C7-73EB1D0E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2024-07-24T03:26:00Z</dcterms:created>
  <dcterms:modified xsi:type="dcterms:W3CDTF">2024-07-24T03:26:00Z</dcterms:modified>
</cp:coreProperties>
</file>