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color w:val="111111"/>
          <w:sz w:val="28"/>
          <w:szCs w:val="28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>Роль уроков технологии в социализации лиц с ограниченными возможностями здоровья в условиях инклюзивного образования.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color w:val="111111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</w:rPr>
        <w:t>Фадеев Виталий Юрьевич, учитель технологии</w:t>
      </w:r>
    </w:p>
    <w:p>
      <w:pPr>
        <w:pStyle w:val="NormalWeb"/>
        <w:spacing w:beforeAutospacing="0" w:before="29" w:afterAutospacing="0" w:after="2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МБОУ «Средняя общеобразовательная школа №41»</w:t>
      </w:r>
    </w:p>
    <w:p>
      <w:pPr>
        <w:pStyle w:val="NormalWeb"/>
        <w:spacing w:beforeAutospacing="0" w:before="29" w:afterAutospacing="0" w:after="2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Бийск, </w:t>
      </w:r>
      <w:r>
        <w:rPr>
          <w:sz w:val="24"/>
          <w:szCs w:val="24"/>
        </w:rPr>
        <w:t>Алтайского края</w:t>
      </w:r>
    </w:p>
    <w:p>
      <w:pPr>
        <w:pStyle w:val="NormalWeb"/>
        <w:spacing w:beforeAutospacing="0" w:before="29" w:afterAutospacing="0" w:after="29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Инклюзивное образование (включающее)</w:t>
      </w:r>
      <w:r>
        <w:rPr>
          <w:color w:val="000000"/>
          <w:sz w:val="28"/>
          <w:szCs w:val="28"/>
        </w:rPr>
        <w:t>– это образование, при котором все дети, несмотря на свои физические, интеллектуальные и иные особенности, включены в общую систему образования и обучаются в общеобразовательных школах вместе со своими сверстниками.</w:t>
      </w:r>
    </w:p>
    <w:p>
      <w:pPr>
        <w:pStyle w:val="Normal"/>
        <w:spacing w:lineRule="auto" w:line="240" w:before="0" w:after="0"/>
        <w:ind w:firstLine="708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>Это</w:t>
      </w: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 xml:space="preserve"> одно из направлений предоставления образовательных услуг ребенку с ограниченными возможностями здоровья. Все дети нуждаются в обогащении опыта социального и учебного взаимодействия со своими сверстниками, а дети с ограниченными возможностями здоровья особенно. 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</w:rPr>
        <w:t xml:space="preserve">Учебно-познавательная деятельность ребенка с любым отклонением в развитии отличается от учебно-познавательной деятельности обычного ребенка и требует постоянного и терпеливого руководства со стороны педагогов.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111111"/>
          <w:sz w:val="28"/>
          <w:szCs w:val="28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</w:rPr>
        <w:t>В основу основных требований к результатам работы педагогов с учащимися с ограниченными возможностями здоровья входят :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- сформированность  социальной компетентности;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 психологическая и практическая подготовленность к жизни в окружающей человека среде: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- устранение проблемы в развитии речи, мышлении и  коммуникации.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rFonts w:cs="Arial" w:ascii="Arial" w:hAnsi="Arial"/>
          <w:color w:val="000000"/>
          <w:sz w:val="20"/>
          <w:szCs w:val="20"/>
        </w:rPr>
        <w:t xml:space="preserve">        </w:t>
      </w:r>
      <w:r>
        <w:rPr>
          <w:rStyle w:val="C3"/>
          <w:color w:val="000000"/>
          <w:sz w:val="28"/>
          <w:szCs w:val="28"/>
        </w:rPr>
        <w:t>Именно такой предмет  как технология, даёт наибольшую возможность для реализации этих требований</w:t>
      </w:r>
      <w:r>
        <w:rPr>
          <w:rStyle w:val="C3"/>
          <w:rFonts w:cs="Arial" w:ascii="Arial" w:hAnsi="Arial"/>
          <w:color w:val="000000"/>
          <w:sz w:val="20"/>
          <w:szCs w:val="20"/>
        </w:rPr>
        <w:t xml:space="preserve"> </w:t>
      </w:r>
      <w:r>
        <w:rPr>
          <w:rStyle w:val="C3"/>
          <w:color w:val="000000"/>
          <w:sz w:val="28"/>
          <w:szCs w:val="28"/>
        </w:rPr>
        <w:t>за счет содержания программ, включающих творческие работы, проекты, большое количество практических работ, более неформальную обстановку на уроках, возможность общаться с одноклассниками в процессе работы, большую вариативность в выборе индивидуальных       заданий,         изначально        предполагаемую    большую  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индивидуальную работу, дают возможность учителю технологии с успехом справляться с проблемами, обеспечив ребенку психологический и физический комфорт. </w:t>
      </w:r>
    </w:p>
    <w:p>
      <w:pPr>
        <w:pStyle w:val="C10"/>
        <w:shd w:val="clear" w:color="auto" w:fill="FFFFFF"/>
        <w:spacing w:beforeAutospacing="0" w:before="0" w:afterAutospacing="0" w:after="0"/>
        <w:jc w:val="both"/>
        <w:rPr>
          <w:rStyle w:val="C9"/>
          <w:color w:val="000000"/>
          <w:sz w:val="28"/>
          <w:szCs w:val="28"/>
        </w:rPr>
      </w:pPr>
      <w:r>
        <w:rPr>
          <w:rStyle w:val="C11"/>
          <w:bCs/>
          <w:iCs/>
          <w:color w:val="000000"/>
          <w:sz w:val="28"/>
          <w:szCs w:val="28"/>
        </w:rPr>
        <w:t>Большие возможности для коррекционно-воспитательной работы открывает трудовое обучение</w:t>
      </w:r>
      <w:r>
        <w:rPr>
          <w:rStyle w:val="C11"/>
          <w:bCs/>
          <w:iCs/>
          <w:color w:val="000000"/>
          <w:sz w:val="28"/>
          <w:szCs w:val="28"/>
          <w:u w:val="single"/>
        </w:rPr>
        <w:t>,</w:t>
      </w:r>
      <w:r>
        <w:rPr>
          <w:rStyle w:val="C11"/>
          <w:bCs/>
          <w:iCs/>
          <w:color w:val="000000"/>
          <w:sz w:val="28"/>
          <w:szCs w:val="28"/>
        </w:rPr>
        <w:t> в процессе которого формируются не только профессиональные умения, но и воспитываются навыки планирования своей работы, умения руководствоваться словесными инструкциями, критически оценивать качество работы и т. п. Таким образом, трудовая деятельность имеет разностороннее значение в обучении и развитии аномальных детей, а трудовые процессы оказывают исключительное влияние на коррекцию дефектов их умственного физического</w:t>
      </w:r>
      <w:r>
        <w:rPr>
          <w:rStyle w:val="C11"/>
          <w:color w:val="000000"/>
          <w:sz w:val="28"/>
          <w:szCs w:val="28"/>
        </w:rPr>
        <w:t> развития[4].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111111"/>
          <w:sz w:val="28"/>
          <w:szCs w:val="28"/>
        </w:rPr>
      </w:pP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 xml:space="preserve">Вопрос о роли труда в обучении и развитии учащихся с ограниченными возможностями приобретает в настоящее время большое значение, в связи с трудностью в подготовке учащихся к практической деятельности. Изменения в социально-экономической и политической жизни России, обострение новых проблем в обществе поставили </w:t>
      </w:r>
      <w:r>
        <w:rPr>
          <w:rFonts w:cs="Times New Roman" w:ascii="Times New Roman" w:hAnsi="Times New Roman"/>
          <w:color w:val="111111"/>
          <w:sz w:val="28"/>
          <w:szCs w:val="28"/>
        </w:rPr>
        <w:t>учителей</w:t>
      </w:r>
      <w:r>
        <w:rPr>
          <w:color w:val="1111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>перед решением задач, связанных с поисками новых, эффективно действующих механизмов социально-психологической адаптации личности  в социуме.</w:t>
      </w:r>
      <w:r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</w:rPr>
        <w:t xml:space="preserve">Для учителя главная трудность состоит в том, </w:t>
      </w:r>
      <w:r>
        <w:rPr>
          <w:rStyle w:val="C3"/>
          <w:rFonts w:cs="Times New Roman" w:ascii="Times New Roman" w:hAnsi="Times New Roman"/>
          <w:sz w:val="28"/>
          <w:szCs w:val="28"/>
        </w:rPr>
        <w:t>чтобы соотнести индивидуальные возможности детей</w:t>
      </w: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 xml:space="preserve"> с ограниченными возможностями здоровья с необходимостью выполнения образовательного стандарта.</w:t>
      </w:r>
      <w:r>
        <w:rPr>
          <w:color w:val="11111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11111"/>
          <w:sz w:val="28"/>
          <w:szCs w:val="28"/>
        </w:rPr>
        <w:t>В своей практике я особое</w:t>
      </w:r>
      <w:r>
        <w:rPr>
          <w:color w:val="111111"/>
          <w:sz w:val="28"/>
          <w:szCs w:val="28"/>
        </w:rPr>
        <w:t xml:space="preserve"> 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</w:rPr>
        <w:t>внимание я уделяю проектной деятельности. Работа над проектом – захватывающий творческий процесс, включающий в себя различные способы коммуникации и обеспечивающий на практике принцип свободы, воспитывает чувство ответственности за ее результаты. Включение школьников с ограниченными возможностями здоровья в реальную социально-востребованную и личностно-значимую деятельность помогает им в овладении необходимым социальным опытом, формирует гражданскую готовность к творческой, социально-преобразовательной деятельности, расширяет сферы общения и самореализации.</w:t>
      </w:r>
      <w:r>
        <w:rPr>
          <w:rStyle w:val="C3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111111"/>
          <w:sz w:val="28"/>
          <w:szCs w:val="28"/>
        </w:rPr>
        <w:t>При этом предполагается создание таких условий, чтобы школьники не только осознали общественно полезное значение своего труда, почувствовали интерес к нему, но и стремились бы показать свои творческие возможности, реализовать их в конкретных трудовых делах. Каждая вещь, изготовленная руками учащихся на уроках технологии в ходе реализации проекта, может быть красивой, нести в себе эмоциональную окраску.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рименение современных образовательных технологий позволяет детям с ограниченными возможностями здоровья успешно осваивать образовательные программы, приобретать полный объём знаний, необходимых в будущем для построения дальнейшей карьеры. Мы видим, что существенных трудностей по вхождению детей с ограниченными возможностями в школьную среду не возникает. Они воспринимают себя как равных по отношению к другим ученикам, соответственно и обратное отношение тоже как к равным.</w:t>
      </w:r>
      <w:r>
        <w:rPr>
          <w:rStyle w:val="Appleconvertedspace"/>
          <w:rFonts w:ascii="Times New Roman" w:hAnsi="Times New Roman"/>
          <w:color w:val="000000"/>
          <w:sz w:val="28"/>
          <w:szCs w:val="28"/>
          <w:shd w:fill="FFFFFF" w:val="clear"/>
        </w:rPr>
        <w:t> 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Литература:</w:t>
      </w:r>
    </w:p>
    <w:p>
      <w:pPr>
        <w:pStyle w:val="C1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rStyle w:val="C9"/>
          <w:bCs/>
          <w:color w:val="000000"/>
          <w:sz w:val="28"/>
          <w:szCs w:val="28"/>
        </w:rPr>
      </w:pPr>
      <w:r>
        <w:rPr>
          <w:rStyle w:val="C9"/>
          <w:bCs/>
          <w:color w:val="000000"/>
          <w:sz w:val="28"/>
          <w:szCs w:val="28"/>
        </w:rPr>
        <w:t> </w:t>
      </w:r>
      <w:r>
        <w:rPr>
          <w:rStyle w:val="C9"/>
          <w:bCs/>
          <w:color w:val="000000"/>
          <w:sz w:val="28"/>
          <w:szCs w:val="28"/>
        </w:rPr>
        <w:t xml:space="preserve">Алехина С.В., Алексеева М.Н., Агафона Е.Л. Готовность педагогов как основной фактор успешности инклюзивного процесса в образовании.  </w:t>
      </w:r>
    </w:p>
    <w:p>
      <w:pPr>
        <w:pStyle w:val="C1"/>
        <w:numPr>
          <w:ilvl w:val="0"/>
          <w:numId w:val="1"/>
        </w:numPr>
        <w:shd w:val="clear" w:color="auto" w:fill="FFFFFF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17"/>
          <w:bCs/>
          <w:color w:val="000000"/>
          <w:sz w:val="28"/>
          <w:szCs w:val="28"/>
        </w:rPr>
        <w:t xml:space="preserve">Николайкова Е.В. Опыт внедрения инклюзивного образования в условиях массовой общеобразовательной школы. 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Style w:val="C17"/>
          <w:rFonts w:ascii="Times New Roman" w:hAnsi="Times New Roman" w:cs="Times New Roman"/>
          <w:sz w:val="28"/>
          <w:szCs w:val="28"/>
        </w:rPr>
      </w:pPr>
      <w:r>
        <w:rPr>
          <w:rStyle w:val="C17"/>
          <w:rFonts w:cs="Times New Roman" w:ascii="Times New Roman" w:hAnsi="Times New Roman"/>
          <w:bCs/>
          <w:color w:val="000000"/>
          <w:sz w:val="28"/>
          <w:szCs w:val="28"/>
        </w:rPr>
        <w:t> </w:t>
      </w:r>
      <w:r>
        <w:rPr>
          <w:rStyle w:val="C17"/>
          <w:rFonts w:cs="Times New Roman" w:ascii="Times New Roman" w:hAnsi="Times New Roman"/>
          <w:bCs/>
          <w:color w:val="000000"/>
          <w:sz w:val="28"/>
          <w:szCs w:val="28"/>
        </w:rPr>
        <w:t xml:space="preserve">Организация работы с учащимися с ограниченными возможностями здоровья в условиях внедрения инклюзивного образования: методические материалы /Под научной ред. Н.А Палиевой, д.п.н. </w:t>
      </w:r>
    </w:p>
    <w:p>
      <w:pPr>
        <w:pStyle w:val="ListParagraph"/>
        <w:numPr>
          <w:ilvl w:val="0"/>
          <w:numId w:val="1"/>
        </w:numPr>
        <w:spacing w:lineRule="auto" w:line="240" w:before="0" w:after="200"/>
        <w:contextualSpacing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</w:rPr>
        <w:t>Цыренов В.Ц. «Основы специальной педагогики и психологии»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5a7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9" w:customStyle="1">
    <w:name w:val="c9"/>
    <w:basedOn w:val="DefaultParagraphFont"/>
    <w:qFormat/>
    <w:rsid w:val="00ad52cd"/>
    <w:rPr/>
  </w:style>
  <w:style w:type="character" w:styleId="C3" w:customStyle="1">
    <w:name w:val="c3"/>
    <w:basedOn w:val="DefaultParagraphFont"/>
    <w:qFormat/>
    <w:rsid w:val="00ad52cd"/>
    <w:rPr/>
  </w:style>
  <w:style w:type="character" w:styleId="C11" w:customStyle="1">
    <w:name w:val="c11"/>
    <w:basedOn w:val="DefaultParagraphFont"/>
    <w:qFormat/>
    <w:rsid w:val="00ad52cd"/>
    <w:rPr/>
  </w:style>
  <w:style w:type="character" w:styleId="C15" w:customStyle="1">
    <w:name w:val="c15"/>
    <w:basedOn w:val="DefaultParagraphFont"/>
    <w:qFormat/>
    <w:rsid w:val="00ad52cd"/>
    <w:rPr/>
  </w:style>
  <w:style w:type="character" w:styleId="C6" w:customStyle="1">
    <w:name w:val="c6"/>
    <w:basedOn w:val="DefaultParagraphFont"/>
    <w:qFormat/>
    <w:rsid w:val="00ad52cd"/>
    <w:rPr/>
  </w:style>
  <w:style w:type="character" w:styleId="Appleconvertedspace" w:customStyle="1">
    <w:name w:val="apple-converted-space"/>
    <w:basedOn w:val="DefaultParagraphFont"/>
    <w:qFormat/>
    <w:rsid w:val="00df240c"/>
    <w:rPr/>
  </w:style>
  <w:style w:type="character" w:styleId="Style14">
    <w:name w:val="Интернет-ссылка"/>
    <w:basedOn w:val="DefaultParagraphFont"/>
    <w:uiPriority w:val="99"/>
    <w:unhideWhenUsed/>
    <w:rsid w:val="00482bb5"/>
    <w:rPr>
      <w:color w:val="0000FF" w:themeColor="hyperlink"/>
      <w:u w:val="single"/>
    </w:rPr>
  </w:style>
  <w:style w:type="character" w:styleId="C56" w:customStyle="1">
    <w:name w:val="c56"/>
    <w:basedOn w:val="DefaultParagraphFont"/>
    <w:qFormat/>
    <w:rsid w:val="00482bb5"/>
    <w:rPr/>
  </w:style>
  <w:style w:type="character" w:styleId="C17" w:customStyle="1">
    <w:name w:val="c17"/>
    <w:basedOn w:val="DefaultParagraphFont"/>
    <w:qFormat/>
    <w:rsid w:val="00482bb5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0502c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0" w:customStyle="1">
    <w:name w:val="c10"/>
    <w:basedOn w:val="Normal"/>
    <w:qFormat/>
    <w:rsid w:val="00ad52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45" w:customStyle="1">
    <w:name w:val="c45"/>
    <w:basedOn w:val="Normal"/>
    <w:qFormat/>
    <w:rsid w:val="00ad52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48" w:customStyle="1">
    <w:name w:val="c48"/>
    <w:basedOn w:val="Normal"/>
    <w:qFormat/>
    <w:rsid w:val="00ad52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22" w:customStyle="1">
    <w:name w:val="c22"/>
    <w:basedOn w:val="Normal"/>
    <w:qFormat/>
    <w:rsid w:val="00ad52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5" w:customStyle="1">
    <w:name w:val="c35"/>
    <w:basedOn w:val="Normal"/>
    <w:qFormat/>
    <w:rsid w:val="00ad52c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7" w:customStyle="1">
    <w:name w:val="c7"/>
    <w:basedOn w:val="Normal"/>
    <w:qFormat/>
    <w:rsid w:val="0007369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82bb5"/>
    <w:pPr>
      <w:spacing w:before="0" w:after="200"/>
      <w:ind w:left="720" w:hanging="0"/>
      <w:contextualSpacing/>
    </w:pPr>
    <w:rPr/>
  </w:style>
  <w:style w:type="paragraph" w:styleId="C1" w:customStyle="1">
    <w:name w:val="c1"/>
    <w:basedOn w:val="Normal"/>
    <w:qFormat/>
    <w:rsid w:val="00482bb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LibreOffice/7.2.2.2$Windows_X86_64 LibreOffice_project/02b2acce88a210515b4a5bb2e46cbfb63fe97d56</Application>
  <AppVersion>15.0000</AppVersion>
  <Pages>2</Pages>
  <Words>592</Words>
  <Characters>4371</Characters>
  <CharactersWithSpaces>4997</CharactersWithSpaces>
  <Paragraphs>20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2019-12-02T07:55:00Z</dcterms:created>
  <dc:creator>ШКОЛА №41</dc:creator>
  <dc:description/>
  <dc:language>ru-RU</dc:language>
  <cp:lastModifiedBy/>
  <dcterms:modified xsi:type="dcterms:W3CDTF">2024-06-21T09:21:01Z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