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BE2EBF">
      <w:pPr>
        <w:spacing w:after="0" w:line="276" w:lineRule="auto"/>
        <w:jc w:val="center"/>
        <w:rPr>
          <w:rFonts w:ascii="Times New Roman" w:hAnsi="Times New Roman" w:cs="Times New Roman"/>
          <w:b/>
          <w:sz w:val="28"/>
          <w:szCs w:val="28"/>
        </w:rPr>
      </w:pPr>
      <w:r>
        <w:rPr>
          <w:lang w:eastAsia="ru-RU"/>
        </w:rPr>
        <mc:AlternateContent>
          <mc:Choice Requires="wps">
            <w:drawing>
              <wp:anchor distT="0" distB="0" distL="114300" distR="114300" simplePos="0" relativeHeight="251659264" behindDoc="0" locked="0" layoutInCell="1" allowOverlap="1">
                <wp:simplePos x="0" y="0"/>
                <wp:positionH relativeFrom="column">
                  <wp:posOffset>6473190</wp:posOffset>
                </wp:positionH>
                <wp:positionV relativeFrom="paragraph">
                  <wp:posOffset>-2377440</wp:posOffset>
                </wp:positionV>
                <wp:extent cx="2305050" cy="1638300"/>
                <wp:effectExtent l="0" t="0" r="19050" b="19050"/>
                <wp:wrapNone/>
                <wp:docPr id="3" name="Прямоугольник 3"/>
                <wp:cNvGraphicFramePr/>
                <a:graphic xmlns:a="http://schemas.openxmlformats.org/drawingml/2006/main">
                  <a:graphicData uri="http://schemas.microsoft.com/office/word/2010/wordprocessingShape">
                    <wps:wsp>
                      <wps:cNvSpPr/>
                      <wps:spPr>
                        <a:xfrm>
                          <a:off x="0" y="0"/>
                          <a:ext cx="2305050" cy="1638300"/>
                        </a:xfrm>
                        <a:prstGeom prst="rect">
                          <a:avLst/>
                        </a:prstGeom>
                        <a:solidFill>
                          <a:sysClr val="window" lastClr="FFFFFF"/>
                        </a:solidFill>
                        <a:ln w="12700" cap="flat" cmpd="sng" algn="ctr">
                          <a:solidFill>
                            <a:sysClr val="window" lastClr="FFFFFF"/>
                          </a:solidFill>
                          <a:prstDash val="solid"/>
                          <a:miter lim="800000"/>
                        </a:ln>
                        <a:effectLst/>
                      </wps:spPr>
                      <wps:txbx>
                        <w:txbxContent>
                          <w:p w14:paraId="3DF8B79E">
                            <w:pPr>
                              <w:suppressAutoHyphens/>
                              <w:spacing w:after="0" w:line="240" w:lineRule="auto"/>
                              <w:rPr>
                                <w:rFonts w:ascii="Times New Roman" w:hAnsi="Times New Roman" w:cs="Times New Roman"/>
                                <w:kern w:val="2"/>
                                <w:sz w:val="20"/>
                                <w:szCs w:val="20"/>
                                <w:lang w:eastAsia="ar-SA"/>
                              </w:rPr>
                            </w:pPr>
                            <w:r>
                              <w:rPr>
                                <w:rFonts w:ascii="Times New Roman" w:hAnsi="Times New Roman" w:cs="Times New Roman"/>
                                <w:kern w:val="2"/>
                                <w:sz w:val="28"/>
                                <w:szCs w:val="28"/>
                                <w:lang w:eastAsia="ar-SA"/>
                              </w:rPr>
                              <w:t xml:space="preserve">                                                               </w:t>
                            </w:r>
                            <w:r>
                              <w:rPr>
                                <w:rFonts w:ascii="Times New Roman" w:hAnsi="Times New Roman" w:cs="Times New Roman"/>
                                <w:kern w:val="2"/>
                                <w:sz w:val="20"/>
                                <w:szCs w:val="20"/>
                                <w:lang w:eastAsia="ar-SA"/>
                              </w:rPr>
                              <w:t>Утверждаю»</w:t>
                            </w:r>
                          </w:p>
                          <w:p w14:paraId="63861CD0">
                            <w:pPr>
                              <w:spacing w:after="0" w:line="240" w:lineRule="auto"/>
                              <w:contextualSpacing/>
                              <w:rPr>
                                <w:rFonts w:ascii="Times New Roman" w:hAnsi="Times New Roman" w:eastAsia="Calibri" w:cs="Times New Roman"/>
                                <w:sz w:val="20"/>
                                <w:szCs w:val="20"/>
                              </w:rPr>
                            </w:pPr>
                            <w:r>
                              <w:rPr>
                                <w:rFonts w:ascii="Times New Roman" w:hAnsi="Times New Roman" w:cs="Times New Roman"/>
                                <w:kern w:val="2"/>
                                <w:sz w:val="20"/>
                                <w:szCs w:val="20"/>
                                <w:lang w:eastAsia="ar-SA"/>
                              </w:rPr>
                              <w:t xml:space="preserve">                                                                                    Директор</w:t>
                            </w:r>
                            <w:r>
                              <w:rPr>
                                <w:rFonts w:ascii="Times New Roman" w:hAnsi="Times New Roman" w:eastAsia="Calibri" w:cs="Times New Roman"/>
                                <w:sz w:val="20"/>
                                <w:szCs w:val="20"/>
                              </w:rPr>
                              <w:t xml:space="preserve"> КГБУСО </w:t>
                            </w:r>
                          </w:p>
                          <w:p w14:paraId="64DEC303">
                            <w:pPr>
                              <w:suppressAutoHyphens/>
                              <w:spacing w:after="0" w:line="240" w:lineRule="auto"/>
                              <w:rPr>
                                <w:rFonts w:ascii="Times New Roman" w:hAnsi="Times New Roman" w:cs="Times New Roman"/>
                                <w:kern w:val="2"/>
                                <w:sz w:val="20"/>
                                <w:szCs w:val="20"/>
                                <w:lang w:eastAsia="ar-SA"/>
                              </w:rPr>
                            </w:pPr>
                            <w:r>
                              <w:rPr>
                                <w:rFonts w:ascii="Times New Roman" w:hAnsi="Times New Roman" w:eastAsia="Calibri" w:cs="Times New Roman"/>
                                <w:sz w:val="20"/>
                                <w:szCs w:val="20"/>
                              </w:rPr>
                              <w:t xml:space="preserve">                                                                                     «Спасский    СРЦН»</w:t>
                            </w:r>
                          </w:p>
                          <w:p w14:paraId="3565DCBD">
                            <w:pPr>
                              <w:suppressAutoHyphens/>
                              <w:spacing w:after="0" w:line="360" w:lineRule="auto"/>
                              <w:ind w:right="-185"/>
                              <w:rPr>
                                <w:rFonts w:ascii="Times New Roman" w:hAnsi="Times New Roman" w:cs="Times New Roman"/>
                                <w:kern w:val="2"/>
                                <w:sz w:val="20"/>
                                <w:szCs w:val="20"/>
                                <w:lang w:eastAsia="ar-SA"/>
                              </w:rPr>
                            </w:pPr>
                            <w:r>
                              <w:rPr>
                                <w:rFonts w:ascii="Times New Roman" w:hAnsi="Times New Roman" w:cs="Times New Roman"/>
                                <w:kern w:val="2"/>
                                <w:sz w:val="20"/>
                                <w:szCs w:val="20"/>
                                <w:lang w:eastAsia="ar-SA"/>
                              </w:rPr>
                              <w:t xml:space="preserve">                                                                                _____________Теличко Н.О.</w:t>
                            </w:r>
                          </w:p>
                          <w:p w14:paraId="12E3B34E">
                            <w:pPr>
                              <w:suppressAutoHyphens/>
                              <w:spacing w:after="0" w:line="360" w:lineRule="auto"/>
                              <w:ind w:right="-185"/>
                              <w:rPr>
                                <w:rFonts w:ascii="Times New Roman" w:hAnsi="Times New Roman" w:cs="Times New Roman"/>
                                <w:kern w:val="2"/>
                                <w:sz w:val="20"/>
                                <w:szCs w:val="20"/>
                                <w:lang w:eastAsia="ar-SA"/>
                              </w:rPr>
                            </w:pPr>
                            <w:r>
                              <w:rPr>
                                <w:rFonts w:ascii="Times New Roman" w:hAnsi="Times New Roman" w:cs="Times New Roman"/>
                                <w:kern w:val="2"/>
                                <w:sz w:val="20"/>
                                <w:szCs w:val="20"/>
                                <w:lang w:eastAsia="ar-SA"/>
                              </w:rPr>
                              <w:t xml:space="preserve">                                                                      «____» ________________ 2018 г.</w:t>
                            </w:r>
                          </w:p>
                          <w:p w14:paraId="083EB33C">
                            <w:pPr>
                              <w:suppressAutoHyphens/>
                              <w:spacing w:after="0" w:line="360" w:lineRule="auto"/>
                              <w:ind w:right="-185"/>
                              <w:rPr>
                                <w:rFonts w:ascii="Times New Roman" w:hAnsi="Times New Roman" w:cs="Times New Roman"/>
                                <w:kern w:val="2"/>
                                <w:sz w:val="20"/>
                                <w:szCs w:val="20"/>
                                <w:lang w:eastAsia="ar-SA"/>
                              </w:rPr>
                            </w:pPr>
                            <w:r>
                              <w:rPr>
                                <w:rFonts w:ascii="Times New Roman" w:hAnsi="Times New Roman" w:cs="Times New Roman"/>
                                <w:kern w:val="2"/>
                                <w:sz w:val="20"/>
                                <w:szCs w:val="20"/>
                                <w:lang w:eastAsia="ar-SA"/>
                              </w:rPr>
                              <w:t>Н.О.</w:t>
                            </w:r>
                          </w:p>
                          <w:p w14:paraId="120D1B5C">
                            <w:pPr>
                              <w:suppressAutoHyphens/>
                              <w:spacing w:after="0" w:line="360" w:lineRule="auto"/>
                              <w:ind w:right="-185"/>
                              <w:rPr>
                                <w:rFonts w:ascii="Times New Roman" w:hAnsi="Times New Roman" w:cs="Times New Roman"/>
                                <w:kern w:val="2"/>
                                <w:sz w:val="20"/>
                                <w:szCs w:val="20"/>
                                <w:lang w:eastAsia="ar-SA"/>
                              </w:rPr>
                            </w:pPr>
                            <w:r>
                              <w:rPr>
                                <w:rFonts w:ascii="Times New Roman" w:hAnsi="Times New Roman" w:cs="Times New Roman"/>
                                <w:kern w:val="2"/>
                                <w:sz w:val="20"/>
                                <w:szCs w:val="20"/>
                                <w:lang w:eastAsia="ar-SA"/>
                              </w:rPr>
                              <w:t xml:space="preserve">                                                                      «____» ________________ 2018 г.</w:t>
                            </w:r>
                          </w:p>
                          <w:p w14:paraId="236A423E">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09.7pt;margin-top:-187.2pt;height:129pt;width:181.5pt;z-index:251659264;v-text-anchor:middle;mso-width-relative:page;mso-height-relative:page;" fillcolor="#FFFFFF" filled="t" stroked="t" coordsize="21600,21600" o:gfxdata="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fH8Oc9wAAAAPAQAADwAAAAAAAAABACAAAAAiAAAAZHJzL2Rvd25yZXYueG1s&#10;UEsBAhQAFAAAAAgAh07iQE8oEImfAgAAQgUAAA4AAAAAAAAAAQAgAAAAKwEAAGRycy9lMm9Eb2Mu&#10;eG1sUEsFBgAAAAAGAAYAWQEAADwGAAAAAA==&#10;">
                <v:fill on="t" focussize="0,0"/>
                <v:stroke weight="1pt" color="#FFFFFF" miterlimit="8" joinstyle="miter"/>
                <v:imagedata o:title=""/>
                <o:lock v:ext="edit" aspectratio="f"/>
                <v:textbox>
                  <w:txbxContent>
                    <w:p w14:paraId="3DF8B79E">
                      <w:pPr>
                        <w:suppressAutoHyphens/>
                        <w:spacing w:after="0" w:line="240" w:lineRule="auto"/>
                        <w:rPr>
                          <w:rFonts w:ascii="Times New Roman" w:hAnsi="Times New Roman" w:cs="Times New Roman"/>
                          <w:kern w:val="2"/>
                          <w:sz w:val="20"/>
                          <w:szCs w:val="20"/>
                          <w:lang w:eastAsia="ar-SA"/>
                        </w:rPr>
                      </w:pPr>
                      <w:r>
                        <w:rPr>
                          <w:rFonts w:ascii="Times New Roman" w:hAnsi="Times New Roman" w:cs="Times New Roman"/>
                          <w:kern w:val="2"/>
                          <w:sz w:val="28"/>
                          <w:szCs w:val="28"/>
                          <w:lang w:eastAsia="ar-SA"/>
                        </w:rPr>
                        <w:t xml:space="preserve">                                                               </w:t>
                      </w:r>
                      <w:r>
                        <w:rPr>
                          <w:rFonts w:ascii="Times New Roman" w:hAnsi="Times New Roman" w:cs="Times New Roman"/>
                          <w:kern w:val="2"/>
                          <w:sz w:val="20"/>
                          <w:szCs w:val="20"/>
                          <w:lang w:eastAsia="ar-SA"/>
                        </w:rPr>
                        <w:t>Утверждаю»</w:t>
                      </w:r>
                    </w:p>
                    <w:p w14:paraId="63861CD0">
                      <w:pPr>
                        <w:spacing w:after="0" w:line="240" w:lineRule="auto"/>
                        <w:contextualSpacing/>
                        <w:rPr>
                          <w:rFonts w:ascii="Times New Roman" w:hAnsi="Times New Roman" w:eastAsia="Calibri" w:cs="Times New Roman"/>
                          <w:sz w:val="20"/>
                          <w:szCs w:val="20"/>
                        </w:rPr>
                      </w:pPr>
                      <w:r>
                        <w:rPr>
                          <w:rFonts w:ascii="Times New Roman" w:hAnsi="Times New Roman" w:cs="Times New Roman"/>
                          <w:kern w:val="2"/>
                          <w:sz w:val="20"/>
                          <w:szCs w:val="20"/>
                          <w:lang w:eastAsia="ar-SA"/>
                        </w:rPr>
                        <w:t xml:space="preserve">                                                                                    Директор</w:t>
                      </w:r>
                      <w:r>
                        <w:rPr>
                          <w:rFonts w:ascii="Times New Roman" w:hAnsi="Times New Roman" w:eastAsia="Calibri" w:cs="Times New Roman"/>
                          <w:sz w:val="20"/>
                          <w:szCs w:val="20"/>
                        </w:rPr>
                        <w:t xml:space="preserve"> КГБУСО </w:t>
                      </w:r>
                    </w:p>
                    <w:p w14:paraId="64DEC303">
                      <w:pPr>
                        <w:suppressAutoHyphens/>
                        <w:spacing w:after="0" w:line="240" w:lineRule="auto"/>
                        <w:rPr>
                          <w:rFonts w:ascii="Times New Roman" w:hAnsi="Times New Roman" w:cs="Times New Roman"/>
                          <w:kern w:val="2"/>
                          <w:sz w:val="20"/>
                          <w:szCs w:val="20"/>
                          <w:lang w:eastAsia="ar-SA"/>
                        </w:rPr>
                      </w:pPr>
                      <w:r>
                        <w:rPr>
                          <w:rFonts w:ascii="Times New Roman" w:hAnsi="Times New Roman" w:eastAsia="Calibri" w:cs="Times New Roman"/>
                          <w:sz w:val="20"/>
                          <w:szCs w:val="20"/>
                        </w:rPr>
                        <w:t xml:space="preserve">                                                                                     «Спасский    СРЦН»</w:t>
                      </w:r>
                    </w:p>
                    <w:p w14:paraId="3565DCBD">
                      <w:pPr>
                        <w:suppressAutoHyphens/>
                        <w:spacing w:after="0" w:line="360" w:lineRule="auto"/>
                        <w:ind w:right="-185"/>
                        <w:rPr>
                          <w:rFonts w:ascii="Times New Roman" w:hAnsi="Times New Roman" w:cs="Times New Roman"/>
                          <w:kern w:val="2"/>
                          <w:sz w:val="20"/>
                          <w:szCs w:val="20"/>
                          <w:lang w:eastAsia="ar-SA"/>
                        </w:rPr>
                      </w:pPr>
                      <w:r>
                        <w:rPr>
                          <w:rFonts w:ascii="Times New Roman" w:hAnsi="Times New Roman" w:cs="Times New Roman"/>
                          <w:kern w:val="2"/>
                          <w:sz w:val="20"/>
                          <w:szCs w:val="20"/>
                          <w:lang w:eastAsia="ar-SA"/>
                        </w:rPr>
                        <w:t xml:space="preserve">                                                                                _____________Теличко Н.О.</w:t>
                      </w:r>
                    </w:p>
                    <w:p w14:paraId="12E3B34E">
                      <w:pPr>
                        <w:suppressAutoHyphens/>
                        <w:spacing w:after="0" w:line="360" w:lineRule="auto"/>
                        <w:ind w:right="-185"/>
                        <w:rPr>
                          <w:rFonts w:ascii="Times New Roman" w:hAnsi="Times New Roman" w:cs="Times New Roman"/>
                          <w:kern w:val="2"/>
                          <w:sz w:val="20"/>
                          <w:szCs w:val="20"/>
                          <w:lang w:eastAsia="ar-SA"/>
                        </w:rPr>
                      </w:pPr>
                      <w:r>
                        <w:rPr>
                          <w:rFonts w:ascii="Times New Roman" w:hAnsi="Times New Roman" w:cs="Times New Roman"/>
                          <w:kern w:val="2"/>
                          <w:sz w:val="20"/>
                          <w:szCs w:val="20"/>
                          <w:lang w:eastAsia="ar-SA"/>
                        </w:rPr>
                        <w:t xml:space="preserve">                                                                      «____» ________________ 2018 г.</w:t>
                      </w:r>
                    </w:p>
                    <w:p w14:paraId="083EB33C">
                      <w:pPr>
                        <w:suppressAutoHyphens/>
                        <w:spacing w:after="0" w:line="360" w:lineRule="auto"/>
                        <w:ind w:right="-185"/>
                        <w:rPr>
                          <w:rFonts w:ascii="Times New Roman" w:hAnsi="Times New Roman" w:cs="Times New Roman"/>
                          <w:kern w:val="2"/>
                          <w:sz w:val="20"/>
                          <w:szCs w:val="20"/>
                          <w:lang w:eastAsia="ar-SA"/>
                        </w:rPr>
                      </w:pPr>
                      <w:r>
                        <w:rPr>
                          <w:rFonts w:ascii="Times New Roman" w:hAnsi="Times New Roman" w:cs="Times New Roman"/>
                          <w:kern w:val="2"/>
                          <w:sz w:val="20"/>
                          <w:szCs w:val="20"/>
                          <w:lang w:eastAsia="ar-SA"/>
                        </w:rPr>
                        <w:t>Н.О.</w:t>
                      </w:r>
                    </w:p>
                    <w:p w14:paraId="120D1B5C">
                      <w:pPr>
                        <w:suppressAutoHyphens/>
                        <w:spacing w:after="0" w:line="360" w:lineRule="auto"/>
                        <w:ind w:right="-185"/>
                        <w:rPr>
                          <w:rFonts w:ascii="Times New Roman" w:hAnsi="Times New Roman" w:cs="Times New Roman"/>
                          <w:kern w:val="2"/>
                          <w:sz w:val="20"/>
                          <w:szCs w:val="20"/>
                          <w:lang w:eastAsia="ar-SA"/>
                        </w:rPr>
                      </w:pPr>
                      <w:r>
                        <w:rPr>
                          <w:rFonts w:ascii="Times New Roman" w:hAnsi="Times New Roman" w:cs="Times New Roman"/>
                          <w:kern w:val="2"/>
                          <w:sz w:val="20"/>
                          <w:szCs w:val="20"/>
                          <w:lang w:eastAsia="ar-SA"/>
                        </w:rPr>
                        <w:t xml:space="preserve">                                                                      «____» ________________ 2018 г.</w:t>
                      </w:r>
                    </w:p>
                    <w:p w14:paraId="236A423E">
                      <w:pPr>
                        <w:jc w:val="center"/>
                      </w:pPr>
                    </w:p>
                  </w:txbxContent>
                </v:textbox>
              </v:rect>
            </w:pict>
          </mc:Fallback>
        </mc:AlternateContent>
      </w:r>
      <w:r>
        <w:rPr>
          <w:rFonts w:ascii="Times New Roman" w:hAnsi="Times New Roman" w:cs="Times New Roman"/>
          <w:b/>
          <w:sz w:val="28"/>
          <w:szCs w:val="28"/>
        </w:rPr>
        <w:t>Краевое государственное бюджетное учреждение социального обслуживания «Спасский социально-реабилитационный центр для несовершеннолетних »</w:t>
      </w:r>
    </w:p>
    <w:p w14:paraId="0269B43B">
      <w:pPr>
        <w:spacing w:after="0" w:line="276" w:lineRule="auto"/>
        <w:jc w:val="center"/>
        <w:rPr>
          <w:rFonts w:ascii="Times New Roman" w:hAnsi="Times New Roman" w:cs="Times New Roman"/>
          <w:b/>
          <w:sz w:val="28"/>
          <w:szCs w:val="28"/>
        </w:rPr>
      </w:pPr>
    </w:p>
    <w:p w14:paraId="127C0806">
      <w:pPr>
        <w:shd w:val="clear" w:color="auto" w:fill="FFFFFF"/>
        <w:spacing w:after="0" w:line="294" w:lineRule="atLeast"/>
        <w:jc w:val="center"/>
        <w:rPr>
          <w:rFonts w:ascii="Arial" w:hAnsi="Arial" w:eastAsia="Times New Roman" w:cs="Arial"/>
          <w:color w:val="000000"/>
          <w:sz w:val="27"/>
          <w:szCs w:val="27"/>
          <w:lang w:eastAsia="ru-RU"/>
        </w:rPr>
      </w:pPr>
    </w:p>
    <w:p w14:paraId="5A290D4F">
      <w:pPr>
        <w:shd w:val="clear" w:color="auto" w:fill="FFFFFF"/>
        <w:spacing w:after="0" w:line="294" w:lineRule="atLeast"/>
        <w:jc w:val="center"/>
        <w:rPr>
          <w:rFonts w:ascii="Arial" w:hAnsi="Arial" w:eastAsia="Times New Roman" w:cs="Arial"/>
          <w:color w:val="000000"/>
          <w:sz w:val="27"/>
          <w:szCs w:val="27"/>
          <w:lang w:eastAsia="ru-RU"/>
        </w:rPr>
      </w:pPr>
    </w:p>
    <w:p w14:paraId="52221C12">
      <w:pPr>
        <w:shd w:val="clear" w:color="auto" w:fill="FFFFFF"/>
        <w:spacing w:after="0" w:line="294" w:lineRule="atLeast"/>
        <w:jc w:val="center"/>
        <w:rPr>
          <w:rFonts w:ascii="Arial" w:hAnsi="Arial" w:eastAsia="Times New Roman" w:cs="Arial"/>
          <w:color w:val="000000"/>
          <w:sz w:val="27"/>
          <w:szCs w:val="27"/>
          <w:lang w:eastAsia="ru-RU"/>
        </w:rPr>
      </w:pPr>
    </w:p>
    <w:p w14:paraId="470FCE62">
      <w:pPr>
        <w:shd w:val="clear" w:color="auto" w:fill="FFFFFF"/>
        <w:spacing w:after="0" w:line="294" w:lineRule="atLeast"/>
        <w:jc w:val="center"/>
        <w:rPr>
          <w:rFonts w:ascii="Arial" w:hAnsi="Arial" w:eastAsia="Times New Roman" w:cs="Arial"/>
          <w:color w:val="000000"/>
          <w:sz w:val="27"/>
          <w:szCs w:val="27"/>
          <w:lang w:eastAsia="ru-RU"/>
        </w:rPr>
      </w:pPr>
    </w:p>
    <w:p w14:paraId="30501A98">
      <w:pPr>
        <w:shd w:val="clear" w:color="auto" w:fill="FFFFFF"/>
        <w:spacing w:after="0" w:line="294" w:lineRule="atLeast"/>
        <w:jc w:val="center"/>
        <w:rPr>
          <w:rFonts w:ascii="Arial" w:hAnsi="Arial" w:eastAsia="Times New Roman" w:cs="Arial"/>
          <w:color w:val="000000"/>
          <w:sz w:val="27"/>
          <w:szCs w:val="27"/>
          <w:lang w:eastAsia="ru-RU"/>
        </w:rPr>
      </w:pPr>
    </w:p>
    <w:p w14:paraId="500A93F6">
      <w:pPr>
        <w:shd w:val="clear" w:color="auto" w:fill="FFFFFF"/>
        <w:spacing w:after="0" w:line="294" w:lineRule="atLeast"/>
        <w:jc w:val="center"/>
        <w:rPr>
          <w:rFonts w:ascii="Arial" w:hAnsi="Arial" w:eastAsia="Times New Roman" w:cs="Arial"/>
          <w:color w:val="000000"/>
          <w:sz w:val="27"/>
          <w:szCs w:val="27"/>
          <w:lang w:eastAsia="ru-RU"/>
        </w:rPr>
      </w:pPr>
    </w:p>
    <w:p w14:paraId="26C6F4C4">
      <w:pPr>
        <w:shd w:val="clear" w:color="auto" w:fill="FFFFFF"/>
        <w:spacing w:after="0" w:line="294" w:lineRule="atLeast"/>
        <w:jc w:val="center"/>
        <w:rPr>
          <w:rFonts w:ascii="Arial" w:hAnsi="Arial" w:eastAsia="Times New Roman" w:cs="Arial"/>
          <w:color w:val="000000"/>
          <w:sz w:val="27"/>
          <w:szCs w:val="27"/>
          <w:lang w:eastAsia="ru-RU"/>
        </w:rPr>
      </w:pPr>
    </w:p>
    <w:p w14:paraId="1572458F">
      <w:pPr>
        <w:shd w:val="clear" w:color="auto" w:fill="FFFFFF"/>
        <w:spacing w:after="0" w:line="294" w:lineRule="atLeast"/>
        <w:jc w:val="center"/>
        <w:rPr>
          <w:rFonts w:ascii="Arial" w:hAnsi="Arial" w:eastAsia="Times New Roman" w:cs="Arial"/>
          <w:color w:val="000000"/>
          <w:sz w:val="27"/>
          <w:szCs w:val="27"/>
          <w:lang w:eastAsia="ru-RU"/>
        </w:rPr>
      </w:pPr>
    </w:p>
    <w:p w14:paraId="046129CD">
      <w:pPr>
        <w:shd w:val="clear" w:color="auto" w:fill="FFFFFF"/>
        <w:spacing w:after="0" w:line="294" w:lineRule="atLeast"/>
        <w:jc w:val="center"/>
        <w:rPr>
          <w:rFonts w:ascii="Arial" w:hAnsi="Arial" w:eastAsia="Times New Roman" w:cs="Arial"/>
          <w:color w:val="000000"/>
          <w:sz w:val="27"/>
          <w:szCs w:val="27"/>
          <w:lang w:eastAsia="ru-RU"/>
        </w:rPr>
      </w:pPr>
    </w:p>
    <w:p w14:paraId="2407CD83">
      <w:pPr>
        <w:shd w:val="clear" w:color="auto" w:fill="FFFFFF"/>
        <w:spacing w:after="0" w:line="294" w:lineRule="atLeast"/>
        <w:jc w:val="center"/>
        <w:rPr>
          <w:rFonts w:ascii="Arial" w:hAnsi="Arial" w:eastAsia="Times New Roman" w:cs="Arial"/>
          <w:color w:val="000000"/>
          <w:sz w:val="27"/>
          <w:szCs w:val="27"/>
          <w:lang w:eastAsia="ru-RU"/>
        </w:rPr>
      </w:pPr>
      <w:r>
        <w:rPr>
          <w:rFonts w:ascii="Arial" w:hAnsi="Arial" w:eastAsia="Times New Roman" w:cs="Arial"/>
          <w:color w:val="000000"/>
          <w:sz w:val="27"/>
          <w:szCs w:val="27"/>
          <w:lang w:eastAsia="ru-RU"/>
        </w:rPr>
        <w:t xml:space="preserve">ТВОРЧЕСКОЕ занятие из лоскутов ткани и природного материала </w:t>
      </w:r>
    </w:p>
    <w:p w14:paraId="3ED53E78">
      <w:pPr>
        <w:shd w:val="clear" w:color="auto" w:fill="FFFFFF"/>
        <w:spacing w:after="0" w:line="294" w:lineRule="atLeast"/>
        <w:jc w:val="center"/>
        <w:rPr>
          <w:rFonts w:ascii="Arial" w:hAnsi="Arial" w:eastAsia="Times New Roman" w:cs="Arial"/>
          <w:color w:val="000000"/>
          <w:sz w:val="27"/>
          <w:szCs w:val="27"/>
          <w:lang w:eastAsia="ru-RU"/>
        </w:rPr>
      </w:pPr>
      <w:r>
        <w:rPr>
          <w:rFonts w:ascii="Arial" w:hAnsi="Arial" w:eastAsia="Times New Roman" w:cs="Arial"/>
          <w:color w:val="000000"/>
          <w:sz w:val="27"/>
          <w:szCs w:val="27"/>
          <w:lang w:eastAsia="ru-RU"/>
        </w:rPr>
        <w:t>для детей 7-9 лет</w:t>
      </w:r>
    </w:p>
    <w:p w14:paraId="0587E3C3">
      <w:pPr>
        <w:shd w:val="clear" w:color="auto" w:fill="FFFFFF"/>
        <w:spacing w:after="0" w:line="294" w:lineRule="atLeast"/>
        <w:jc w:val="center"/>
        <w:rPr>
          <w:rFonts w:ascii="Arial" w:hAnsi="Arial" w:eastAsia="Times New Roman" w:cs="Arial"/>
          <w:color w:val="000000"/>
          <w:sz w:val="27"/>
          <w:szCs w:val="27"/>
          <w:lang w:eastAsia="ru-RU"/>
        </w:rPr>
      </w:pPr>
    </w:p>
    <w:p w14:paraId="31D1748B">
      <w:pPr>
        <w:shd w:val="clear" w:color="auto" w:fill="FFFFFF"/>
        <w:spacing w:after="0" w:line="294" w:lineRule="atLeast"/>
        <w:jc w:val="center"/>
        <w:rPr>
          <w:rFonts w:ascii="Arial" w:hAnsi="Arial" w:eastAsia="Times New Roman" w:cs="Arial"/>
          <w:color w:val="000000"/>
          <w:sz w:val="27"/>
          <w:szCs w:val="27"/>
          <w:lang w:eastAsia="ru-RU"/>
        </w:rPr>
      </w:pPr>
    </w:p>
    <w:p w14:paraId="08A52678">
      <w:pPr>
        <w:shd w:val="clear" w:color="auto" w:fill="FFFFFF"/>
        <w:spacing w:after="0" w:line="294" w:lineRule="atLeast"/>
        <w:jc w:val="center"/>
        <w:rPr>
          <w:rFonts w:ascii="Arial" w:hAnsi="Arial" w:eastAsia="Times New Roman" w:cs="Arial"/>
          <w:color w:val="000000"/>
          <w:sz w:val="27"/>
          <w:szCs w:val="27"/>
          <w:lang w:eastAsia="ru-RU"/>
        </w:rPr>
      </w:pPr>
    </w:p>
    <w:p w14:paraId="4538C923">
      <w:pPr>
        <w:shd w:val="clear" w:color="auto" w:fill="FFFFFF"/>
        <w:spacing w:after="0" w:line="294" w:lineRule="atLeast"/>
        <w:jc w:val="center"/>
        <w:rPr>
          <w:rFonts w:ascii="Arial" w:hAnsi="Arial" w:eastAsia="Times New Roman" w:cs="Arial"/>
          <w:color w:val="000000"/>
          <w:sz w:val="27"/>
          <w:szCs w:val="27"/>
          <w:lang w:eastAsia="ru-RU"/>
        </w:rPr>
      </w:pPr>
    </w:p>
    <w:p w14:paraId="4C63DA1D">
      <w:pPr>
        <w:shd w:val="clear" w:color="auto" w:fill="FFFFFF"/>
        <w:spacing w:after="0" w:line="294" w:lineRule="atLeast"/>
        <w:jc w:val="center"/>
        <w:rPr>
          <w:rFonts w:ascii="Arial" w:hAnsi="Arial" w:eastAsia="Times New Roman" w:cs="Arial"/>
          <w:color w:val="000000"/>
          <w:sz w:val="27"/>
          <w:szCs w:val="27"/>
          <w:lang w:eastAsia="ru-RU"/>
        </w:rPr>
      </w:pPr>
    </w:p>
    <w:p w14:paraId="593398CF">
      <w:pPr>
        <w:shd w:val="clear" w:color="auto" w:fill="FFFFFF"/>
        <w:spacing w:after="0" w:line="294" w:lineRule="atLeast"/>
        <w:jc w:val="center"/>
        <w:rPr>
          <w:rFonts w:ascii="Arial" w:hAnsi="Arial" w:eastAsia="Times New Roman" w:cs="Arial"/>
          <w:color w:val="000000"/>
          <w:sz w:val="27"/>
          <w:szCs w:val="27"/>
          <w:lang w:eastAsia="ru-RU"/>
        </w:rPr>
      </w:pPr>
    </w:p>
    <w:p w14:paraId="5EFC3F0D">
      <w:pPr>
        <w:shd w:val="clear" w:color="auto" w:fill="FFFFFF"/>
        <w:spacing w:after="0" w:line="294" w:lineRule="atLeast"/>
        <w:jc w:val="center"/>
        <w:rPr>
          <w:rFonts w:ascii="Arial" w:hAnsi="Arial" w:eastAsia="Times New Roman" w:cs="Arial"/>
          <w:color w:val="000000"/>
          <w:sz w:val="27"/>
          <w:szCs w:val="27"/>
          <w:lang w:eastAsia="ru-RU"/>
        </w:rPr>
      </w:pPr>
    </w:p>
    <w:p w14:paraId="12764F5F">
      <w:pPr>
        <w:shd w:val="clear" w:color="auto" w:fill="FFFFFF"/>
        <w:spacing w:after="0" w:line="294" w:lineRule="atLeast"/>
        <w:rPr>
          <w:rFonts w:ascii="Arial" w:hAnsi="Arial" w:eastAsia="Times New Roman" w:cs="Arial"/>
          <w:b/>
          <w:color w:val="000000"/>
          <w:sz w:val="44"/>
          <w:szCs w:val="44"/>
          <w:lang w:eastAsia="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val="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rFonts w:ascii="Arial" w:hAnsi="Arial" w:eastAsia="Times New Roman" w:cs="Arial"/>
          <w:b/>
          <w:color w:val="000000"/>
          <w:sz w:val="27"/>
          <w:szCs w:val="27"/>
          <w:lang w:eastAsia="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val="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r>
        <w:rPr>
          <w:rFonts w:ascii="Arial" w:hAnsi="Arial" w:eastAsia="Times New Roman" w:cs="Arial"/>
          <w:b/>
          <w:color w:val="000000"/>
          <w:sz w:val="44"/>
          <w:szCs w:val="44"/>
          <w:lang w:eastAsia="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val="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Тема -</w:t>
      </w:r>
      <w:r>
        <w:rPr>
          <w:rFonts w:ascii="Times New Roman" w:hAnsi="Times New Roman" w:cs="Times New Roman"/>
          <w:b/>
          <w:sz w:val="44"/>
          <w:szCs w:val="44"/>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val="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w:t>
      </w:r>
      <w:r>
        <w:rPr>
          <w:rFonts w:ascii="Arial" w:hAnsi="Arial" w:eastAsia="Times New Roman" w:cs="Arial"/>
          <w:b/>
          <w:color w:val="000000"/>
          <w:sz w:val="44"/>
          <w:szCs w:val="44"/>
          <w:lang w:eastAsia="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val="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ЧУДЕСА</w:t>
      </w:r>
      <w:bookmarkStart w:id="0" w:name="_GoBack"/>
      <w:bookmarkEnd w:id="0"/>
      <w:r>
        <w:rPr>
          <w:rFonts w:ascii="Arial" w:hAnsi="Arial" w:eastAsia="Times New Roman" w:cs="Arial"/>
          <w:b/>
          <w:color w:val="000000"/>
          <w:sz w:val="44"/>
          <w:szCs w:val="44"/>
          <w:lang w:eastAsia="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val="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В ЛЕСУ</w:t>
      </w:r>
      <w:r>
        <w:rPr>
          <w:rFonts w:ascii="Times New Roman" w:hAnsi="Times New Roman" w:cs="Times New Roman"/>
          <w:b/>
          <w:sz w:val="44"/>
          <w:szCs w:val="44"/>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val="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w:t>
      </w:r>
    </w:p>
    <w:p w14:paraId="66DD015A">
      <w:pPr>
        <w:shd w:val="clear" w:color="auto" w:fill="FFFFFF"/>
        <w:spacing w:after="0" w:line="294" w:lineRule="atLeast"/>
        <w:jc w:val="center"/>
        <w:rPr>
          <w:rFonts w:ascii="Arial" w:hAnsi="Arial" w:eastAsia="Times New Roman" w:cs="Arial"/>
          <w:b/>
          <w:color w:val="000000"/>
          <w:sz w:val="44"/>
          <w:szCs w:val="4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093050C2">
      <w:pPr>
        <w:shd w:val="clear" w:color="auto" w:fill="FFFFFF"/>
        <w:spacing w:after="0" w:line="294" w:lineRule="atLeast"/>
        <w:jc w:val="center"/>
        <w:rPr>
          <w:rFonts w:ascii="Arial" w:hAnsi="Arial" w:eastAsia="Times New Roman" w:cs="Arial"/>
          <w:b/>
          <w:color w:val="000000"/>
          <w:sz w:val="44"/>
          <w:szCs w:val="4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B33C3F7">
      <w:pPr>
        <w:shd w:val="clear" w:color="auto" w:fill="FFFFFF"/>
        <w:spacing w:after="0" w:line="294" w:lineRule="atLeast"/>
        <w:jc w:val="center"/>
        <w:rPr>
          <w:rFonts w:ascii="Arial" w:hAnsi="Arial" w:eastAsia="Times New Roman" w:cs="Arial"/>
          <w:b/>
          <w:color w:val="000000"/>
          <w:sz w:val="44"/>
          <w:szCs w:val="4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4E4E29A">
      <w:pPr>
        <w:shd w:val="clear" w:color="auto" w:fill="FFFFFF"/>
        <w:spacing w:after="0" w:line="294" w:lineRule="atLeast"/>
        <w:jc w:val="center"/>
        <w:rPr>
          <w:rFonts w:ascii="Arial" w:hAnsi="Arial" w:eastAsia="Times New Roman" w:cs="Arial"/>
          <w:color w:val="000000"/>
          <w:sz w:val="27"/>
          <w:szCs w:val="27"/>
          <w:lang w:eastAsia="ru-RU"/>
        </w:rPr>
      </w:pPr>
    </w:p>
    <w:p w14:paraId="04E8BF9E">
      <w:pPr>
        <w:shd w:val="clear" w:color="auto" w:fill="FFFFFF"/>
        <w:spacing w:after="0" w:line="294" w:lineRule="atLeast"/>
        <w:jc w:val="center"/>
        <w:rPr>
          <w:rFonts w:ascii="Arial" w:hAnsi="Arial" w:eastAsia="Times New Roman" w:cs="Arial"/>
          <w:color w:val="000000"/>
          <w:sz w:val="27"/>
          <w:szCs w:val="27"/>
          <w:lang w:eastAsia="ru-RU"/>
        </w:rPr>
      </w:pPr>
    </w:p>
    <w:p w14:paraId="01C0F3E8">
      <w:pPr>
        <w:shd w:val="clear" w:color="auto" w:fill="FFFFFF"/>
        <w:spacing w:after="0" w:line="294" w:lineRule="atLeast"/>
        <w:jc w:val="center"/>
        <w:rPr>
          <w:rFonts w:ascii="Arial" w:hAnsi="Arial" w:eastAsia="Times New Roman" w:cs="Arial"/>
          <w:color w:val="000000"/>
          <w:sz w:val="27"/>
          <w:szCs w:val="27"/>
          <w:lang w:eastAsia="ru-RU"/>
        </w:rPr>
      </w:pPr>
    </w:p>
    <w:p w14:paraId="42A8A8FE">
      <w:pPr>
        <w:autoSpaceDE w:val="0"/>
        <w:autoSpaceDN w:val="0"/>
        <w:adjustRightInd w:val="0"/>
        <w:ind w:right="-1"/>
        <w:jc w:val="right"/>
        <w:rPr>
          <w:rFonts w:ascii="Times New Roman CYR" w:hAnsi="Times New Roman CYR" w:cs="Times New Roman CYR"/>
          <w:sz w:val="28"/>
          <w:szCs w:val="28"/>
        </w:rPr>
      </w:pPr>
    </w:p>
    <w:p w14:paraId="5B21F4D7">
      <w:pPr>
        <w:autoSpaceDE w:val="0"/>
        <w:autoSpaceDN w:val="0"/>
        <w:adjustRightInd w:val="0"/>
        <w:ind w:right="-1"/>
        <w:jc w:val="both"/>
        <w:rPr>
          <w:rFonts w:ascii="Times New Roman CYR" w:hAnsi="Times New Roman CYR" w:cs="Times New Roman CYR"/>
          <w:sz w:val="28"/>
          <w:szCs w:val="28"/>
        </w:rPr>
      </w:pPr>
    </w:p>
    <w:p w14:paraId="3321ADEE">
      <w:pPr>
        <w:autoSpaceDE w:val="0"/>
        <w:autoSpaceDN w:val="0"/>
        <w:adjustRightInd w:val="0"/>
        <w:ind w:right="-1"/>
        <w:jc w:val="right"/>
        <w:rPr>
          <w:rFonts w:ascii="Times New Roman CYR" w:hAnsi="Times New Roman CYR" w:cs="Times New Roman CYR"/>
          <w:sz w:val="28"/>
          <w:szCs w:val="28"/>
        </w:rPr>
      </w:pPr>
    </w:p>
    <w:p w14:paraId="2E25DD57">
      <w:pPr>
        <w:autoSpaceDE w:val="0"/>
        <w:autoSpaceDN w:val="0"/>
        <w:adjustRightInd w:val="0"/>
        <w:ind w:right="-1"/>
        <w:jc w:val="right"/>
        <w:rPr>
          <w:rFonts w:ascii="Times New Roman CYR" w:hAnsi="Times New Roman CYR" w:cs="Times New Roman CYR"/>
          <w:sz w:val="28"/>
          <w:szCs w:val="28"/>
        </w:rPr>
      </w:pPr>
    </w:p>
    <w:p w14:paraId="1D161953">
      <w:pPr>
        <w:autoSpaceDE w:val="0"/>
        <w:autoSpaceDN w:val="0"/>
        <w:adjustRightInd w:val="0"/>
        <w:ind w:right="-1"/>
        <w:jc w:val="right"/>
        <w:rPr>
          <w:rFonts w:ascii="Times New Roman CYR" w:hAnsi="Times New Roman CYR" w:cs="Times New Roman CYR"/>
          <w:sz w:val="28"/>
          <w:szCs w:val="28"/>
        </w:rPr>
      </w:pPr>
      <w:r>
        <w:rPr>
          <w:rFonts w:ascii="Times New Roman CYR" w:hAnsi="Times New Roman CYR" w:cs="Times New Roman CYR"/>
          <w:sz w:val="28"/>
          <w:szCs w:val="28"/>
        </w:rPr>
        <w:t>подготовила:</w:t>
      </w:r>
      <w:r>
        <w:rPr>
          <w:rFonts w:ascii="Times New Roman CYR" w:hAnsi="Times New Roman CYR" w:cs="Times New Roman CYR"/>
          <w:sz w:val="28"/>
          <w:szCs w:val="28"/>
        </w:rPr>
        <w:br w:type="textWrapping"/>
      </w:r>
      <w:r>
        <w:rPr>
          <w:rFonts w:ascii="Times New Roman CYR" w:hAnsi="Times New Roman CYR" w:cs="Times New Roman CYR"/>
          <w:sz w:val="28"/>
          <w:szCs w:val="28"/>
        </w:rPr>
        <w:t>Дьякова Ирина Валерьевна,</w:t>
      </w:r>
    </w:p>
    <w:p w14:paraId="781ED893">
      <w:pPr>
        <w:autoSpaceDE w:val="0"/>
        <w:autoSpaceDN w:val="0"/>
        <w:adjustRightInd w:val="0"/>
        <w:ind w:right="-1"/>
        <w:jc w:val="right"/>
        <w:rPr>
          <w:rFonts w:ascii="Times New Roman CYR" w:hAnsi="Times New Roman CYR" w:cs="Times New Roman CYR"/>
          <w:sz w:val="28"/>
          <w:szCs w:val="28"/>
        </w:rPr>
      </w:pPr>
      <w:r>
        <w:rPr>
          <w:rFonts w:ascii="Times New Roman CYR" w:hAnsi="Times New Roman CYR" w:cs="Times New Roman CYR"/>
          <w:sz w:val="28"/>
          <w:szCs w:val="28"/>
        </w:rPr>
        <w:t>инструктор по труду</w:t>
      </w:r>
    </w:p>
    <w:p w14:paraId="5C7C3B29">
      <w:pPr>
        <w:spacing w:after="0" w:line="240" w:lineRule="auto"/>
        <w:contextualSpacing/>
        <w:rPr>
          <w:rFonts w:ascii="Arial" w:hAnsi="Arial" w:eastAsia="Times New Roman" w:cs="Arial"/>
          <w:color w:val="000000"/>
          <w:sz w:val="27"/>
          <w:szCs w:val="27"/>
          <w:lang w:eastAsia="ru-RU"/>
        </w:rPr>
      </w:pPr>
      <w:r>
        <w:rPr>
          <w:rFonts w:ascii="Times New Roman" w:hAnsi="Times New Roman" w:eastAsia="Calibri" w:cs="Times New Roman"/>
          <w:b/>
          <w:sz w:val="24"/>
          <w:szCs w:val="24"/>
        </w:rPr>
        <w:t xml:space="preserve">                                                                                                  </w:t>
      </w:r>
    </w:p>
    <w:p w14:paraId="51E95FE9">
      <w:pPr>
        <w:pStyle w:val="5"/>
        <w:spacing w:line="360" w:lineRule="auto"/>
        <w:jc w:val="both"/>
        <w:rPr>
          <w:color w:val="000000"/>
          <w:sz w:val="28"/>
          <w:szCs w:val="28"/>
          <w:lang w:val="ru-RU"/>
        </w:rPr>
      </w:pPr>
    </w:p>
    <w:p w14:paraId="02B0573B">
      <w:pPr>
        <w:pStyle w:val="5"/>
        <w:spacing w:line="360" w:lineRule="auto"/>
        <w:jc w:val="both"/>
        <w:rPr>
          <w:color w:val="000000"/>
          <w:sz w:val="28"/>
          <w:szCs w:val="28"/>
          <w:lang w:val="ru-RU"/>
        </w:rPr>
      </w:pPr>
      <w:r>
        <w:rPr>
          <w:color w:val="000000"/>
          <w:sz w:val="28"/>
          <w:szCs w:val="28"/>
          <w:lang w:val="ru-RU"/>
        </w:rPr>
        <w:t>ТЕМА ЗАНЯТИЯ:             "Лоскутная мозаика": делаем лоскутные деревья</w:t>
      </w:r>
    </w:p>
    <w:p w14:paraId="49BEFA4C">
      <w:pPr>
        <w:pStyle w:val="5"/>
        <w:spacing w:line="360" w:lineRule="auto"/>
        <w:jc w:val="both"/>
        <w:rPr>
          <w:color w:val="000000"/>
          <w:sz w:val="28"/>
          <w:szCs w:val="28"/>
          <w:lang w:val="ru-RU"/>
        </w:rPr>
      </w:pPr>
      <w:r>
        <w:rPr>
          <w:color w:val="000000"/>
          <w:sz w:val="28"/>
          <w:szCs w:val="28"/>
          <w:lang w:val="ru-RU"/>
        </w:rPr>
        <w:tab/>
      </w:r>
      <w:r>
        <w:rPr>
          <w:color w:val="000000"/>
          <w:sz w:val="28"/>
          <w:szCs w:val="28"/>
          <w:lang w:val="ru-RU"/>
        </w:rPr>
        <w:tab/>
      </w:r>
      <w:r>
        <w:rPr>
          <w:color w:val="000000"/>
          <w:sz w:val="28"/>
          <w:szCs w:val="28"/>
          <w:lang w:val="ru-RU"/>
        </w:rPr>
        <w:tab/>
      </w:r>
      <w:r>
        <w:rPr>
          <w:color w:val="000000"/>
          <w:sz w:val="28"/>
          <w:szCs w:val="28"/>
          <w:lang w:val="ru-RU"/>
        </w:rPr>
        <w:tab/>
      </w:r>
      <w:r>
        <w:rPr>
          <w:color w:val="000000"/>
          <w:sz w:val="28"/>
          <w:szCs w:val="28"/>
          <w:lang w:val="ru-RU"/>
        </w:rPr>
        <w:tab/>
      </w:r>
      <w:r>
        <w:rPr>
          <w:color w:val="000000"/>
          <w:sz w:val="28"/>
          <w:szCs w:val="28"/>
          <w:lang w:val="ru-RU"/>
        </w:rPr>
        <w:tab/>
      </w:r>
      <w:r>
        <w:rPr>
          <w:color w:val="000000"/>
          <w:sz w:val="28"/>
          <w:szCs w:val="28"/>
          <w:lang w:val="ru-RU"/>
        </w:rPr>
        <w:t xml:space="preserve"> (яблоня, ель).</w:t>
      </w:r>
    </w:p>
    <w:p w14:paraId="2FDA8A27">
      <w:pPr>
        <w:pStyle w:val="5"/>
        <w:spacing w:line="360" w:lineRule="auto"/>
        <w:ind w:left="870"/>
        <w:jc w:val="both"/>
        <w:rPr>
          <w:sz w:val="28"/>
          <w:szCs w:val="28"/>
        </w:rPr>
      </w:pPr>
      <w:r>
        <w:rPr>
          <w:sz w:val="28"/>
          <w:szCs w:val="28"/>
          <w:lang w:val="ru-RU"/>
        </w:rPr>
        <w:t>ПРОГРАММНОЕ СОДЕРАНИЕ:</w:t>
      </w:r>
      <w:r>
        <w:rPr>
          <w:sz w:val="28"/>
          <w:szCs w:val="28"/>
        </w:rPr>
        <w:t xml:space="preserve"> </w:t>
      </w:r>
    </w:p>
    <w:p w14:paraId="47E26901">
      <w:pPr>
        <w:pStyle w:val="5"/>
        <w:numPr>
          <w:ilvl w:val="0"/>
          <w:numId w:val="1"/>
        </w:numPr>
        <w:spacing w:line="360" w:lineRule="auto"/>
        <w:jc w:val="both"/>
        <w:rPr>
          <w:sz w:val="28"/>
          <w:szCs w:val="28"/>
        </w:rPr>
      </w:pPr>
      <w:r>
        <w:rPr>
          <w:sz w:val="28"/>
          <w:szCs w:val="28"/>
        </w:rPr>
        <w:t xml:space="preserve">Знакомить детей с искусством лоскутной мозаики: работа в технике объемных треугольников. </w:t>
      </w:r>
    </w:p>
    <w:p w14:paraId="23CDE823">
      <w:pPr>
        <w:pStyle w:val="5"/>
        <w:numPr>
          <w:ilvl w:val="0"/>
          <w:numId w:val="1"/>
        </w:numPr>
        <w:spacing w:line="360" w:lineRule="auto"/>
        <w:jc w:val="both"/>
      </w:pPr>
      <w:r>
        <w:rPr>
          <w:sz w:val="28"/>
          <w:szCs w:val="28"/>
        </w:rPr>
        <w:t>Продолжать совершенствовать умение детей  владеть ножницами (разрезать полоску ткани квадраты и тонкие полоски,</w:t>
      </w:r>
      <w:r>
        <w:t xml:space="preserve"> </w:t>
      </w:r>
      <w:r>
        <w:rPr>
          <w:sz w:val="28"/>
          <w:szCs w:val="28"/>
        </w:rPr>
        <w:t>не отрезая их до конца), соблюдать технику безопасности. Учить приклеивать объемные треугольники таким образом, чтобы каждый следующий ряд перекрывал начало предыдущего, заполнить картонные шаблоны "яблоня", "ель", поощрять самостоятельность детей. Учить чувствовать гармонию цвета, развивать ассоциативное мышление, любознательность, наблюдательность, воображение. Обогащать речь детей, используя на занятии фольклор малых жанров. Воспитывать аккуратность в выполнении работы, формировать желание доводить начатое дело до конца.</w:t>
      </w:r>
    </w:p>
    <w:p w14:paraId="1E5C1387">
      <w:pPr>
        <w:pStyle w:val="5"/>
        <w:spacing w:line="360" w:lineRule="auto"/>
        <w:jc w:val="both"/>
      </w:pPr>
      <w:r>
        <w:rPr>
          <w:sz w:val="28"/>
          <w:szCs w:val="28"/>
          <w:lang w:val="ru-RU"/>
        </w:rPr>
        <w:t>МАТЕРИАЛЫ</w:t>
      </w:r>
      <w:r>
        <w:rPr>
          <w:sz w:val="28"/>
          <w:szCs w:val="28"/>
        </w:rPr>
        <w:t xml:space="preserve">: Картонные шаблоны деревьев \вырезаны детьми заранее </w:t>
      </w:r>
      <w:r>
        <w:rPr>
          <w:sz w:val="28"/>
          <w:szCs w:val="28"/>
          <w:lang w:val="ru-RU"/>
        </w:rPr>
        <w:t xml:space="preserve">\,              </w:t>
      </w:r>
      <w:r>
        <w:rPr>
          <w:sz w:val="28"/>
          <w:szCs w:val="28"/>
        </w:rPr>
        <w:t>лоскуты ткани для нарезания полосок, квадратов (7:7см), ножницы, подносы, клей ПВА, кисточки и салфетки для клея, подставки для кисточек, клеенка на столы; записи русских народных песен,</w:t>
      </w:r>
      <w:r>
        <w:rPr>
          <w:sz w:val="28"/>
          <w:szCs w:val="28"/>
          <w:lang w:val="en-US"/>
        </w:rPr>
        <w:t>CD</w:t>
      </w:r>
      <w:r>
        <w:rPr>
          <w:sz w:val="28"/>
          <w:szCs w:val="28"/>
        </w:rPr>
        <w:t>- плеер, м</w:t>
      </w:r>
      <w:r>
        <w:rPr>
          <w:sz w:val="28"/>
          <w:szCs w:val="28"/>
          <w:lang w:val="ru-RU"/>
        </w:rPr>
        <w:t>акет русской избы, аппликация фасада избы</w:t>
      </w:r>
      <w:r>
        <w:rPr>
          <w:sz w:val="28"/>
          <w:szCs w:val="28"/>
        </w:rPr>
        <w:t>.</w:t>
      </w:r>
    </w:p>
    <w:p w14:paraId="1F14EBA9">
      <w:pPr>
        <w:pStyle w:val="5"/>
        <w:spacing w:line="360" w:lineRule="auto"/>
        <w:jc w:val="both"/>
        <w:rPr>
          <w:color w:val="000000"/>
          <w:sz w:val="28"/>
          <w:szCs w:val="28"/>
          <w:lang w:val="ru-RU"/>
        </w:rPr>
      </w:pPr>
      <w:r>
        <w:rPr>
          <w:color w:val="000000"/>
          <w:sz w:val="28"/>
          <w:szCs w:val="28"/>
          <w:lang w:val="ru-RU"/>
        </w:rPr>
        <w:t>ПРЕДВАРИТЕЛЬНАЯ РАБОТА: Рассматривание фотографий выставочных лоскутных работ, лоскутных одеял.</w:t>
      </w:r>
    </w:p>
    <w:p w14:paraId="6C7DB3EE">
      <w:pPr>
        <w:pStyle w:val="5"/>
        <w:spacing w:line="360" w:lineRule="auto"/>
        <w:jc w:val="both"/>
        <w:rPr>
          <w:color w:val="000000"/>
          <w:sz w:val="28"/>
          <w:szCs w:val="28"/>
          <w:lang w:val="ru-RU"/>
        </w:rPr>
      </w:pPr>
      <w:r>
        <w:rPr>
          <w:color w:val="000000"/>
          <w:sz w:val="28"/>
          <w:szCs w:val="28"/>
          <w:lang w:val="ru-RU"/>
        </w:rPr>
        <w:t>ХОД ЗАНЯТИЯ:</w:t>
      </w:r>
    </w:p>
    <w:p w14:paraId="60BA5937">
      <w:pPr>
        <w:pStyle w:val="5"/>
        <w:spacing w:line="360" w:lineRule="auto"/>
        <w:jc w:val="both"/>
        <w:rPr>
          <w:color w:val="000000"/>
          <w:sz w:val="28"/>
          <w:szCs w:val="28"/>
          <w:lang w:val="ru-RU"/>
        </w:rPr>
      </w:pPr>
      <w:r>
        <w:rPr>
          <w:color w:val="000000"/>
          <w:sz w:val="28"/>
          <w:szCs w:val="28"/>
          <w:lang w:val="ru-RU"/>
        </w:rPr>
        <w:t>Дети входят в мастерскую, рассаживаются вокруг стола, здороваются.</w:t>
      </w:r>
    </w:p>
    <w:p w14:paraId="51FE1BB2">
      <w:pPr>
        <w:pStyle w:val="5"/>
        <w:spacing w:line="360" w:lineRule="auto"/>
        <w:jc w:val="both"/>
        <w:rPr>
          <w:b/>
          <w:bCs/>
          <w:color w:val="000000"/>
          <w:sz w:val="28"/>
          <w:szCs w:val="28"/>
          <w:lang w:val="ru-RU"/>
        </w:rPr>
      </w:pPr>
      <w:r>
        <w:rPr>
          <w:color w:val="000000"/>
          <w:sz w:val="28"/>
          <w:szCs w:val="28"/>
          <w:u w:val="single"/>
          <w:lang w:val="ru-RU"/>
        </w:rPr>
        <w:t>Педагог::</w:t>
      </w:r>
      <w:r>
        <w:rPr>
          <w:b/>
          <w:bCs/>
          <w:color w:val="000000"/>
          <w:sz w:val="28"/>
          <w:szCs w:val="28"/>
          <w:lang w:val="ru-RU"/>
        </w:rPr>
        <w:t xml:space="preserve"> - </w:t>
      </w:r>
      <w:r>
        <w:rPr>
          <w:color w:val="000000"/>
          <w:sz w:val="28"/>
          <w:szCs w:val="28"/>
          <w:lang w:val="ru-RU"/>
        </w:rPr>
        <w:t>Здравствуйте молодцы-удальцы да красны-девицы! Вы помните на прошлом занятии мы с вами «срубили» избу для дедушки и бабушки. Вот она какая красивая изба. Давайте, выглянем в окошко на двор. Что  мы увидим?</w:t>
      </w:r>
    </w:p>
    <w:p w14:paraId="36487FA3">
      <w:pPr>
        <w:pStyle w:val="5"/>
        <w:spacing w:line="360" w:lineRule="auto"/>
        <w:jc w:val="both"/>
        <w:rPr>
          <w:b/>
          <w:bCs/>
          <w:color w:val="000000"/>
          <w:sz w:val="28"/>
          <w:szCs w:val="28"/>
          <w:lang w:val="ru-RU"/>
        </w:rPr>
      </w:pPr>
      <w:r>
        <w:rPr>
          <w:color w:val="000000"/>
          <w:sz w:val="28"/>
          <w:szCs w:val="28"/>
          <w:lang w:val="ru-RU"/>
        </w:rPr>
        <w:t>Вон там огород. А что на нем растет? (</w:t>
      </w:r>
      <w:r>
        <w:rPr>
          <w:i/>
          <w:iCs/>
          <w:color w:val="000000"/>
          <w:sz w:val="28"/>
          <w:szCs w:val="28"/>
          <w:lang w:val="ru-RU"/>
        </w:rPr>
        <w:t>ответы детей</w:t>
      </w:r>
      <w:r>
        <w:rPr>
          <w:color w:val="000000"/>
          <w:sz w:val="28"/>
          <w:szCs w:val="28"/>
          <w:lang w:val="ru-RU"/>
        </w:rPr>
        <w:t>)</w:t>
      </w:r>
    </w:p>
    <w:p w14:paraId="08404262">
      <w:pPr>
        <w:pStyle w:val="5"/>
        <w:spacing w:line="360" w:lineRule="auto"/>
        <w:jc w:val="both"/>
        <w:rPr>
          <w:color w:val="000000"/>
          <w:sz w:val="28"/>
          <w:szCs w:val="28"/>
          <w:lang w:val="ru-RU"/>
        </w:rPr>
      </w:pPr>
      <w:r>
        <w:rPr>
          <w:color w:val="000000"/>
          <w:sz w:val="28"/>
          <w:szCs w:val="28"/>
          <w:lang w:val="ru-RU"/>
        </w:rPr>
        <w:t>Вы видите большие зеленые листья? Что под ними? Про это придумано много загадок и даже сказок. Вот послушайте:</w:t>
      </w:r>
    </w:p>
    <w:p w14:paraId="1E793DE2">
      <w:pPr>
        <w:pStyle w:val="5"/>
        <w:spacing w:line="360" w:lineRule="auto"/>
        <w:jc w:val="both"/>
        <w:rPr>
          <w:color w:val="000000"/>
          <w:sz w:val="28"/>
          <w:szCs w:val="28"/>
          <w:lang w:val="ru-RU"/>
        </w:rPr>
      </w:pPr>
    </w:p>
    <w:p w14:paraId="32BF7366">
      <w:pPr>
        <w:pStyle w:val="5"/>
        <w:spacing w:line="360" w:lineRule="auto"/>
        <w:jc w:val="both"/>
        <w:rPr>
          <w:color w:val="000000"/>
          <w:sz w:val="28"/>
          <w:szCs w:val="28"/>
          <w:lang w:val="ru-RU"/>
        </w:rPr>
      </w:pPr>
      <w:r>
        <w:rPr>
          <w:color w:val="000000"/>
          <w:sz w:val="28"/>
          <w:szCs w:val="28"/>
          <w:lang w:val="ru-RU"/>
        </w:rPr>
        <w:tab/>
      </w:r>
      <w:r>
        <w:rPr>
          <w:color w:val="000000"/>
          <w:sz w:val="28"/>
          <w:szCs w:val="28"/>
          <w:lang w:val="ru-RU"/>
        </w:rPr>
        <w:t>Кругла, а не месяц, желта, а не масло,</w:t>
      </w:r>
    </w:p>
    <w:p w14:paraId="23C9E7BD">
      <w:pPr>
        <w:pStyle w:val="5"/>
        <w:spacing w:line="360" w:lineRule="auto"/>
        <w:jc w:val="both"/>
        <w:rPr>
          <w:b/>
          <w:bCs/>
          <w:color w:val="000000"/>
          <w:sz w:val="28"/>
          <w:szCs w:val="28"/>
          <w:lang w:val="ru-RU"/>
        </w:rPr>
      </w:pPr>
      <w:r>
        <w:rPr>
          <w:color w:val="000000"/>
          <w:sz w:val="28"/>
          <w:szCs w:val="28"/>
          <w:lang w:val="ru-RU"/>
        </w:rPr>
        <w:tab/>
      </w:r>
      <w:r>
        <w:rPr>
          <w:color w:val="000000"/>
          <w:sz w:val="28"/>
          <w:szCs w:val="28"/>
          <w:lang w:val="ru-RU"/>
        </w:rPr>
        <w:t>Сладка, а не сахар, с хвостиком, а не мышь.</w:t>
      </w:r>
      <w:r>
        <w:rPr>
          <w:color w:val="000000"/>
          <w:sz w:val="28"/>
          <w:szCs w:val="28"/>
          <w:lang w:val="ru-RU"/>
        </w:rPr>
        <w:tab/>
      </w:r>
      <w:r>
        <w:rPr>
          <w:color w:val="000000"/>
          <w:sz w:val="28"/>
          <w:szCs w:val="28"/>
          <w:lang w:val="ru-RU"/>
        </w:rPr>
        <w:tab/>
      </w:r>
      <w:r>
        <w:rPr>
          <w:color w:val="000000"/>
          <w:sz w:val="28"/>
          <w:szCs w:val="28"/>
          <w:lang w:val="ru-RU"/>
        </w:rPr>
        <w:t>(</w:t>
      </w:r>
      <w:r>
        <w:rPr>
          <w:i/>
          <w:iCs/>
          <w:color w:val="000000"/>
          <w:sz w:val="28"/>
          <w:szCs w:val="28"/>
          <w:lang w:val="ru-RU"/>
        </w:rPr>
        <w:t>репа</w:t>
      </w:r>
      <w:r>
        <w:rPr>
          <w:color w:val="000000"/>
          <w:sz w:val="28"/>
          <w:szCs w:val="28"/>
          <w:lang w:val="ru-RU"/>
        </w:rPr>
        <w:t>)</w:t>
      </w:r>
    </w:p>
    <w:p w14:paraId="6085174A">
      <w:pPr>
        <w:pStyle w:val="5"/>
        <w:spacing w:line="360" w:lineRule="auto"/>
        <w:jc w:val="both"/>
        <w:rPr>
          <w:color w:val="000000"/>
          <w:sz w:val="28"/>
          <w:szCs w:val="28"/>
          <w:lang w:val="ru-RU"/>
        </w:rPr>
      </w:pPr>
      <w:r>
        <w:rPr>
          <w:color w:val="000000"/>
          <w:sz w:val="28"/>
          <w:szCs w:val="28"/>
          <w:lang w:val="ru-RU"/>
        </w:rPr>
        <w:tab/>
      </w:r>
      <w:r>
        <w:rPr>
          <w:color w:val="000000"/>
          <w:sz w:val="28"/>
          <w:szCs w:val="28"/>
          <w:lang w:val="ru-RU"/>
        </w:rPr>
        <w:t>Круглый бок, желтый бок,  сидит на грядке колобок.</w:t>
      </w:r>
    </w:p>
    <w:p w14:paraId="30E3D7B7">
      <w:pPr>
        <w:pStyle w:val="5"/>
        <w:spacing w:line="360" w:lineRule="auto"/>
        <w:jc w:val="both"/>
        <w:rPr>
          <w:b/>
          <w:bCs/>
          <w:color w:val="000000"/>
          <w:sz w:val="28"/>
          <w:szCs w:val="28"/>
          <w:lang w:val="ru-RU"/>
        </w:rPr>
      </w:pPr>
      <w:r>
        <w:rPr>
          <w:color w:val="000000"/>
          <w:sz w:val="28"/>
          <w:szCs w:val="28"/>
          <w:lang w:val="ru-RU"/>
        </w:rPr>
        <w:t xml:space="preserve"> </w:t>
      </w:r>
      <w:r>
        <w:rPr>
          <w:color w:val="000000"/>
          <w:sz w:val="28"/>
          <w:szCs w:val="28"/>
          <w:lang w:val="ru-RU"/>
        </w:rPr>
        <w:tab/>
      </w:r>
      <w:r>
        <w:rPr>
          <w:color w:val="000000"/>
          <w:sz w:val="28"/>
          <w:szCs w:val="28"/>
          <w:lang w:val="ru-RU"/>
        </w:rPr>
        <w:t>Врос в землю крепко. Что же это?</w:t>
      </w:r>
      <w:r>
        <w:rPr>
          <w:color w:val="000000"/>
          <w:sz w:val="28"/>
          <w:szCs w:val="28"/>
          <w:lang w:val="ru-RU"/>
        </w:rPr>
        <w:tab/>
      </w:r>
      <w:r>
        <w:rPr>
          <w:color w:val="000000"/>
          <w:sz w:val="28"/>
          <w:szCs w:val="28"/>
          <w:lang w:val="ru-RU"/>
        </w:rPr>
        <w:tab/>
      </w:r>
      <w:r>
        <w:rPr>
          <w:color w:val="000000"/>
          <w:sz w:val="28"/>
          <w:szCs w:val="28"/>
          <w:lang w:val="ru-RU"/>
        </w:rPr>
        <w:tab/>
      </w:r>
      <w:r>
        <w:rPr>
          <w:color w:val="000000"/>
          <w:sz w:val="28"/>
          <w:szCs w:val="28"/>
          <w:lang w:val="ru-RU"/>
        </w:rPr>
        <w:tab/>
      </w:r>
      <w:r>
        <w:rPr>
          <w:color w:val="000000"/>
          <w:sz w:val="28"/>
          <w:szCs w:val="28"/>
          <w:lang w:val="ru-RU"/>
        </w:rPr>
        <w:t>(</w:t>
      </w:r>
      <w:r>
        <w:rPr>
          <w:i/>
          <w:iCs/>
          <w:color w:val="000000"/>
          <w:sz w:val="28"/>
          <w:szCs w:val="28"/>
          <w:lang w:val="ru-RU"/>
        </w:rPr>
        <w:t>репка</w:t>
      </w:r>
      <w:r>
        <w:rPr>
          <w:color w:val="000000"/>
          <w:sz w:val="28"/>
          <w:szCs w:val="28"/>
          <w:lang w:val="ru-RU"/>
        </w:rPr>
        <w:t>)</w:t>
      </w:r>
    </w:p>
    <w:p w14:paraId="56F87F90">
      <w:pPr>
        <w:pStyle w:val="5"/>
        <w:tabs>
          <w:tab w:val="left" w:pos="6630"/>
        </w:tabs>
        <w:spacing w:line="360" w:lineRule="auto"/>
        <w:jc w:val="both"/>
        <w:rPr>
          <w:b/>
          <w:bCs/>
          <w:color w:val="000000"/>
          <w:sz w:val="28"/>
          <w:szCs w:val="28"/>
          <w:lang w:val="ru-RU"/>
        </w:rPr>
      </w:pPr>
    </w:p>
    <w:p w14:paraId="404DAF9E">
      <w:pPr>
        <w:pStyle w:val="5"/>
        <w:tabs>
          <w:tab w:val="left" w:pos="6630"/>
        </w:tabs>
        <w:spacing w:line="360" w:lineRule="auto"/>
        <w:jc w:val="both"/>
        <w:rPr>
          <w:b/>
          <w:bCs/>
          <w:color w:val="000000"/>
          <w:sz w:val="28"/>
          <w:szCs w:val="28"/>
          <w:lang w:val="ru-RU"/>
        </w:rPr>
      </w:pPr>
      <w:r>
        <w:rPr>
          <w:color w:val="000000"/>
          <w:sz w:val="28"/>
          <w:szCs w:val="28"/>
          <w:lang w:val="ru-RU"/>
        </w:rPr>
        <w:t xml:space="preserve">         В землю — блошкой, из земли — лепешкой.</w:t>
      </w:r>
      <w:r>
        <w:rPr>
          <w:color w:val="000000"/>
          <w:sz w:val="28"/>
          <w:szCs w:val="28"/>
          <w:lang w:val="ru-RU"/>
        </w:rPr>
        <w:tab/>
      </w:r>
      <w:r>
        <w:rPr>
          <w:color w:val="000000"/>
          <w:sz w:val="28"/>
          <w:szCs w:val="28"/>
          <w:lang w:val="ru-RU"/>
        </w:rPr>
        <w:tab/>
      </w:r>
      <w:r>
        <w:rPr>
          <w:color w:val="000000"/>
          <w:sz w:val="28"/>
          <w:szCs w:val="28"/>
          <w:lang w:val="ru-RU"/>
        </w:rPr>
        <w:t>(</w:t>
      </w:r>
      <w:r>
        <w:rPr>
          <w:i/>
          <w:iCs/>
          <w:color w:val="000000"/>
          <w:sz w:val="28"/>
          <w:szCs w:val="28"/>
          <w:lang w:val="ru-RU"/>
        </w:rPr>
        <w:t>репа</w:t>
      </w:r>
      <w:r>
        <w:rPr>
          <w:color w:val="000000"/>
          <w:sz w:val="28"/>
          <w:szCs w:val="28"/>
          <w:lang w:val="ru-RU"/>
        </w:rPr>
        <w:t>)</w:t>
      </w:r>
    </w:p>
    <w:p w14:paraId="4DE49614">
      <w:pPr>
        <w:pStyle w:val="5"/>
        <w:spacing w:line="360" w:lineRule="auto"/>
        <w:jc w:val="both"/>
        <w:rPr>
          <w:b/>
          <w:bCs/>
          <w:color w:val="000000"/>
          <w:sz w:val="28"/>
          <w:szCs w:val="28"/>
          <w:lang w:val="ru-RU"/>
        </w:rPr>
      </w:pPr>
      <w:r>
        <w:rPr>
          <w:color w:val="000000"/>
          <w:sz w:val="28"/>
          <w:szCs w:val="28"/>
          <w:lang w:val="ru-RU"/>
        </w:rPr>
        <w:t>А сказки какие про репу вы знаете? (</w:t>
      </w:r>
      <w:r>
        <w:rPr>
          <w:i/>
          <w:iCs/>
          <w:color w:val="000000"/>
          <w:sz w:val="28"/>
          <w:szCs w:val="28"/>
          <w:lang w:val="ru-RU"/>
        </w:rPr>
        <w:t>ответы детей: «Репка», «Вершки и корешки»</w:t>
      </w:r>
      <w:r>
        <w:rPr>
          <w:color w:val="000000"/>
          <w:sz w:val="28"/>
          <w:szCs w:val="28"/>
          <w:lang w:val="ru-RU"/>
        </w:rPr>
        <w:t>).</w:t>
      </w:r>
    </w:p>
    <w:p w14:paraId="654C7D7E">
      <w:pPr>
        <w:pStyle w:val="5"/>
        <w:spacing w:line="360" w:lineRule="auto"/>
        <w:jc w:val="both"/>
        <w:rPr>
          <w:color w:val="000000"/>
          <w:sz w:val="28"/>
          <w:szCs w:val="28"/>
          <w:lang w:val="ru-RU"/>
        </w:rPr>
      </w:pPr>
      <w:r>
        <w:rPr>
          <w:color w:val="000000"/>
          <w:sz w:val="28"/>
          <w:szCs w:val="28"/>
          <w:u w:val="single"/>
          <w:lang w:val="ru-RU"/>
        </w:rPr>
        <w:t>Педагог:</w:t>
      </w:r>
      <w:r>
        <w:rPr>
          <w:b/>
          <w:bCs/>
          <w:color w:val="000000"/>
          <w:sz w:val="28"/>
          <w:szCs w:val="28"/>
          <w:lang w:val="ru-RU"/>
        </w:rPr>
        <w:t xml:space="preserve"> -</w:t>
      </w:r>
      <w:r>
        <w:rPr>
          <w:color w:val="000000"/>
          <w:sz w:val="28"/>
          <w:szCs w:val="28"/>
          <w:lang w:val="ru-RU"/>
        </w:rPr>
        <w:t xml:space="preserve"> Наша изба стоит на самом краю деревни, до леса рукой подать. Что за деревья можно увидеть? Про них говорят:</w:t>
      </w:r>
    </w:p>
    <w:p w14:paraId="6664B799">
      <w:pPr>
        <w:pStyle w:val="5"/>
        <w:spacing w:line="360" w:lineRule="auto"/>
        <w:jc w:val="both"/>
        <w:rPr>
          <w:b/>
          <w:bCs/>
          <w:color w:val="000000"/>
          <w:sz w:val="28"/>
          <w:szCs w:val="28"/>
          <w:lang w:val="ru-RU"/>
        </w:rPr>
      </w:pPr>
      <w:r>
        <w:rPr>
          <w:color w:val="000000"/>
          <w:sz w:val="28"/>
          <w:szCs w:val="28"/>
          <w:lang w:val="ru-RU"/>
        </w:rPr>
        <w:tab/>
      </w:r>
      <w:r>
        <w:rPr>
          <w:color w:val="000000"/>
          <w:sz w:val="28"/>
          <w:szCs w:val="28"/>
          <w:lang w:val="ru-RU"/>
        </w:rPr>
        <w:t>Зимой и летом одним цветом.</w:t>
      </w:r>
      <w:r>
        <w:rPr>
          <w:color w:val="000000"/>
          <w:sz w:val="28"/>
          <w:szCs w:val="28"/>
          <w:lang w:val="ru-RU"/>
        </w:rPr>
        <w:tab/>
      </w:r>
      <w:r>
        <w:rPr>
          <w:color w:val="000000"/>
          <w:sz w:val="28"/>
          <w:szCs w:val="28"/>
          <w:lang w:val="ru-RU"/>
        </w:rPr>
        <w:tab/>
      </w:r>
      <w:r>
        <w:rPr>
          <w:color w:val="000000"/>
          <w:sz w:val="28"/>
          <w:szCs w:val="28"/>
          <w:lang w:val="ru-RU"/>
        </w:rPr>
        <w:tab/>
      </w:r>
      <w:r>
        <w:rPr>
          <w:color w:val="000000"/>
          <w:sz w:val="28"/>
          <w:szCs w:val="28"/>
          <w:lang w:val="ru-RU"/>
        </w:rPr>
        <w:tab/>
      </w:r>
      <w:r>
        <w:rPr>
          <w:color w:val="000000"/>
          <w:sz w:val="28"/>
          <w:szCs w:val="28"/>
          <w:lang w:val="ru-RU"/>
        </w:rPr>
        <w:t>(</w:t>
      </w:r>
      <w:r>
        <w:rPr>
          <w:i/>
          <w:iCs/>
          <w:color w:val="000000"/>
          <w:sz w:val="28"/>
          <w:szCs w:val="28"/>
          <w:lang w:val="ru-RU"/>
        </w:rPr>
        <w:t>ель</w:t>
      </w:r>
      <w:r>
        <w:rPr>
          <w:color w:val="000000"/>
          <w:sz w:val="28"/>
          <w:szCs w:val="28"/>
          <w:lang w:val="ru-RU"/>
        </w:rPr>
        <w:t>)</w:t>
      </w:r>
    </w:p>
    <w:p w14:paraId="5B0FCA73">
      <w:pPr>
        <w:pStyle w:val="5"/>
        <w:spacing w:line="360" w:lineRule="auto"/>
        <w:jc w:val="both"/>
        <w:rPr>
          <w:color w:val="000000"/>
          <w:sz w:val="28"/>
          <w:szCs w:val="28"/>
          <w:lang w:val="ru-RU"/>
        </w:rPr>
      </w:pPr>
      <w:r>
        <w:rPr>
          <w:color w:val="000000"/>
          <w:sz w:val="28"/>
          <w:szCs w:val="28"/>
          <w:lang w:val="ru-RU"/>
        </w:rPr>
        <w:tab/>
      </w:r>
      <w:r>
        <w:rPr>
          <w:color w:val="000000"/>
          <w:sz w:val="28"/>
          <w:szCs w:val="28"/>
          <w:lang w:val="ru-RU"/>
        </w:rPr>
        <w:tab/>
      </w:r>
      <w:r>
        <w:rPr>
          <w:color w:val="000000"/>
          <w:sz w:val="28"/>
          <w:szCs w:val="28"/>
          <w:lang w:val="ru-RU"/>
        </w:rPr>
        <w:t>Что же это за девица?</w:t>
      </w:r>
    </w:p>
    <w:p w14:paraId="15398722">
      <w:pPr>
        <w:pStyle w:val="5"/>
        <w:spacing w:line="360" w:lineRule="auto"/>
        <w:jc w:val="both"/>
        <w:rPr>
          <w:color w:val="000000"/>
          <w:sz w:val="28"/>
          <w:szCs w:val="28"/>
          <w:lang w:val="ru-RU"/>
        </w:rPr>
      </w:pPr>
      <w:r>
        <w:rPr>
          <w:color w:val="000000"/>
          <w:sz w:val="28"/>
          <w:szCs w:val="28"/>
          <w:lang w:val="ru-RU"/>
        </w:rPr>
        <w:tab/>
      </w:r>
      <w:r>
        <w:rPr>
          <w:color w:val="000000"/>
          <w:sz w:val="28"/>
          <w:szCs w:val="28"/>
          <w:lang w:val="ru-RU"/>
        </w:rPr>
        <w:tab/>
      </w:r>
      <w:r>
        <w:rPr>
          <w:color w:val="000000"/>
          <w:sz w:val="28"/>
          <w:szCs w:val="28"/>
          <w:lang w:val="ru-RU"/>
        </w:rPr>
        <w:t>Не швея, не мастерица,</w:t>
      </w:r>
    </w:p>
    <w:p w14:paraId="75649872">
      <w:pPr>
        <w:pStyle w:val="5"/>
        <w:spacing w:line="360" w:lineRule="auto"/>
        <w:jc w:val="both"/>
        <w:rPr>
          <w:color w:val="000000"/>
          <w:sz w:val="28"/>
          <w:szCs w:val="28"/>
          <w:lang w:val="ru-RU"/>
        </w:rPr>
      </w:pPr>
      <w:r>
        <w:rPr>
          <w:color w:val="000000"/>
          <w:sz w:val="28"/>
          <w:szCs w:val="28"/>
          <w:lang w:val="ru-RU"/>
        </w:rPr>
        <w:tab/>
      </w:r>
      <w:r>
        <w:rPr>
          <w:color w:val="000000"/>
          <w:sz w:val="28"/>
          <w:szCs w:val="28"/>
          <w:lang w:val="ru-RU"/>
        </w:rPr>
        <w:tab/>
      </w:r>
      <w:r>
        <w:rPr>
          <w:color w:val="000000"/>
          <w:sz w:val="28"/>
          <w:szCs w:val="28"/>
          <w:lang w:val="ru-RU"/>
        </w:rPr>
        <w:t>Ничего сама не шьет,</w:t>
      </w:r>
    </w:p>
    <w:p w14:paraId="4D25D365">
      <w:pPr>
        <w:pStyle w:val="5"/>
        <w:spacing w:line="360" w:lineRule="auto"/>
        <w:jc w:val="both"/>
        <w:rPr>
          <w:b/>
          <w:bCs/>
          <w:color w:val="000000"/>
          <w:sz w:val="28"/>
          <w:szCs w:val="28"/>
          <w:lang w:val="ru-RU"/>
        </w:rPr>
      </w:pPr>
      <w:r>
        <w:rPr>
          <w:color w:val="000000"/>
          <w:sz w:val="28"/>
          <w:szCs w:val="28"/>
          <w:lang w:val="ru-RU"/>
        </w:rPr>
        <w:tab/>
      </w:r>
      <w:r>
        <w:rPr>
          <w:color w:val="000000"/>
          <w:sz w:val="28"/>
          <w:szCs w:val="28"/>
          <w:lang w:val="ru-RU"/>
        </w:rPr>
        <w:tab/>
      </w:r>
      <w:r>
        <w:rPr>
          <w:color w:val="000000"/>
          <w:sz w:val="28"/>
          <w:szCs w:val="28"/>
          <w:lang w:val="ru-RU"/>
        </w:rPr>
        <w:t xml:space="preserve"> А в иголках круглый год.</w:t>
      </w:r>
      <w:r>
        <w:rPr>
          <w:color w:val="000000"/>
          <w:sz w:val="28"/>
          <w:szCs w:val="28"/>
          <w:lang w:val="ru-RU"/>
        </w:rPr>
        <w:tab/>
      </w:r>
      <w:r>
        <w:rPr>
          <w:color w:val="000000"/>
          <w:sz w:val="28"/>
          <w:szCs w:val="28"/>
          <w:lang w:val="ru-RU"/>
        </w:rPr>
        <w:tab/>
      </w:r>
      <w:r>
        <w:rPr>
          <w:color w:val="000000"/>
          <w:sz w:val="28"/>
          <w:szCs w:val="28"/>
          <w:lang w:val="ru-RU"/>
        </w:rPr>
        <w:tab/>
      </w:r>
      <w:r>
        <w:rPr>
          <w:color w:val="000000"/>
          <w:sz w:val="28"/>
          <w:szCs w:val="28"/>
          <w:lang w:val="ru-RU"/>
        </w:rPr>
        <w:tab/>
      </w:r>
      <w:r>
        <w:rPr>
          <w:color w:val="000000"/>
          <w:sz w:val="28"/>
          <w:szCs w:val="28"/>
          <w:lang w:val="ru-RU"/>
        </w:rPr>
        <w:t>(</w:t>
      </w:r>
      <w:r>
        <w:rPr>
          <w:i/>
          <w:iCs/>
          <w:color w:val="000000"/>
          <w:sz w:val="28"/>
          <w:szCs w:val="28"/>
          <w:lang w:val="ru-RU"/>
        </w:rPr>
        <w:t>ель</w:t>
      </w:r>
      <w:r>
        <w:rPr>
          <w:color w:val="000000"/>
          <w:sz w:val="28"/>
          <w:szCs w:val="28"/>
          <w:lang w:val="ru-RU"/>
        </w:rPr>
        <w:t>)</w:t>
      </w:r>
      <w:r>
        <w:rPr>
          <w:color w:val="000000"/>
          <w:sz w:val="28"/>
          <w:szCs w:val="28"/>
          <w:lang w:val="ru-RU"/>
        </w:rPr>
        <w:tab/>
      </w:r>
    </w:p>
    <w:p w14:paraId="4AA69698">
      <w:pPr>
        <w:pStyle w:val="5"/>
        <w:spacing w:line="360" w:lineRule="auto"/>
        <w:jc w:val="both"/>
        <w:rPr>
          <w:b/>
          <w:bCs/>
          <w:color w:val="000000"/>
          <w:sz w:val="28"/>
          <w:szCs w:val="28"/>
          <w:lang w:val="ru-RU"/>
        </w:rPr>
      </w:pPr>
      <w:r>
        <w:rPr>
          <w:color w:val="000000"/>
          <w:sz w:val="28"/>
          <w:szCs w:val="28"/>
          <w:lang w:val="ru-RU"/>
        </w:rPr>
        <w:t>Давайте мы сами сделаем ёлку. Как можно это сделать? Посмотрите, что у нас приготовлено на столе? (</w:t>
      </w:r>
      <w:r>
        <w:rPr>
          <w:i/>
          <w:iCs/>
          <w:color w:val="000000"/>
          <w:sz w:val="28"/>
          <w:szCs w:val="28"/>
          <w:lang w:val="ru-RU"/>
        </w:rPr>
        <w:t>ответы детей: нарезать лоскутки на узенькие полоски не до конца и приклеить на основу из картона</w:t>
      </w:r>
      <w:r>
        <w:rPr>
          <w:color w:val="000000"/>
          <w:sz w:val="28"/>
          <w:szCs w:val="28"/>
          <w:lang w:val="ru-RU"/>
        </w:rPr>
        <w:t>)</w:t>
      </w:r>
    </w:p>
    <w:p w14:paraId="6C8C369D">
      <w:pPr>
        <w:pStyle w:val="5"/>
        <w:spacing w:line="360" w:lineRule="auto"/>
        <w:jc w:val="both"/>
        <w:rPr>
          <w:color w:val="000000"/>
          <w:sz w:val="28"/>
          <w:szCs w:val="28"/>
          <w:lang w:val="ru-RU"/>
        </w:rPr>
      </w:pPr>
      <w:r>
        <w:rPr>
          <w:color w:val="000000"/>
          <w:sz w:val="28"/>
          <w:szCs w:val="28"/>
          <w:u w:val="single"/>
          <w:lang w:val="ru-RU"/>
        </w:rPr>
        <w:t>Педагог:</w:t>
      </w:r>
      <w:r>
        <w:rPr>
          <w:b/>
          <w:bCs/>
          <w:color w:val="000000"/>
          <w:sz w:val="28"/>
          <w:szCs w:val="28"/>
          <w:lang w:val="ru-RU"/>
        </w:rPr>
        <w:t xml:space="preserve">- </w:t>
      </w:r>
      <w:r>
        <w:rPr>
          <w:color w:val="000000"/>
          <w:sz w:val="28"/>
          <w:szCs w:val="28"/>
          <w:lang w:val="ru-RU"/>
        </w:rPr>
        <w:t>Правильно, молодцы! Очень внимательны, ведь мы уже использовали такой прием, когда нарезали «солому» для крыши.</w:t>
      </w:r>
    </w:p>
    <w:p w14:paraId="557A258F">
      <w:pPr>
        <w:pStyle w:val="5"/>
        <w:spacing w:line="360" w:lineRule="auto"/>
        <w:jc w:val="both"/>
        <w:rPr>
          <w:color w:val="000000"/>
          <w:sz w:val="28"/>
          <w:szCs w:val="28"/>
          <w:lang w:val="ru-RU"/>
        </w:rPr>
      </w:pPr>
      <w:r>
        <w:rPr>
          <w:color w:val="000000"/>
          <w:sz w:val="28"/>
          <w:szCs w:val="28"/>
          <w:lang w:val="ru-RU"/>
        </w:rPr>
        <w:t>А что же это за чудо-дерево? Не только листочки на нем, но и круглые румяные плоды, про которые говорят:</w:t>
      </w:r>
    </w:p>
    <w:p w14:paraId="158CCB7D">
      <w:pPr>
        <w:pStyle w:val="5"/>
        <w:spacing w:line="360" w:lineRule="auto"/>
        <w:jc w:val="both"/>
        <w:rPr>
          <w:color w:val="000000"/>
          <w:sz w:val="28"/>
          <w:szCs w:val="28"/>
          <w:lang w:val="ru-RU"/>
        </w:rPr>
      </w:pPr>
      <w:r>
        <w:rPr>
          <w:color w:val="000000"/>
          <w:sz w:val="28"/>
          <w:szCs w:val="28"/>
          <w:lang w:val="ru-RU"/>
        </w:rPr>
        <w:tab/>
      </w:r>
      <w:r>
        <w:rPr>
          <w:color w:val="000000"/>
          <w:sz w:val="28"/>
          <w:szCs w:val="28"/>
          <w:lang w:val="ru-RU"/>
        </w:rPr>
        <w:t>Само с кулачок, красный бочок,</w:t>
      </w:r>
    </w:p>
    <w:p w14:paraId="3EF418C5">
      <w:pPr>
        <w:pStyle w:val="5"/>
        <w:spacing w:line="360" w:lineRule="auto"/>
        <w:jc w:val="both"/>
        <w:rPr>
          <w:b/>
          <w:bCs/>
          <w:color w:val="000000"/>
          <w:sz w:val="28"/>
          <w:szCs w:val="28"/>
          <w:lang w:val="ru-RU"/>
        </w:rPr>
      </w:pPr>
      <w:r>
        <w:rPr>
          <w:color w:val="000000"/>
          <w:sz w:val="28"/>
          <w:szCs w:val="28"/>
          <w:lang w:val="ru-RU"/>
        </w:rPr>
        <w:tab/>
      </w:r>
      <w:r>
        <w:rPr>
          <w:color w:val="000000"/>
          <w:sz w:val="28"/>
          <w:szCs w:val="28"/>
          <w:lang w:val="ru-RU"/>
        </w:rPr>
        <w:t>Потрогаешь — гладко, а откусишь — сладко.</w:t>
      </w:r>
      <w:r>
        <w:rPr>
          <w:color w:val="000000"/>
          <w:sz w:val="28"/>
          <w:szCs w:val="28"/>
          <w:lang w:val="ru-RU"/>
        </w:rPr>
        <w:tab/>
      </w:r>
      <w:r>
        <w:rPr>
          <w:color w:val="000000"/>
          <w:sz w:val="28"/>
          <w:szCs w:val="28"/>
          <w:lang w:val="ru-RU"/>
        </w:rPr>
        <w:t xml:space="preserve">   </w:t>
      </w:r>
      <w:r>
        <w:rPr>
          <w:color w:val="000000"/>
          <w:sz w:val="28"/>
          <w:szCs w:val="28"/>
          <w:lang w:val="ru-RU"/>
        </w:rPr>
        <w:tab/>
      </w:r>
      <w:r>
        <w:rPr>
          <w:color w:val="000000"/>
          <w:sz w:val="28"/>
          <w:szCs w:val="28"/>
          <w:lang w:val="ru-RU"/>
        </w:rPr>
        <w:t>(</w:t>
      </w:r>
      <w:r>
        <w:rPr>
          <w:i/>
          <w:iCs/>
          <w:color w:val="000000"/>
          <w:sz w:val="28"/>
          <w:szCs w:val="28"/>
          <w:lang w:val="ru-RU"/>
        </w:rPr>
        <w:t>Яблоко</w:t>
      </w:r>
      <w:r>
        <w:rPr>
          <w:color w:val="000000"/>
          <w:sz w:val="28"/>
          <w:szCs w:val="28"/>
          <w:lang w:val="ru-RU"/>
        </w:rPr>
        <w:t>)</w:t>
      </w:r>
    </w:p>
    <w:p w14:paraId="0E0582B9">
      <w:pPr>
        <w:pStyle w:val="5"/>
        <w:spacing w:line="360" w:lineRule="auto"/>
        <w:jc w:val="both"/>
        <w:rPr>
          <w:b/>
          <w:bCs/>
          <w:color w:val="000000"/>
          <w:sz w:val="28"/>
          <w:szCs w:val="28"/>
          <w:lang w:val="ru-RU"/>
        </w:rPr>
      </w:pPr>
      <w:r>
        <w:rPr>
          <w:color w:val="000000"/>
          <w:sz w:val="28"/>
          <w:szCs w:val="28"/>
          <w:lang w:val="ru-RU"/>
        </w:rPr>
        <w:t>И дерево это - яблоня. Я хочу вам предложить необычный способ изготовления чудо-дерева. Способ этот пришел к нам из старины от северных мастериц, которые делали половички-солнышки из объемных треугольников. Вы можете получить треугольник из квадрата? (</w:t>
      </w:r>
      <w:r>
        <w:rPr>
          <w:i/>
          <w:iCs/>
          <w:color w:val="000000"/>
          <w:sz w:val="28"/>
          <w:szCs w:val="28"/>
          <w:lang w:val="ru-RU"/>
        </w:rPr>
        <w:t>ответы детей: сложить на уголок два раза</w:t>
      </w:r>
      <w:r>
        <w:rPr>
          <w:color w:val="000000"/>
          <w:sz w:val="28"/>
          <w:szCs w:val="28"/>
          <w:lang w:val="ru-RU"/>
        </w:rPr>
        <w:t xml:space="preserve"> ). Такие треугольнички ровными рядами накладывали друг на друга, причем каждый следующий ряд перекрывал начало предыдущего, т.е. линию шва.</w:t>
      </w:r>
    </w:p>
    <w:p w14:paraId="0E0ABD03">
      <w:pPr>
        <w:pStyle w:val="5"/>
        <w:spacing w:line="360" w:lineRule="auto"/>
        <w:jc w:val="both"/>
        <w:rPr>
          <w:b/>
          <w:bCs/>
          <w:color w:val="000000"/>
          <w:sz w:val="28"/>
          <w:szCs w:val="28"/>
          <w:lang w:val="ru-RU"/>
        </w:rPr>
      </w:pPr>
      <w:r>
        <w:rPr>
          <w:color w:val="000000"/>
          <w:sz w:val="28"/>
          <w:szCs w:val="28"/>
          <w:lang w:val="ru-RU"/>
        </w:rPr>
        <w:tab/>
      </w:r>
      <w:r>
        <w:rPr>
          <w:color w:val="000000"/>
          <w:sz w:val="28"/>
          <w:szCs w:val="28"/>
          <w:lang w:val="ru-RU"/>
        </w:rPr>
        <w:t>Но мы не будем прошивать ряды, как это делали мастерицы, а приклеивать на картонную основу. Что нужно сделать, чтобы начать приклеивать? (ответы детей: нарезать квадраты).</w:t>
      </w:r>
    </w:p>
    <w:p w14:paraId="3A75FCFE">
      <w:pPr>
        <w:pStyle w:val="5"/>
        <w:spacing w:line="360" w:lineRule="auto"/>
        <w:jc w:val="both"/>
        <w:rPr>
          <w:b/>
          <w:bCs/>
          <w:color w:val="000000"/>
          <w:sz w:val="28"/>
          <w:szCs w:val="28"/>
          <w:lang w:val="ru-RU"/>
        </w:rPr>
      </w:pPr>
      <w:r>
        <w:rPr>
          <w:color w:val="000000"/>
          <w:sz w:val="28"/>
          <w:szCs w:val="28"/>
          <w:lang w:val="ru-RU"/>
        </w:rPr>
        <w:tab/>
      </w:r>
      <w:r>
        <w:rPr>
          <w:i/>
          <w:iCs/>
          <w:color w:val="000000"/>
          <w:sz w:val="28"/>
          <w:szCs w:val="28"/>
          <w:lang w:val="ru-RU"/>
        </w:rPr>
        <w:t>Дети определяются, какое дерево они хотят делать, объединяются в подгруппы, организуют себе рабочие места, договариваются  о ходе работы, подбирают подходящий материал, нарезают необходимые заготовки. Обязательно вспомнить правила безопасной работы с ножницами.</w:t>
      </w:r>
    </w:p>
    <w:p w14:paraId="064CA237">
      <w:pPr>
        <w:pStyle w:val="5"/>
        <w:spacing w:line="360" w:lineRule="auto"/>
        <w:jc w:val="both"/>
        <w:rPr>
          <w:b/>
          <w:bCs/>
          <w:color w:val="000000"/>
          <w:sz w:val="28"/>
          <w:szCs w:val="28"/>
          <w:lang w:val="ru-RU"/>
        </w:rPr>
      </w:pPr>
      <w:r>
        <w:rPr>
          <w:color w:val="000000"/>
          <w:sz w:val="28"/>
          <w:szCs w:val="28"/>
          <w:u w:val="single"/>
          <w:lang w:val="ru-RU"/>
        </w:rPr>
        <w:t>Педагог::</w:t>
      </w:r>
      <w:r>
        <w:rPr>
          <w:color w:val="000000"/>
          <w:sz w:val="28"/>
          <w:szCs w:val="28"/>
          <w:lang w:val="ru-RU"/>
        </w:rPr>
        <w:t xml:space="preserve"> </w:t>
      </w:r>
      <w:r>
        <w:rPr>
          <w:b/>
          <w:bCs/>
          <w:color w:val="000000"/>
          <w:sz w:val="28"/>
          <w:szCs w:val="28"/>
          <w:lang w:val="ru-RU"/>
        </w:rPr>
        <w:t xml:space="preserve"> -</w:t>
      </w:r>
      <w:r>
        <w:rPr>
          <w:color w:val="000000"/>
          <w:sz w:val="28"/>
          <w:szCs w:val="28"/>
          <w:lang w:val="ru-RU"/>
        </w:rPr>
        <w:tab/>
      </w:r>
      <w:r>
        <w:rPr>
          <w:color w:val="000000"/>
          <w:sz w:val="28"/>
          <w:szCs w:val="28"/>
          <w:lang w:val="ru-RU"/>
        </w:rPr>
        <w:t xml:space="preserve">В старину, когда занимались рукоделием часто пели, чтобы работалось веселей. Вы хотите услышать песни, которые пели наши пра-пра-бабушки? (включить негромко </w:t>
      </w:r>
      <w:r>
        <w:rPr>
          <w:color w:val="000000"/>
          <w:sz w:val="28"/>
          <w:szCs w:val="28"/>
          <w:lang w:val="en-US"/>
        </w:rPr>
        <w:t>CD</w:t>
      </w:r>
      <w:r>
        <w:rPr>
          <w:color w:val="000000"/>
          <w:sz w:val="28"/>
          <w:szCs w:val="28"/>
          <w:lang w:val="ru-RU"/>
        </w:rPr>
        <w:t>-плеер).</w:t>
      </w:r>
    </w:p>
    <w:p w14:paraId="2AB506BA">
      <w:pPr>
        <w:pStyle w:val="5"/>
        <w:spacing w:line="360" w:lineRule="auto"/>
        <w:jc w:val="both"/>
        <w:rPr>
          <w:i/>
          <w:iCs/>
          <w:color w:val="000000"/>
          <w:sz w:val="28"/>
          <w:szCs w:val="28"/>
          <w:lang w:val="ru-RU"/>
        </w:rPr>
      </w:pPr>
      <w:r>
        <w:rPr>
          <w:i/>
          <w:iCs/>
          <w:color w:val="000000"/>
          <w:sz w:val="28"/>
          <w:szCs w:val="28"/>
          <w:lang w:val="ru-RU"/>
        </w:rPr>
        <w:tab/>
      </w:r>
      <w:r>
        <w:rPr>
          <w:i/>
          <w:iCs/>
          <w:color w:val="000000"/>
          <w:sz w:val="28"/>
          <w:szCs w:val="28"/>
          <w:lang w:val="ru-RU"/>
        </w:rPr>
        <w:t>Детям, которые устали работать с ножницами, предложить подготовить рабочее место для приклеивания нарезанных полосок и объемных треугольников на картонные основы (через некоторое время опять предложить поработать с ножницами). Детям, которые уже хорошо научились резать ткань, предложить вырезать ствол для чудо-дерева и полоски для ограды.</w:t>
      </w:r>
    </w:p>
    <w:p w14:paraId="4E3A4669">
      <w:pPr>
        <w:pStyle w:val="5"/>
        <w:spacing w:line="360" w:lineRule="auto"/>
        <w:jc w:val="both"/>
        <w:rPr>
          <w:i/>
          <w:iCs/>
          <w:color w:val="000000"/>
          <w:sz w:val="28"/>
          <w:szCs w:val="28"/>
          <w:lang w:val="ru-RU"/>
        </w:rPr>
      </w:pPr>
      <w:r>
        <w:rPr>
          <w:i/>
          <w:iCs/>
          <w:color w:val="000000"/>
          <w:sz w:val="28"/>
          <w:szCs w:val="28"/>
          <w:lang w:val="ru-RU"/>
        </w:rPr>
        <w:t>Работа заканчивается, когда картонные основы заполнены.</w:t>
      </w:r>
    </w:p>
    <w:p w14:paraId="2A96EF36">
      <w:pPr>
        <w:pStyle w:val="5"/>
        <w:spacing w:line="360" w:lineRule="auto"/>
        <w:jc w:val="both"/>
        <w:rPr>
          <w:i/>
          <w:iCs/>
          <w:color w:val="000000"/>
          <w:sz w:val="28"/>
          <w:szCs w:val="28"/>
          <w:lang w:val="ru-RU"/>
        </w:rPr>
      </w:pPr>
      <w:r>
        <w:rPr>
          <w:b/>
          <w:bCs/>
          <w:i/>
          <w:iCs/>
          <w:color w:val="000000"/>
          <w:sz w:val="28"/>
          <w:szCs w:val="28"/>
          <w:lang w:val="ru-RU"/>
        </w:rPr>
        <w:t>-</w:t>
      </w:r>
      <w:r>
        <w:rPr>
          <w:color w:val="000000"/>
          <w:sz w:val="28"/>
          <w:szCs w:val="28"/>
          <w:u w:val="single"/>
          <w:lang w:val="ru-RU"/>
        </w:rPr>
        <w:t xml:space="preserve"> Педагог: </w:t>
      </w:r>
      <w:r>
        <w:rPr>
          <w:b/>
          <w:bCs/>
          <w:color w:val="000000"/>
          <w:sz w:val="28"/>
          <w:szCs w:val="28"/>
          <w:lang w:val="ru-RU"/>
        </w:rPr>
        <w:t>-</w:t>
      </w:r>
      <w:r>
        <w:rPr>
          <w:color w:val="000000"/>
          <w:sz w:val="28"/>
          <w:szCs w:val="28"/>
          <w:lang w:val="ru-RU"/>
        </w:rPr>
        <w:t>Дети! Вы помните, как трудно вам было резать ткань в первый раз. А сейчас вы так ловко работаете с ножницами. Вы хорошо потрудились, нарезали так много «иголочек» для ели и квадратиков для яблоньки. Научились? Трудно было? Молодцы!</w:t>
      </w:r>
    </w:p>
    <w:p w14:paraId="261C1143">
      <w:pPr>
        <w:pStyle w:val="5"/>
        <w:spacing w:line="360" w:lineRule="auto"/>
        <w:jc w:val="both"/>
        <w:rPr>
          <w:color w:val="000000"/>
          <w:sz w:val="28"/>
          <w:szCs w:val="28"/>
          <w:lang w:val="ru-RU"/>
        </w:rPr>
      </w:pPr>
      <w:r>
        <w:rPr>
          <w:color w:val="000000"/>
          <w:sz w:val="28"/>
          <w:szCs w:val="28"/>
          <w:lang w:val="ru-RU"/>
        </w:rPr>
        <w:t>Не даром говорится: «Терпение и труд все перетрут» - если очень постараться, приложить много усилий, терпения, то обязательно получится то, что раньше не получалось. Спасибо за работу!</w:t>
      </w:r>
    </w:p>
    <w:p w14:paraId="4053257C"/>
    <w:sectPr>
      <w:pgSz w:w="11906" w:h="16838"/>
      <w:pgMar w:top="1418" w:right="850" w:bottom="1134" w:left="1701" w:header="708" w:footer="708" w:gutter="0"/>
      <w:pgBorders w:offsetFrom="page">
        <w:top w:val="single" w:color="F4B083" w:themeColor="accent2" w:themeTint="99" w:sz="48" w:space="24"/>
        <w:left w:val="single" w:color="F4B083" w:themeColor="accent2" w:themeTint="99" w:sz="48" w:space="24"/>
        <w:bottom w:val="single" w:color="F4B083" w:themeColor="accent2" w:themeTint="99" w:sz="48" w:space="24"/>
        <w:right w:val="single" w:color="F4B083" w:themeColor="accent2" w:themeTint="99" w:sz="48"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ndale Sans UI">
    <w:altName w:val="Segoe Print"/>
    <w:panose1 w:val="00000000000000000000"/>
    <w:charset w:val="00"/>
    <w:family w:val="auto"/>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Times New Roman CYR">
    <w:altName w:val="Times New Roman"/>
    <w:panose1 w:val="02020603050405020304"/>
    <w:charset w:val="CC"/>
    <w:family w:val="roman"/>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D56EE0"/>
    <w:multiLevelType w:val="multilevel"/>
    <w:tmpl w:val="09D56EE0"/>
    <w:lvl w:ilvl="0" w:tentative="0">
      <w:start w:val="1"/>
      <w:numFmt w:val="bullet"/>
      <w:lvlText w:val=""/>
      <w:lvlJc w:val="left"/>
      <w:pPr>
        <w:ind w:left="1590" w:hanging="360"/>
      </w:pPr>
      <w:rPr>
        <w:rFonts w:hint="default" w:ascii="Symbol" w:hAnsi="Symbol"/>
      </w:rPr>
    </w:lvl>
    <w:lvl w:ilvl="1" w:tentative="0">
      <w:start w:val="1"/>
      <w:numFmt w:val="bullet"/>
      <w:lvlText w:val="o"/>
      <w:lvlJc w:val="left"/>
      <w:pPr>
        <w:ind w:left="2310" w:hanging="360"/>
      </w:pPr>
      <w:rPr>
        <w:rFonts w:hint="default" w:ascii="Courier New" w:hAnsi="Courier New" w:cs="Courier New"/>
      </w:rPr>
    </w:lvl>
    <w:lvl w:ilvl="2" w:tentative="0">
      <w:start w:val="1"/>
      <w:numFmt w:val="bullet"/>
      <w:lvlText w:val=""/>
      <w:lvlJc w:val="left"/>
      <w:pPr>
        <w:ind w:left="3030" w:hanging="360"/>
      </w:pPr>
      <w:rPr>
        <w:rFonts w:hint="default" w:ascii="Wingdings" w:hAnsi="Wingdings"/>
      </w:rPr>
    </w:lvl>
    <w:lvl w:ilvl="3" w:tentative="0">
      <w:start w:val="1"/>
      <w:numFmt w:val="bullet"/>
      <w:lvlText w:val=""/>
      <w:lvlJc w:val="left"/>
      <w:pPr>
        <w:ind w:left="3750" w:hanging="360"/>
      </w:pPr>
      <w:rPr>
        <w:rFonts w:hint="default" w:ascii="Symbol" w:hAnsi="Symbol"/>
      </w:rPr>
    </w:lvl>
    <w:lvl w:ilvl="4" w:tentative="0">
      <w:start w:val="1"/>
      <w:numFmt w:val="bullet"/>
      <w:lvlText w:val="o"/>
      <w:lvlJc w:val="left"/>
      <w:pPr>
        <w:ind w:left="4470" w:hanging="360"/>
      </w:pPr>
      <w:rPr>
        <w:rFonts w:hint="default" w:ascii="Courier New" w:hAnsi="Courier New" w:cs="Courier New"/>
      </w:rPr>
    </w:lvl>
    <w:lvl w:ilvl="5" w:tentative="0">
      <w:start w:val="1"/>
      <w:numFmt w:val="bullet"/>
      <w:lvlText w:val=""/>
      <w:lvlJc w:val="left"/>
      <w:pPr>
        <w:ind w:left="5190" w:hanging="360"/>
      </w:pPr>
      <w:rPr>
        <w:rFonts w:hint="default" w:ascii="Wingdings" w:hAnsi="Wingdings"/>
      </w:rPr>
    </w:lvl>
    <w:lvl w:ilvl="6" w:tentative="0">
      <w:start w:val="1"/>
      <w:numFmt w:val="bullet"/>
      <w:lvlText w:val=""/>
      <w:lvlJc w:val="left"/>
      <w:pPr>
        <w:ind w:left="5910" w:hanging="360"/>
      </w:pPr>
      <w:rPr>
        <w:rFonts w:hint="default" w:ascii="Symbol" w:hAnsi="Symbol"/>
      </w:rPr>
    </w:lvl>
    <w:lvl w:ilvl="7" w:tentative="0">
      <w:start w:val="1"/>
      <w:numFmt w:val="bullet"/>
      <w:lvlText w:val="o"/>
      <w:lvlJc w:val="left"/>
      <w:pPr>
        <w:ind w:left="6630" w:hanging="360"/>
      </w:pPr>
      <w:rPr>
        <w:rFonts w:hint="default" w:ascii="Courier New" w:hAnsi="Courier New" w:cs="Courier New"/>
      </w:rPr>
    </w:lvl>
    <w:lvl w:ilvl="8" w:tentative="0">
      <w:start w:val="1"/>
      <w:numFmt w:val="bullet"/>
      <w:lvlText w:val=""/>
      <w:lvlJc w:val="left"/>
      <w:pPr>
        <w:ind w:left="735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B10"/>
    <w:rsid w:val="003C5B10"/>
    <w:rsid w:val="004A7858"/>
    <w:rsid w:val="00576603"/>
    <w:rsid w:val="0098222C"/>
    <w:rsid w:val="08FD674C"/>
    <w:rsid w:val="41516CA7"/>
    <w:rsid w:val="5969094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6"/>
    <w:semiHidden/>
    <w:unhideWhenUsed/>
    <w:uiPriority w:val="99"/>
    <w:pPr>
      <w:spacing w:after="0" w:line="240" w:lineRule="auto"/>
    </w:pPr>
    <w:rPr>
      <w:rFonts w:ascii="Tahoma" w:hAnsi="Tahoma" w:cs="Tahoma"/>
      <w:sz w:val="16"/>
      <w:szCs w:val="16"/>
    </w:rPr>
  </w:style>
  <w:style w:type="paragraph" w:customStyle="1" w:styleId="5">
    <w:name w:val="Standard"/>
    <w:qFormat/>
    <w:uiPriority w:val="0"/>
    <w:pPr>
      <w:widowControl w:val="0"/>
      <w:suppressAutoHyphens/>
      <w:autoSpaceDN w:val="0"/>
      <w:spacing w:after="0" w:line="240" w:lineRule="auto"/>
      <w:textAlignment w:val="baseline"/>
    </w:pPr>
    <w:rPr>
      <w:rFonts w:ascii="Times New Roman" w:hAnsi="Times New Roman" w:eastAsia="Andale Sans UI" w:cs="Tahoma"/>
      <w:kern w:val="3"/>
      <w:sz w:val="24"/>
      <w:szCs w:val="24"/>
      <w:lang w:val="de-DE" w:eastAsia="ja-JP" w:bidi="fa-IR"/>
    </w:rPr>
  </w:style>
  <w:style w:type="character" w:customStyle="1" w:styleId="6">
    <w:name w:val="Текст выноски Знак"/>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5</Pages>
  <Words>772</Words>
  <Characters>4402</Characters>
  <Lines>36</Lines>
  <Paragraphs>10</Paragraphs>
  <TotalTime>64</TotalTime>
  <ScaleCrop>false</ScaleCrop>
  <LinksUpToDate>false</LinksUpToDate>
  <CharactersWithSpaces>5164</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2020-01-01T06:50:00Z</dcterms:created>
  <dc:creator>1</dc:creator>
  <cp:lastModifiedBy>Ирина Дьякова</cp:lastModifiedBy>
  <cp:lastPrinted>2020-07-14T00:56:00Z</cp:lastPrinted>
  <dcterms:modified xsi:type="dcterms:W3CDTF">2024-08-11T23:51:37Z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EF0A6885C70448A4AAF5591A6D760BA9_13</vt:lpwstr>
  </property>
</Properties>
</file>