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19" w:rsidRDefault="00656819" w:rsidP="00656819">
      <w:pPr>
        <w:pStyle w:val="a4"/>
        <w:spacing w:line="276" w:lineRule="auto"/>
        <w:ind w:left="-851"/>
        <w:jc w:val="center"/>
        <w:rPr>
          <w:rFonts w:ascii="Times New Roman" w:hAnsi="Times New Roman" w:cs="Times New Roman"/>
          <w:b/>
        </w:rPr>
      </w:pPr>
    </w:p>
    <w:p w:rsidR="00656819" w:rsidRPr="00656819" w:rsidRDefault="00656819" w:rsidP="00656819">
      <w:pPr>
        <w:pStyle w:val="a4"/>
        <w:spacing w:line="276" w:lineRule="auto"/>
        <w:ind w:left="-851"/>
        <w:jc w:val="center"/>
        <w:rPr>
          <w:rFonts w:ascii="Times New Roman" w:hAnsi="Times New Roman" w:cs="Times New Roman"/>
          <w:b/>
          <w:sz w:val="28"/>
          <w:szCs w:val="28"/>
        </w:rPr>
      </w:pPr>
      <w:r w:rsidRPr="00656819">
        <w:rPr>
          <w:rFonts w:ascii="Times New Roman" w:hAnsi="Times New Roman" w:cs="Times New Roman"/>
          <w:b/>
          <w:sz w:val="28"/>
          <w:szCs w:val="28"/>
        </w:rPr>
        <w:t>Реализация требований обновленных ФГОС ООО в работе учителя по ру</w:t>
      </w:r>
      <w:r w:rsidR="00A63659">
        <w:rPr>
          <w:rFonts w:ascii="Times New Roman" w:hAnsi="Times New Roman" w:cs="Times New Roman"/>
          <w:b/>
          <w:sz w:val="28"/>
          <w:szCs w:val="28"/>
        </w:rPr>
        <w:t>сскому языку и литературе в 2023-2024</w:t>
      </w:r>
      <w:r w:rsidRPr="00656819">
        <w:rPr>
          <w:rFonts w:ascii="Times New Roman" w:hAnsi="Times New Roman" w:cs="Times New Roman"/>
          <w:b/>
          <w:sz w:val="28"/>
          <w:szCs w:val="28"/>
        </w:rPr>
        <w:t xml:space="preserve"> учебном году</w:t>
      </w:r>
    </w:p>
    <w:p w:rsidR="008C05BF" w:rsidRPr="008220E5" w:rsidRDefault="008C05BF"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xml:space="preserve">Русский язык является основой всего процесса обучения, успехи в его изучении во многом определяют результаты </w:t>
      </w:r>
      <w:proofErr w:type="gramStart"/>
      <w:r w:rsidRPr="008220E5">
        <w:rPr>
          <w:rFonts w:ascii="Times New Roman" w:hAnsi="Times New Roman" w:cs="Times New Roman"/>
          <w:sz w:val="28"/>
          <w:szCs w:val="28"/>
        </w:rPr>
        <w:t>обучающихся</w:t>
      </w:r>
      <w:proofErr w:type="gramEnd"/>
      <w:r w:rsidRPr="008220E5">
        <w:rPr>
          <w:rFonts w:ascii="Times New Roman" w:hAnsi="Times New Roman" w:cs="Times New Roman"/>
          <w:sz w:val="28"/>
          <w:szCs w:val="28"/>
        </w:rPr>
        <w:t xml:space="preserve"> по другим предметам. Русский язык как средство познания действительности обеспечивает развитие интеллектуальных и творческих способностей школьников, формирует умения извлекать и анализировать информацию. Предмет "Русский язык" обладает значительным потенциалом в развитии функциональной грамотности, особенно таких её компонентов, как языковая, коммуникативная, читательская, общекультурная и социальная грамотность.</w:t>
      </w:r>
    </w:p>
    <w:p w:rsidR="008C05BF" w:rsidRPr="008220E5" w:rsidRDefault="008C05BF"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школьников непосредственно связаны с осознанием языка как явления национальной культуры, пониманием связи языка и мировоззрения народа.</w:t>
      </w:r>
    </w:p>
    <w:p w:rsidR="008220E5" w:rsidRPr="008220E5" w:rsidRDefault="008220E5" w:rsidP="00031E49">
      <w:pPr>
        <w:pStyle w:val="a4"/>
        <w:spacing w:line="276" w:lineRule="auto"/>
        <w:ind w:left="-851"/>
        <w:jc w:val="both"/>
        <w:rPr>
          <w:rFonts w:ascii="Times New Roman" w:hAnsi="Times New Roman" w:cs="Times New Roman"/>
          <w:sz w:val="28"/>
          <w:szCs w:val="28"/>
        </w:rPr>
      </w:pPr>
    </w:p>
    <w:p w:rsidR="008220E5" w:rsidRPr="008220E5" w:rsidRDefault="008220E5" w:rsidP="00327B81">
      <w:pPr>
        <w:pStyle w:val="a4"/>
        <w:spacing w:line="276" w:lineRule="auto"/>
        <w:ind w:left="-851"/>
        <w:jc w:val="right"/>
        <w:rPr>
          <w:rFonts w:ascii="Times New Roman" w:hAnsi="Times New Roman" w:cs="Times New Roman"/>
          <w:sz w:val="28"/>
          <w:szCs w:val="28"/>
        </w:rPr>
      </w:pPr>
      <w:r w:rsidRPr="008220E5">
        <w:rPr>
          <w:rFonts w:ascii="Times New Roman" w:hAnsi="Times New Roman" w:cs="Times New Roman"/>
          <w:i/>
          <w:iCs/>
          <w:sz w:val="28"/>
          <w:szCs w:val="28"/>
        </w:rPr>
        <w:t>Образование – величайшее из земных благ,</w:t>
      </w:r>
    </w:p>
    <w:p w:rsidR="008220E5" w:rsidRPr="008220E5" w:rsidRDefault="008220E5" w:rsidP="00327B81">
      <w:pPr>
        <w:pStyle w:val="a4"/>
        <w:spacing w:line="276" w:lineRule="auto"/>
        <w:ind w:left="-851"/>
        <w:jc w:val="right"/>
        <w:rPr>
          <w:rFonts w:ascii="Times New Roman" w:hAnsi="Times New Roman" w:cs="Times New Roman"/>
          <w:sz w:val="28"/>
          <w:szCs w:val="28"/>
        </w:rPr>
      </w:pPr>
      <w:r w:rsidRPr="008220E5">
        <w:rPr>
          <w:rFonts w:ascii="Times New Roman" w:hAnsi="Times New Roman" w:cs="Times New Roman"/>
          <w:i/>
          <w:iCs/>
          <w:sz w:val="28"/>
          <w:szCs w:val="28"/>
        </w:rPr>
        <w:t>если оно наивысшего качества.</w:t>
      </w:r>
    </w:p>
    <w:p w:rsidR="008220E5" w:rsidRPr="008220E5" w:rsidRDefault="008220E5" w:rsidP="00327B81">
      <w:pPr>
        <w:pStyle w:val="a4"/>
        <w:spacing w:line="276" w:lineRule="auto"/>
        <w:ind w:left="-851"/>
        <w:jc w:val="right"/>
        <w:rPr>
          <w:rFonts w:ascii="Times New Roman" w:hAnsi="Times New Roman" w:cs="Times New Roman"/>
          <w:sz w:val="28"/>
          <w:szCs w:val="28"/>
        </w:rPr>
      </w:pPr>
      <w:r w:rsidRPr="008220E5">
        <w:rPr>
          <w:rFonts w:ascii="Times New Roman" w:hAnsi="Times New Roman" w:cs="Times New Roman"/>
          <w:i/>
          <w:iCs/>
          <w:sz w:val="28"/>
          <w:szCs w:val="28"/>
        </w:rPr>
        <w:t>В противном случае оно совершенно</w:t>
      </w:r>
    </w:p>
    <w:p w:rsidR="008220E5" w:rsidRPr="008220E5" w:rsidRDefault="008220E5" w:rsidP="00327B81">
      <w:pPr>
        <w:pStyle w:val="a4"/>
        <w:spacing w:line="276" w:lineRule="auto"/>
        <w:ind w:left="-851"/>
        <w:jc w:val="right"/>
        <w:rPr>
          <w:rFonts w:ascii="Times New Roman" w:hAnsi="Times New Roman" w:cs="Times New Roman"/>
          <w:sz w:val="28"/>
          <w:szCs w:val="28"/>
        </w:rPr>
      </w:pPr>
      <w:r w:rsidRPr="008220E5">
        <w:rPr>
          <w:rFonts w:ascii="Times New Roman" w:hAnsi="Times New Roman" w:cs="Times New Roman"/>
          <w:i/>
          <w:iCs/>
          <w:sz w:val="28"/>
          <w:szCs w:val="28"/>
        </w:rPr>
        <w:t>бесполезно.</w:t>
      </w:r>
    </w:p>
    <w:p w:rsidR="008220E5" w:rsidRPr="008220E5" w:rsidRDefault="008220E5" w:rsidP="00327B81">
      <w:pPr>
        <w:pStyle w:val="a4"/>
        <w:spacing w:line="276" w:lineRule="auto"/>
        <w:ind w:left="-851"/>
        <w:jc w:val="right"/>
        <w:rPr>
          <w:rFonts w:ascii="Times New Roman" w:hAnsi="Times New Roman" w:cs="Times New Roman"/>
          <w:sz w:val="28"/>
          <w:szCs w:val="28"/>
        </w:rPr>
      </w:pPr>
      <w:proofErr w:type="spellStart"/>
      <w:r w:rsidRPr="008220E5">
        <w:rPr>
          <w:rFonts w:ascii="Times New Roman" w:hAnsi="Times New Roman" w:cs="Times New Roman"/>
          <w:i/>
          <w:iCs/>
          <w:sz w:val="28"/>
          <w:szCs w:val="28"/>
        </w:rPr>
        <w:t>Редьярд</w:t>
      </w:r>
      <w:proofErr w:type="spellEnd"/>
      <w:r w:rsidRPr="008220E5">
        <w:rPr>
          <w:rFonts w:ascii="Times New Roman" w:hAnsi="Times New Roman" w:cs="Times New Roman"/>
          <w:i/>
          <w:iCs/>
          <w:sz w:val="28"/>
          <w:szCs w:val="28"/>
        </w:rPr>
        <w:t xml:space="preserve"> Киплинг</w:t>
      </w:r>
    </w:p>
    <w:p w:rsidR="008220E5" w:rsidRPr="008220E5" w:rsidRDefault="008220E5" w:rsidP="00031E49">
      <w:pPr>
        <w:pStyle w:val="a4"/>
        <w:spacing w:line="276" w:lineRule="auto"/>
        <w:ind w:left="-851"/>
        <w:jc w:val="both"/>
        <w:rPr>
          <w:rFonts w:ascii="Times New Roman" w:hAnsi="Times New Roman" w:cs="Times New Roman"/>
          <w:sz w:val="28"/>
          <w:szCs w:val="28"/>
        </w:rPr>
      </w:pP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Качество образования сегодня определяет качество жизни. Экономическое и духовное развитие страны в значительной степени зависит от качества образования. Современному обществу нужны образованные, нравственные, предприимчивые люди, которые могут:</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анализировать свои действия;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самостоятельно принимать решения, прогнозируя их возможные последствия;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отличаться мобильностью;</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быть способными к сотрудничеству;</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обладать чувством ответственности за судьбу страны, ее социально-экономическое процветание.</w:t>
      </w:r>
    </w:p>
    <w:p w:rsidR="008220E5" w:rsidRPr="008220E5" w:rsidRDefault="008220E5" w:rsidP="00031E49">
      <w:pPr>
        <w:pStyle w:val="a4"/>
        <w:spacing w:line="276" w:lineRule="auto"/>
        <w:ind w:left="-851"/>
        <w:jc w:val="both"/>
        <w:rPr>
          <w:rFonts w:ascii="Times New Roman" w:hAnsi="Times New Roman" w:cs="Times New Roman"/>
          <w:sz w:val="28"/>
          <w:szCs w:val="28"/>
        </w:rPr>
      </w:pP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lastRenderedPageBreak/>
        <w:t>Новые требования к результатам образовательной деятельности диктуют новые требования к уроку как основной форме организации учебного процесса.</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xml:space="preserve">Учителя уже не могут работать по-старому, ведь на смену книжной цивилизации приходят электронные информационные средства: телевидение, видео, компьютеры, телекоммуникации, мультимедиа. Активно развивающиеся средства массовой информации в своих передачах, особенно детских, подают информацию с использованием специальных, очень привлекательных, красочных методов с целью привлечь внимание детей, бросают образованию вызов и вынуждают школу сделать преподавание и обучение методически и технически более богатым и разнообразным, расширять палитру информационных, и в частности компьютерных технологий обучения. Особенность федеральных государственных образовательных стандартов общего образования - их </w:t>
      </w:r>
      <w:proofErr w:type="spellStart"/>
      <w:r w:rsidRPr="008220E5">
        <w:rPr>
          <w:rFonts w:ascii="Times New Roman" w:hAnsi="Times New Roman" w:cs="Times New Roman"/>
          <w:sz w:val="28"/>
          <w:szCs w:val="28"/>
        </w:rPr>
        <w:t>деятельностный</w:t>
      </w:r>
      <w:proofErr w:type="spellEnd"/>
      <w:r w:rsidRPr="008220E5">
        <w:rPr>
          <w:rFonts w:ascii="Times New Roman" w:hAnsi="Times New Roman" w:cs="Times New Roman"/>
          <w:sz w:val="28"/>
          <w:szCs w:val="28"/>
        </w:rPr>
        <w:t xml:space="preserve"> характер, который ставит главной задачей развитие личности ученика. Поставленная задача требует перехода к новой системно-</w:t>
      </w:r>
      <w:proofErr w:type="spellStart"/>
      <w:r w:rsidRPr="008220E5">
        <w:rPr>
          <w:rFonts w:ascii="Times New Roman" w:hAnsi="Times New Roman" w:cs="Times New Roman"/>
          <w:sz w:val="28"/>
          <w:szCs w:val="28"/>
        </w:rPr>
        <w:t>деятельностной</w:t>
      </w:r>
      <w:proofErr w:type="spellEnd"/>
      <w:r w:rsidRPr="008220E5">
        <w:rPr>
          <w:rFonts w:ascii="Times New Roman" w:hAnsi="Times New Roman" w:cs="Times New Roman"/>
          <w:sz w:val="28"/>
          <w:szCs w:val="28"/>
        </w:rPr>
        <w:t xml:space="preserve"> образовательной парадигме, которая, в свою очередь, связана с принципиальными изменениями деятельности учителя, реализующего ФГОС. Также изменяются и технологии обучения, внедрение информационно-коммуникационных технологий открывает значительные возможности расширения образовательных рамок по каждому предмету в ОУ.</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Специфика работы учителя-словесника заставляет искать пути, позволяющие сделать изучение русского языка интересным и востребованным. Процесс обучения должен быть увлекательным. Часто каждый из нас думает о том, как донести до своих учеников богатство и великолепие русского языка, как провести урок на высоком профессиональном уровне.</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Какие же требования предъявляются к современному уроку русского языка и литературы в условиях введения ФГОС:</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хорошо организованный урок в хорошо оборудованном кабинете должен иметь хорошее начало и хорошее окончание.</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учитель должен спланировать свою деятельность и деятельность учащихся, четко сформулировать тему, цель, задачи урока;</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учитель организует проблемные и поисковые ситуации, активизирует деятельность учащихся;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вывод делают сами учащиеся;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минимум репродукции и максимум творчества и сотворчества;</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xml:space="preserve">• </w:t>
      </w:r>
      <w:proofErr w:type="spellStart"/>
      <w:r w:rsidRPr="008220E5">
        <w:rPr>
          <w:rFonts w:ascii="Times New Roman" w:hAnsi="Times New Roman" w:cs="Times New Roman"/>
          <w:sz w:val="28"/>
          <w:szCs w:val="28"/>
        </w:rPr>
        <w:t>времясбережение</w:t>
      </w:r>
      <w:proofErr w:type="spellEnd"/>
      <w:r w:rsidRPr="008220E5">
        <w:rPr>
          <w:rFonts w:ascii="Times New Roman" w:hAnsi="Times New Roman" w:cs="Times New Roman"/>
          <w:sz w:val="28"/>
          <w:szCs w:val="28"/>
        </w:rPr>
        <w:t xml:space="preserve"> и </w:t>
      </w:r>
      <w:proofErr w:type="spellStart"/>
      <w:r w:rsidRPr="008220E5">
        <w:rPr>
          <w:rFonts w:ascii="Times New Roman" w:hAnsi="Times New Roman" w:cs="Times New Roman"/>
          <w:sz w:val="28"/>
          <w:szCs w:val="28"/>
        </w:rPr>
        <w:t>здоровьесбережение</w:t>
      </w:r>
      <w:proofErr w:type="spellEnd"/>
      <w:r w:rsidRPr="008220E5">
        <w:rPr>
          <w:rFonts w:ascii="Times New Roman" w:hAnsi="Times New Roman" w:cs="Times New Roman"/>
          <w:sz w:val="28"/>
          <w:szCs w:val="28"/>
        </w:rPr>
        <w:t>;</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в центре внимания урока — дети;</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lastRenderedPageBreak/>
        <w:t>• учет уровня и возможностей учащихся, в котором учтены такие аспекты, как профиль класса, стремление учащихся, настроение детей;</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умение демонстрировать методическое искусство учителя;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планирование обратной связи;</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урок должен быть добрым.</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xml:space="preserve">Теперь, в соответствии с новыми стандартами, нужно, прежде всего, усилить мотивацию ребенка к познанию русского языка и литературы, продемонстрировать ему, что школьные занятия – это </w:t>
      </w:r>
      <w:proofErr w:type="gramStart"/>
      <w:r w:rsidRPr="008220E5">
        <w:rPr>
          <w:rFonts w:ascii="Times New Roman" w:hAnsi="Times New Roman" w:cs="Times New Roman"/>
          <w:sz w:val="28"/>
          <w:szCs w:val="28"/>
        </w:rPr>
        <w:t>не получение</w:t>
      </w:r>
      <w:proofErr w:type="gramEnd"/>
      <w:r w:rsidRPr="008220E5">
        <w:rPr>
          <w:rFonts w:ascii="Times New Roman" w:hAnsi="Times New Roman" w:cs="Times New Roman"/>
          <w:sz w:val="28"/>
          <w:szCs w:val="28"/>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 Уроки должны строиться по совершенно иной схеме. Сейчас в соответствии с изменениями в образовании упор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xml:space="preserve">Современный урок русского языка и литературы, направленный на формирование </w:t>
      </w:r>
      <w:proofErr w:type="spellStart"/>
      <w:r w:rsidRPr="008220E5">
        <w:rPr>
          <w:rFonts w:ascii="Times New Roman" w:hAnsi="Times New Roman" w:cs="Times New Roman"/>
          <w:sz w:val="28"/>
          <w:szCs w:val="28"/>
        </w:rPr>
        <w:t>метапредметных</w:t>
      </w:r>
      <w:proofErr w:type="spellEnd"/>
      <w:r w:rsidRPr="008220E5">
        <w:rPr>
          <w:rFonts w:ascii="Times New Roman" w:hAnsi="Times New Roman" w:cs="Times New Roman"/>
          <w:sz w:val="28"/>
          <w:szCs w:val="28"/>
        </w:rPr>
        <w:t xml:space="preserve"> и личностных результатов, - это проблемно – диалогический урок. При подготовке к такому уроку следует тщательно продумать свои действия на каждом этапе с учетом возможных ситуаций, требующих импровизации. Как сам урок, так и подготовка к нему может состоять из шести шагов.</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b/>
          <w:i/>
          <w:iCs/>
          <w:sz w:val="28"/>
          <w:szCs w:val="28"/>
        </w:rPr>
        <w:t>1 – й шаг.</w:t>
      </w:r>
      <w:r w:rsidRPr="008220E5">
        <w:rPr>
          <w:rFonts w:ascii="Times New Roman" w:hAnsi="Times New Roman" w:cs="Times New Roman"/>
          <w:b/>
          <w:sz w:val="28"/>
          <w:szCs w:val="28"/>
        </w:rPr>
        <w:t> Определение нового. Учитель четко определяет, какое новое знание должно</w:t>
      </w:r>
      <w:r w:rsidRPr="008220E5">
        <w:rPr>
          <w:rFonts w:ascii="Times New Roman" w:hAnsi="Times New Roman" w:cs="Times New Roman"/>
          <w:sz w:val="28"/>
          <w:szCs w:val="28"/>
        </w:rPr>
        <w:t xml:space="preserve"> быть открыто на уроке. Это может быть правило, алгоритм, закономерность, понятие, свое отношение к предмету исследования и т.п..</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b/>
          <w:i/>
          <w:iCs/>
          <w:sz w:val="28"/>
          <w:szCs w:val="28"/>
        </w:rPr>
        <w:t>2 – й шаг</w:t>
      </w:r>
      <w:r w:rsidRPr="008220E5">
        <w:rPr>
          <w:rFonts w:ascii="Times New Roman" w:hAnsi="Times New Roman" w:cs="Times New Roman"/>
          <w:b/>
          <w:sz w:val="28"/>
          <w:szCs w:val="28"/>
        </w:rPr>
        <w:t>. Конструирование проблемной ситуации</w:t>
      </w:r>
      <w:r w:rsidRPr="008220E5">
        <w:rPr>
          <w:rFonts w:ascii="Times New Roman" w:hAnsi="Times New Roman" w:cs="Times New Roman"/>
          <w:sz w:val="28"/>
          <w:szCs w:val="28"/>
        </w:rPr>
        <w:t>. Проблемная ситуация на уроке может, конечно, возникнуть сама собой, но для достижения поставленной цели,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Это можно сделать двумя способами: «с затруднением» или «с удивлением». Первый способ предполагает, что учащиеся получают задание, которое невозможно выполнить без новых знаний. В ходе проблемного диалога учитель подводит учеников к осознанию нехватки знаний и формулированию проблемы урока в виде темы или цели. Второй способ предполагает сравнительный анализ двух фактов, мнений, предположений. В процессе сравнения учитель должен добиться осознания учениками несовпадения, противоречия, которое должно вызвать у них удивление и привести к формулировке проблемы урока в виде вопроса.</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b/>
          <w:i/>
          <w:iCs/>
          <w:sz w:val="28"/>
          <w:szCs w:val="28"/>
        </w:rPr>
        <w:t>3 – й шаг.</w:t>
      </w:r>
      <w:r w:rsidRPr="008220E5">
        <w:rPr>
          <w:rFonts w:ascii="Times New Roman" w:hAnsi="Times New Roman" w:cs="Times New Roman"/>
          <w:b/>
          <w:sz w:val="28"/>
          <w:szCs w:val="28"/>
        </w:rPr>
        <w:t> Планирование действий. Когда проблема урока будет сформулирована,</w:t>
      </w:r>
      <w:r w:rsidRPr="008220E5">
        <w:rPr>
          <w:rFonts w:ascii="Times New Roman" w:hAnsi="Times New Roman" w:cs="Times New Roman"/>
          <w:sz w:val="28"/>
          <w:szCs w:val="28"/>
        </w:rPr>
        <w:t xml:space="preserve"> начнется основная его част</w:t>
      </w:r>
      <w:proofErr w:type="gramStart"/>
      <w:r w:rsidRPr="008220E5">
        <w:rPr>
          <w:rFonts w:ascii="Times New Roman" w:hAnsi="Times New Roman" w:cs="Times New Roman"/>
          <w:sz w:val="28"/>
          <w:szCs w:val="28"/>
        </w:rPr>
        <w:t>ь-</w:t>
      </w:r>
      <w:proofErr w:type="gramEnd"/>
      <w:r w:rsidRPr="008220E5">
        <w:rPr>
          <w:rFonts w:ascii="Times New Roman" w:hAnsi="Times New Roman" w:cs="Times New Roman"/>
          <w:sz w:val="28"/>
          <w:szCs w:val="28"/>
        </w:rPr>
        <w:t xml:space="preserve"> коммуникация. На этом этапе предполагается самостоятельная работа учащихся. При подготовке к уроку учитель должен предусмотреть возможные варианты «развития действия», чтобы вовремя «реку </w:t>
      </w:r>
      <w:r w:rsidRPr="008220E5">
        <w:rPr>
          <w:rFonts w:ascii="Times New Roman" w:hAnsi="Times New Roman" w:cs="Times New Roman"/>
          <w:sz w:val="28"/>
          <w:szCs w:val="28"/>
        </w:rPr>
        <w:lastRenderedPageBreak/>
        <w:t>направить в нужное русло». Поэтому работая над сценарием урока, следует спланировать применение разных приемов. Например, выдвижение версий, проведение актуализации ранее полученных знаний путем мозгового штурма или выполнения ряда заданий по изученному материалу, составление плана с использование элементов технологии проблемного диалога для определения последовательности действий, их направленности, возможных источников информации.</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b/>
          <w:i/>
          <w:iCs/>
          <w:sz w:val="28"/>
          <w:szCs w:val="28"/>
        </w:rPr>
        <w:t>4 – й шаг. </w:t>
      </w:r>
      <w:r w:rsidRPr="008220E5">
        <w:rPr>
          <w:rFonts w:ascii="Times New Roman" w:hAnsi="Times New Roman" w:cs="Times New Roman"/>
          <w:b/>
          <w:sz w:val="28"/>
          <w:szCs w:val="28"/>
        </w:rPr>
        <w:t xml:space="preserve">Планирование решений. Планируя решение проблемы, необходимо: </w:t>
      </w:r>
      <w:proofErr w:type="gramStart"/>
      <w:r w:rsidRPr="008220E5">
        <w:rPr>
          <w:rFonts w:ascii="Times New Roman" w:hAnsi="Times New Roman" w:cs="Times New Roman"/>
          <w:b/>
          <w:sz w:val="28"/>
          <w:szCs w:val="28"/>
        </w:rPr>
        <w:t>во</w:t>
      </w:r>
      <w:proofErr w:type="gramEnd"/>
      <w:r w:rsidRPr="008220E5">
        <w:rPr>
          <w:rFonts w:ascii="Times New Roman" w:hAnsi="Times New Roman" w:cs="Times New Roman"/>
          <w:b/>
          <w:sz w:val="28"/>
          <w:szCs w:val="28"/>
        </w:rPr>
        <w:t>-</w:t>
      </w:r>
      <w:r w:rsidRPr="008220E5">
        <w:rPr>
          <w:rFonts w:ascii="Times New Roman" w:hAnsi="Times New Roman" w:cs="Times New Roman"/>
          <w:sz w:val="28"/>
          <w:szCs w:val="28"/>
        </w:rPr>
        <w:t xml:space="preserve"> первых, сформулировать свой вывод по проблеме (форму правила, алгоритма, описание закономерности, понятия), к которому при помощи учителя ученики смогут прийти сами; 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знания.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сформулировать правило, а уже 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аргументы для своей оценки и т. п</w:t>
      </w:r>
      <w:proofErr w:type="gramStart"/>
      <w:r w:rsidRPr="008220E5">
        <w:rPr>
          <w:rFonts w:ascii="Times New Roman" w:hAnsi="Times New Roman" w:cs="Times New Roman"/>
          <w:sz w:val="28"/>
          <w:szCs w:val="28"/>
        </w:rPr>
        <w:t xml:space="preserve">.. </w:t>
      </w:r>
      <w:proofErr w:type="gramEnd"/>
      <w:r w:rsidRPr="008220E5">
        <w:rPr>
          <w:rFonts w:ascii="Times New Roman" w:hAnsi="Times New Roman" w:cs="Times New Roman"/>
          <w:sz w:val="28"/>
          <w:szCs w:val="28"/>
        </w:rPr>
        <w:t>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учениками нового знания или его элементов. В идеале – каждый элемент опорного сигнала должен выращиваться в диалоге с учениками по ходу решения проблемы.</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b/>
          <w:i/>
          <w:iCs/>
          <w:sz w:val="28"/>
          <w:szCs w:val="28"/>
        </w:rPr>
        <w:t>5 – й шаг.</w:t>
      </w:r>
      <w:r w:rsidRPr="008220E5">
        <w:rPr>
          <w:rFonts w:ascii="Times New Roman" w:hAnsi="Times New Roman" w:cs="Times New Roman"/>
          <w:b/>
          <w:sz w:val="28"/>
          <w:szCs w:val="28"/>
        </w:rPr>
        <w:t> Планирование результата. Сценарий урока предполагает, что учитель</w:t>
      </w:r>
      <w:r w:rsidRPr="008220E5">
        <w:rPr>
          <w:rFonts w:ascii="Times New Roman" w:hAnsi="Times New Roman" w:cs="Times New Roman"/>
          <w:sz w:val="28"/>
          <w:szCs w:val="28"/>
        </w:rPr>
        <w:t xml:space="preserve"> должен продумать возможное выражение решения проблемы. Например, это может быть ответ на вопрос: «Так как же мы решили проблему?»</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b/>
          <w:i/>
          <w:iCs/>
          <w:sz w:val="28"/>
          <w:szCs w:val="28"/>
        </w:rPr>
        <w:t>6 – й шаг.</w:t>
      </w:r>
      <w:r w:rsidRPr="008220E5">
        <w:rPr>
          <w:rFonts w:ascii="Times New Roman" w:hAnsi="Times New Roman" w:cs="Times New Roman"/>
          <w:b/>
          <w:sz w:val="28"/>
          <w:szCs w:val="28"/>
        </w:rPr>
        <w:t> Планирование заданий для применения нового знания. Следует помнить,</w:t>
      </w:r>
      <w:r w:rsidRPr="008220E5">
        <w:rPr>
          <w:rFonts w:ascii="Times New Roman" w:hAnsi="Times New Roman" w:cs="Times New Roman"/>
          <w:sz w:val="28"/>
          <w:szCs w:val="28"/>
        </w:rPr>
        <w:t xml:space="preserve">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b/>
          <w:sz w:val="28"/>
          <w:szCs w:val="28"/>
        </w:rPr>
        <w:t>Работу современного учителя невозможно представить без применения информационных коммуникационных технологий</w:t>
      </w:r>
      <w:r w:rsidRPr="008220E5">
        <w:rPr>
          <w:rFonts w:ascii="Times New Roman" w:hAnsi="Times New Roman" w:cs="Times New Roman"/>
          <w:sz w:val="28"/>
          <w:szCs w:val="28"/>
        </w:rPr>
        <w:t xml:space="preserve"> (ИКТ)</w:t>
      </w:r>
      <w:proofErr w:type="gramStart"/>
      <w:r w:rsidRPr="008220E5">
        <w:rPr>
          <w:rFonts w:ascii="Times New Roman" w:hAnsi="Times New Roman" w:cs="Times New Roman"/>
          <w:sz w:val="28"/>
          <w:szCs w:val="28"/>
        </w:rPr>
        <w:t>.П</w:t>
      </w:r>
      <w:proofErr w:type="gramEnd"/>
      <w:r w:rsidRPr="008220E5">
        <w:rPr>
          <w:rFonts w:ascii="Times New Roman" w:hAnsi="Times New Roman" w:cs="Times New Roman"/>
          <w:sz w:val="28"/>
          <w:szCs w:val="28"/>
        </w:rPr>
        <w:t xml:space="preserve">рименение компьютера на уроках русского языка— новая возможность организации активной и осмысленной работы учащихся. К наиболее эффективным формам представления материала по </w:t>
      </w:r>
      <w:r w:rsidRPr="008220E5">
        <w:rPr>
          <w:rFonts w:ascii="Times New Roman" w:hAnsi="Times New Roman" w:cs="Times New Roman"/>
          <w:sz w:val="28"/>
          <w:szCs w:val="28"/>
        </w:rPr>
        <w:lastRenderedPageBreak/>
        <w:t>русскому языку, позволяющим повысить качество знаний, по-моему, следует отнести мультимедийные презентации. Данная форма позволяет представить учебный материал как систему ярких опорных образов. Использование мультимедийных презентаций целесообразно на любом этапе изучения темы и на любом этапе урока. Она приводит к целому ряду положительных эффектов:</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обогащает урок эмоциональной окрашенностью;</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психологически облегчает процесс усвоения;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возбуждает живой интерес к предмету познания;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расширяет общий кругозор учащихся;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повышает производительность труда учителя и учащихся на уроке;</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повышает качество знаний.</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В своих </w:t>
      </w:r>
      <w:r w:rsidRPr="008220E5">
        <w:rPr>
          <w:rFonts w:ascii="Times New Roman" w:hAnsi="Times New Roman" w:cs="Times New Roman"/>
          <w:b/>
          <w:bCs/>
          <w:sz w:val="28"/>
          <w:szCs w:val="28"/>
        </w:rPr>
        <w:t>презентациях</w:t>
      </w:r>
      <w:r w:rsidRPr="008220E5">
        <w:rPr>
          <w:rFonts w:ascii="Times New Roman" w:hAnsi="Times New Roman" w:cs="Times New Roman"/>
          <w:sz w:val="28"/>
          <w:szCs w:val="28"/>
        </w:rPr>
        <w:t> к урокам русского языка я использую разнообразные формы наглядности в виде таблиц, схем, опорных конспектов, предлагаю ученикам некоторые из них дополнить или создать одну из недостающих частей, давая тем самым целевую установку в начале урока.</w:t>
      </w:r>
    </w:p>
    <w:p w:rsidR="008220E5" w:rsidRDefault="008220E5" w:rsidP="00031E49">
      <w:pPr>
        <w:pStyle w:val="a4"/>
        <w:spacing w:line="276" w:lineRule="auto"/>
        <w:ind w:left="-851"/>
        <w:jc w:val="both"/>
        <w:rPr>
          <w:rFonts w:ascii="Times New Roman" w:hAnsi="Times New Roman" w:cs="Times New Roman"/>
          <w:b/>
          <w:bCs/>
          <w:sz w:val="28"/>
          <w:szCs w:val="28"/>
        </w:rPr>
      </w:pPr>
      <w:r w:rsidRPr="008220E5">
        <w:rPr>
          <w:rFonts w:ascii="Times New Roman" w:hAnsi="Times New Roman" w:cs="Times New Roman"/>
          <w:sz w:val="28"/>
          <w:szCs w:val="28"/>
        </w:rPr>
        <w:t>Также использую </w:t>
      </w:r>
      <w:r w:rsidRPr="008220E5">
        <w:rPr>
          <w:rFonts w:ascii="Times New Roman" w:hAnsi="Times New Roman" w:cs="Times New Roman"/>
          <w:b/>
          <w:bCs/>
          <w:sz w:val="28"/>
          <w:szCs w:val="28"/>
        </w:rPr>
        <w:t>задания с последующей проверкой</w:t>
      </w:r>
      <w:r w:rsidRPr="008220E5">
        <w:rPr>
          <w:rFonts w:ascii="Times New Roman" w:hAnsi="Times New Roman" w:cs="Times New Roman"/>
          <w:sz w:val="28"/>
          <w:szCs w:val="28"/>
        </w:rPr>
        <w:t> </w:t>
      </w:r>
      <w:r w:rsidRPr="008220E5">
        <w:rPr>
          <w:rFonts w:ascii="Times New Roman" w:hAnsi="Times New Roman" w:cs="Times New Roman"/>
          <w:b/>
          <w:bCs/>
          <w:sz w:val="28"/>
          <w:szCs w:val="28"/>
        </w:rPr>
        <w:t>и самопроверкой</w:t>
      </w:r>
      <w:r w:rsidRPr="008220E5">
        <w:rPr>
          <w:rFonts w:ascii="Times New Roman" w:hAnsi="Times New Roman" w:cs="Times New Roman"/>
          <w:sz w:val="28"/>
          <w:szCs w:val="28"/>
        </w:rPr>
        <w:t xml:space="preserve">, которые активизируют внимание учащихся, формируют орфографическую и пунктуационную зоркость. Используя карточки дифференцированного контроля знаний школьников на уроках русского языка, я стараюсь добиваться: повышения общего уровня </w:t>
      </w:r>
      <w:proofErr w:type="spellStart"/>
      <w:r w:rsidRPr="008220E5">
        <w:rPr>
          <w:rFonts w:ascii="Times New Roman" w:hAnsi="Times New Roman" w:cs="Times New Roman"/>
          <w:sz w:val="28"/>
          <w:szCs w:val="28"/>
        </w:rPr>
        <w:t>обученности</w:t>
      </w:r>
      <w:proofErr w:type="spellEnd"/>
      <w:r w:rsidRPr="008220E5">
        <w:rPr>
          <w:rFonts w:ascii="Times New Roman" w:hAnsi="Times New Roman" w:cs="Times New Roman"/>
          <w:sz w:val="28"/>
          <w:szCs w:val="28"/>
        </w:rPr>
        <w:t xml:space="preserve"> ученика; развития интеллектуальных способностей, особенностей психического развития (памяти, мышления, познавательной активности); развития индивидуальных особенностей ученика (склонность к гуманитарным дисциплинам, эмоциональность).</w:t>
      </w:r>
    </w:p>
    <w:p w:rsidR="008220E5" w:rsidRDefault="008220E5" w:rsidP="00031E49">
      <w:pPr>
        <w:pStyle w:val="a4"/>
        <w:spacing w:line="276" w:lineRule="auto"/>
        <w:ind w:left="-851"/>
        <w:jc w:val="both"/>
        <w:rPr>
          <w:rFonts w:ascii="Times New Roman" w:hAnsi="Times New Roman" w:cs="Times New Roman"/>
          <w:b/>
          <w:bCs/>
          <w:sz w:val="28"/>
          <w:szCs w:val="28"/>
        </w:rPr>
      </w:pPr>
      <w:r w:rsidRPr="008220E5">
        <w:rPr>
          <w:rFonts w:ascii="Times New Roman" w:hAnsi="Times New Roman" w:cs="Times New Roman"/>
          <w:b/>
          <w:bCs/>
          <w:sz w:val="28"/>
          <w:szCs w:val="28"/>
        </w:rPr>
        <w:t>Письмо по памяти</w:t>
      </w:r>
      <w:r w:rsidRPr="008220E5">
        <w:rPr>
          <w:rFonts w:ascii="Times New Roman" w:hAnsi="Times New Roman" w:cs="Times New Roman"/>
          <w:sz w:val="28"/>
          <w:szCs w:val="28"/>
        </w:rPr>
        <w:t xml:space="preserve"> как метод формирования умений и навыков рассчитано на развитие орфографической и пунктуационной зоркости. Форма его проведения такова: текст, записанный на доске, выведенный на экран или данный в учебнике, после разбора закрывается, ученики пишут его по памяти. По окончании работы текст открывается, и ученики сверяют с ним </w:t>
      </w:r>
      <w:proofErr w:type="gramStart"/>
      <w:r w:rsidRPr="008220E5">
        <w:rPr>
          <w:rFonts w:ascii="Times New Roman" w:hAnsi="Times New Roman" w:cs="Times New Roman"/>
          <w:sz w:val="28"/>
          <w:szCs w:val="28"/>
        </w:rPr>
        <w:t>написанное</w:t>
      </w:r>
      <w:proofErr w:type="gramEnd"/>
      <w:r w:rsidRPr="008220E5">
        <w:rPr>
          <w:rFonts w:ascii="Times New Roman" w:hAnsi="Times New Roman" w:cs="Times New Roman"/>
          <w:sz w:val="28"/>
          <w:szCs w:val="28"/>
        </w:rPr>
        <w:t>. Другая разновидность такого письма: текст (стихотворный или прозаический) заучивается дома наизусть, на другой день в классе пишется по памяти, и применяется этот метод также как развитие орфографической зоркости.</w:t>
      </w:r>
    </w:p>
    <w:p w:rsidR="008220E5" w:rsidRDefault="008220E5" w:rsidP="00031E49">
      <w:pPr>
        <w:pStyle w:val="a4"/>
        <w:spacing w:line="276" w:lineRule="auto"/>
        <w:ind w:left="-851"/>
        <w:jc w:val="both"/>
        <w:rPr>
          <w:rFonts w:ascii="Times New Roman" w:hAnsi="Times New Roman" w:cs="Times New Roman"/>
          <w:b/>
          <w:bCs/>
          <w:sz w:val="28"/>
          <w:szCs w:val="28"/>
        </w:rPr>
      </w:pPr>
      <w:r w:rsidRPr="008220E5">
        <w:rPr>
          <w:rFonts w:ascii="Times New Roman" w:hAnsi="Times New Roman" w:cs="Times New Roman"/>
          <w:b/>
          <w:bCs/>
          <w:sz w:val="28"/>
          <w:szCs w:val="28"/>
        </w:rPr>
        <w:t>Орфографический разбор</w:t>
      </w:r>
      <w:r w:rsidRPr="008220E5">
        <w:rPr>
          <w:rFonts w:ascii="Times New Roman" w:hAnsi="Times New Roman" w:cs="Times New Roman"/>
          <w:sz w:val="28"/>
          <w:szCs w:val="28"/>
        </w:rPr>
        <w:t> используется на разных этапах обучения, на разных этапах урока: при объяснении учебного материала, закреплении, повторении, обобщении; при опросе, проверке домашнего задания, контроле знаний, умений и навыков.</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b/>
          <w:bCs/>
          <w:sz w:val="28"/>
          <w:szCs w:val="28"/>
        </w:rPr>
        <w:t>Пунктуационный разбор</w:t>
      </w:r>
      <w:r w:rsidRPr="008220E5">
        <w:rPr>
          <w:rFonts w:ascii="Times New Roman" w:hAnsi="Times New Roman" w:cs="Times New Roman"/>
          <w:sz w:val="28"/>
          <w:szCs w:val="28"/>
        </w:rPr>
        <w:t xml:space="preserve"> формирует умение квалифицировать </w:t>
      </w:r>
      <w:proofErr w:type="spellStart"/>
      <w:r w:rsidRPr="008220E5">
        <w:rPr>
          <w:rFonts w:ascii="Times New Roman" w:hAnsi="Times New Roman" w:cs="Times New Roman"/>
          <w:sz w:val="28"/>
          <w:szCs w:val="28"/>
        </w:rPr>
        <w:t>пунктограмму</w:t>
      </w:r>
      <w:proofErr w:type="spellEnd"/>
      <w:r w:rsidRPr="008220E5">
        <w:rPr>
          <w:rFonts w:ascii="Times New Roman" w:hAnsi="Times New Roman" w:cs="Times New Roman"/>
          <w:sz w:val="28"/>
          <w:szCs w:val="28"/>
        </w:rPr>
        <w:t>, определять её границы, выделять условия действия пунктуационной нормы.</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Диктант как метод обучения русскому языку прочно вошёл в практику школы наряду с конструированием, подбором примеров, списыванием, орфографическим и пунктуационным разборами.</w:t>
      </w:r>
    </w:p>
    <w:p w:rsidR="008220E5" w:rsidRDefault="008220E5" w:rsidP="00031E49">
      <w:pPr>
        <w:pStyle w:val="a4"/>
        <w:spacing w:line="276" w:lineRule="auto"/>
        <w:ind w:left="-851"/>
        <w:jc w:val="both"/>
        <w:rPr>
          <w:rFonts w:ascii="Times New Roman" w:hAnsi="Times New Roman" w:cs="Times New Roman"/>
          <w:b/>
          <w:bCs/>
          <w:sz w:val="28"/>
          <w:szCs w:val="28"/>
        </w:rPr>
      </w:pPr>
      <w:r w:rsidRPr="008220E5">
        <w:rPr>
          <w:rFonts w:ascii="Times New Roman" w:hAnsi="Times New Roman" w:cs="Times New Roman"/>
          <w:sz w:val="28"/>
          <w:szCs w:val="28"/>
        </w:rPr>
        <w:lastRenderedPageBreak/>
        <w:t>Также проводятся на уроках различные работы типа </w:t>
      </w:r>
      <w:r w:rsidRPr="008220E5">
        <w:rPr>
          <w:rFonts w:ascii="Times New Roman" w:hAnsi="Times New Roman" w:cs="Times New Roman"/>
          <w:b/>
          <w:bCs/>
          <w:sz w:val="28"/>
          <w:szCs w:val="28"/>
        </w:rPr>
        <w:t>«Четвертый лишний»</w:t>
      </w:r>
      <w:r w:rsidRPr="008220E5">
        <w:rPr>
          <w:rFonts w:ascii="Times New Roman" w:hAnsi="Times New Roman" w:cs="Times New Roman"/>
          <w:sz w:val="28"/>
          <w:szCs w:val="28"/>
        </w:rPr>
        <w:t xml:space="preserve">, когда учащиеся должны объяснить, </w:t>
      </w:r>
      <w:proofErr w:type="gramStart"/>
      <w:r w:rsidRPr="008220E5">
        <w:rPr>
          <w:rFonts w:ascii="Times New Roman" w:hAnsi="Times New Roman" w:cs="Times New Roman"/>
          <w:sz w:val="28"/>
          <w:szCs w:val="28"/>
        </w:rPr>
        <w:t>почему</w:t>
      </w:r>
      <w:proofErr w:type="gramEnd"/>
      <w:r w:rsidRPr="008220E5">
        <w:rPr>
          <w:rFonts w:ascii="Times New Roman" w:hAnsi="Times New Roman" w:cs="Times New Roman"/>
          <w:sz w:val="28"/>
          <w:szCs w:val="28"/>
        </w:rPr>
        <w:t xml:space="preserve"> то или иное слово является лишним; решение кроссвордов и т. д. Все это позволяет повышать качество знаний учащихся.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b/>
          <w:bCs/>
          <w:sz w:val="28"/>
          <w:szCs w:val="28"/>
        </w:rPr>
        <w:t>Создание проблемной ситуации</w:t>
      </w:r>
    </w:p>
    <w:p w:rsidR="008220E5" w:rsidRPr="008220E5" w:rsidRDefault="008220E5" w:rsidP="00031E49">
      <w:pPr>
        <w:pStyle w:val="a4"/>
        <w:spacing w:line="276" w:lineRule="auto"/>
        <w:ind w:left="-851"/>
        <w:jc w:val="both"/>
        <w:rPr>
          <w:rFonts w:ascii="Times New Roman" w:hAnsi="Times New Roman" w:cs="Times New Roman"/>
          <w:b/>
          <w:sz w:val="28"/>
          <w:szCs w:val="28"/>
        </w:rPr>
      </w:pPr>
      <w:r w:rsidRPr="008220E5">
        <w:rPr>
          <w:rFonts w:ascii="Times New Roman" w:hAnsi="Times New Roman" w:cs="Times New Roman"/>
          <w:b/>
          <w:sz w:val="28"/>
          <w:szCs w:val="28"/>
        </w:rPr>
        <w:t>Урок русского языка в 5 классе.</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xml:space="preserve">Тема: «Буквы о-а в корнях </w:t>
      </w:r>
      <w:proofErr w:type="gramStart"/>
      <w:r w:rsidRPr="008220E5">
        <w:rPr>
          <w:rFonts w:ascii="Times New Roman" w:hAnsi="Times New Roman" w:cs="Times New Roman"/>
          <w:sz w:val="28"/>
          <w:szCs w:val="28"/>
        </w:rPr>
        <w:t>–</w:t>
      </w:r>
      <w:proofErr w:type="spellStart"/>
      <w:r w:rsidRPr="008220E5">
        <w:rPr>
          <w:rFonts w:ascii="Times New Roman" w:hAnsi="Times New Roman" w:cs="Times New Roman"/>
          <w:sz w:val="28"/>
          <w:szCs w:val="28"/>
        </w:rPr>
        <w:t>р</w:t>
      </w:r>
      <w:proofErr w:type="gramEnd"/>
      <w:r w:rsidRPr="008220E5">
        <w:rPr>
          <w:rFonts w:ascii="Times New Roman" w:hAnsi="Times New Roman" w:cs="Times New Roman"/>
          <w:sz w:val="28"/>
          <w:szCs w:val="28"/>
        </w:rPr>
        <w:t>аст</w:t>
      </w:r>
      <w:proofErr w:type="spellEnd"/>
      <w:r w:rsidRPr="008220E5">
        <w:rPr>
          <w:rFonts w:ascii="Times New Roman" w:hAnsi="Times New Roman" w:cs="Times New Roman"/>
          <w:sz w:val="28"/>
          <w:szCs w:val="28"/>
        </w:rPr>
        <w:t>-, -</w:t>
      </w:r>
      <w:proofErr w:type="spellStart"/>
      <w:r w:rsidRPr="008220E5">
        <w:rPr>
          <w:rFonts w:ascii="Times New Roman" w:hAnsi="Times New Roman" w:cs="Times New Roman"/>
          <w:sz w:val="28"/>
          <w:szCs w:val="28"/>
        </w:rPr>
        <w:t>ращ</w:t>
      </w:r>
      <w:proofErr w:type="spellEnd"/>
      <w:r w:rsidRPr="008220E5">
        <w:rPr>
          <w:rFonts w:ascii="Times New Roman" w:hAnsi="Times New Roman" w:cs="Times New Roman"/>
          <w:sz w:val="28"/>
          <w:szCs w:val="28"/>
        </w:rPr>
        <w:t>-,-рос»</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Дается орфографическая диктовка (безударные гласные в корне) и три словосочетания на новое правило. Проверяем написанное. А дальше в форме диалога подводим учеников к самостоятельной формулировке темы:</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Какое было задание? (вставить пропущенную букву)</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Какое правило применяли? (безударная гласная в корне)</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Все слова смогли проверить? (нет)</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Почему? (правило не подошло)</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А если это не подошло, какое нужно? (если не определяют сразу, то дальше делаем разбор по составу)</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xml:space="preserve">–Так о чем будем говорить на уроке? (о корнях </w:t>
      </w:r>
      <w:proofErr w:type="gramStart"/>
      <w:r w:rsidRPr="008220E5">
        <w:rPr>
          <w:rFonts w:ascii="Times New Roman" w:hAnsi="Times New Roman" w:cs="Times New Roman"/>
          <w:sz w:val="28"/>
          <w:szCs w:val="28"/>
        </w:rPr>
        <w:t>–</w:t>
      </w:r>
      <w:proofErr w:type="spellStart"/>
      <w:r w:rsidRPr="008220E5">
        <w:rPr>
          <w:rFonts w:ascii="Times New Roman" w:hAnsi="Times New Roman" w:cs="Times New Roman"/>
          <w:sz w:val="28"/>
          <w:szCs w:val="28"/>
        </w:rPr>
        <w:t>р</w:t>
      </w:r>
      <w:proofErr w:type="gramEnd"/>
      <w:r w:rsidRPr="008220E5">
        <w:rPr>
          <w:rFonts w:ascii="Times New Roman" w:hAnsi="Times New Roman" w:cs="Times New Roman"/>
          <w:sz w:val="28"/>
          <w:szCs w:val="28"/>
        </w:rPr>
        <w:t>аст</w:t>
      </w:r>
      <w:proofErr w:type="spellEnd"/>
      <w:r w:rsidRPr="008220E5">
        <w:rPr>
          <w:rFonts w:ascii="Times New Roman" w:hAnsi="Times New Roman" w:cs="Times New Roman"/>
          <w:sz w:val="28"/>
          <w:szCs w:val="28"/>
        </w:rPr>
        <w:t>-, -</w:t>
      </w:r>
      <w:proofErr w:type="spellStart"/>
      <w:r w:rsidRPr="008220E5">
        <w:rPr>
          <w:rFonts w:ascii="Times New Roman" w:hAnsi="Times New Roman" w:cs="Times New Roman"/>
          <w:sz w:val="28"/>
          <w:szCs w:val="28"/>
        </w:rPr>
        <w:t>ращ</w:t>
      </w:r>
      <w:proofErr w:type="spellEnd"/>
      <w:r w:rsidRPr="008220E5">
        <w:rPr>
          <w:rFonts w:ascii="Times New Roman" w:hAnsi="Times New Roman" w:cs="Times New Roman"/>
          <w:sz w:val="28"/>
          <w:szCs w:val="28"/>
        </w:rPr>
        <w:t>-, -рос-) Запишите тему урока.</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b/>
          <w:bCs/>
          <w:sz w:val="28"/>
          <w:szCs w:val="28"/>
        </w:rPr>
        <w:t>Работа с текстом</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«Чтение с остановками» открывает возможности целостного видения произведения. Примерные вопросы:</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•Какие ассоциации вызывают у вас имена, фамилии героев?</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•Что вы почувствовали, прочитав эту часть. Какие ощущения у вас возникли?</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•Какие ваши ожидания подтвердились? Что было неожиданным?</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•Как вы думаете, чем закончится рассказ? Как вы бы его закончили?</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b/>
          <w:bCs/>
          <w:sz w:val="28"/>
          <w:szCs w:val="28"/>
        </w:rPr>
        <w:t>Составление кластера.</w:t>
      </w:r>
      <w:r w:rsidRPr="008220E5">
        <w:rPr>
          <w:rFonts w:ascii="Times New Roman" w:hAnsi="Times New Roman" w:cs="Times New Roman"/>
          <w:sz w:val="28"/>
          <w:szCs w:val="28"/>
        </w:rPr>
        <w:t xml:space="preserve"> Составление кластера на уроках русского языка и литературы помогает включить детей в </w:t>
      </w:r>
      <w:proofErr w:type="gramStart"/>
      <w:r w:rsidRPr="008220E5">
        <w:rPr>
          <w:rFonts w:ascii="Times New Roman" w:hAnsi="Times New Roman" w:cs="Times New Roman"/>
          <w:sz w:val="28"/>
          <w:szCs w:val="28"/>
        </w:rPr>
        <w:t>проблемную</w:t>
      </w:r>
      <w:proofErr w:type="gramEnd"/>
      <w:r w:rsidRPr="008220E5">
        <w:rPr>
          <w:rFonts w:ascii="Times New Roman" w:hAnsi="Times New Roman" w:cs="Times New Roman"/>
          <w:sz w:val="28"/>
          <w:szCs w:val="28"/>
        </w:rPr>
        <w:t xml:space="preserve"> ситуация.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Напишите ключевое слово или предложение в середине большого листа бумаги или на доске.</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Записывайте слова или предложения, которые приходят на ум по данной теме.</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По мере того как у вас возникают идеи, вы их записываете.</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Выпишите столько идей, сколько придет вам на ум.</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Кай –</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отношение к бабушке</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xml:space="preserve">отношение </w:t>
      </w:r>
      <w:proofErr w:type="gramStart"/>
      <w:r w:rsidRPr="008220E5">
        <w:rPr>
          <w:rFonts w:ascii="Times New Roman" w:hAnsi="Times New Roman" w:cs="Times New Roman"/>
          <w:sz w:val="28"/>
          <w:szCs w:val="28"/>
        </w:rPr>
        <w:t>к</w:t>
      </w:r>
      <w:proofErr w:type="gramEnd"/>
      <w:r w:rsidRPr="008220E5">
        <w:rPr>
          <w:rFonts w:ascii="Times New Roman" w:hAnsi="Times New Roman" w:cs="Times New Roman"/>
          <w:sz w:val="28"/>
          <w:szCs w:val="28"/>
        </w:rPr>
        <w:t xml:space="preserve"> Герде</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отношение к Снежной Королеве</w:t>
      </w:r>
    </w:p>
    <w:p w:rsidR="008220E5" w:rsidRPr="008220E5" w:rsidRDefault="008220E5" w:rsidP="00031E49">
      <w:pPr>
        <w:pStyle w:val="a4"/>
        <w:spacing w:line="276" w:lineRule="auto"/>
        <w:ind w:left="-851"/>
        <w:jc w:val="both"/>
        <w:rPr>
          <w:rFonts w:ascii="Times New Roman" w:hAnsi="Times New Roman" w:cs="Times New Roman"/>
          <w:sz w:val="28"/>
          <w:szCs w:val="28"/>
        </w:rPr>
      </w:pPr>
      <w:proofErr w:type="spellStart"/>
      <w:r w:rsidRPr="008220E5">
        <w:rPr>
          <w:rFonts w:ascii="Times New Roman" w:hAnsi="Times New Roman" w:cs="Times New Roman"/>
          <w:b/>
          <w:bCs/>
          <w:sz w:val="28"/>
          <w:szCs w:val="28"/>
        </w:rPr>
        <w:t>Синквейн</w:t>
      </w:r>
      <w:proofErr w:type="spellEnd"/>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xml:space="preserve">пятиклассники могут составить </w:t>
      </w:r>
      <w:proofErr w:type="gramStart"/>
      <w:r w:rsidRPr="008220E5">
        <w:rPr>
          <w:rFonts w:ascii="Times New Roman" w:hAnsi="Times New Roman" w:cs="Times New Roman"/>
          <w:sz w:val="28"/>
          <w:szCs w:val="28"/>
        </w:rPr>
        <w:t>такой</w:t>
      </w:r>
      <w:proofErr w:type="gramEnd"/>
      <w:r w:rsidRPr="008220E5">
        <w:rPr>
          <w:rFonts w:ascii="Times New Roman" w:hAnsi="Times New Roman" w:cs="Times New Roman"/>
          <w:sz w:val="28"/>
          <w:szCs w:val="28"/>
        </w:rPr>
        <w:t xml:space="preserve"> </w:t>
      </w:r>
      <w:proofErr w:type="spellStart"/>
      <w:r w:rsidRPr="008220E5">
        <w:rPr>
          <w:rFonts w:ascii="Times New Roman" w:hAnsi="Times New Roman" w:cs="Times New Roman"/>
          <w:sz w:val="28"/>
          <w:szCs w:val="28"/>
        </w:rPr>
        <w:t>синквейн</w:t>
      </w:r>
      <w:proofErr w:type="spellEnd"/>
      <w:r w:rsidRPr="008220E5">
        <w:rPr>
          <w:rFonts w:ascii="Times New Roman" w:hAnsi="Times New Roman" w:cs="Times New Roman"/>
          <w:sz w:val="28"/>
          <w:szCs w:val="28"/>
        </w:rPr>
        <w:t>:</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Герда</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добрая, надежная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lastRenderedPageBreak/>
        <w:t>заботится, любит, верит</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должна найти Кая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человек (герой)</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xml:space="preserve">Таким образом, сравнив деятельность учителя, в частности учителя русского языка и литературы до введения ФГОС и на современном этапе, понимаем, что она, если не меняется коренным образом, то существенно обновляется. Все нововведения направлены на усвоение </w:t>
      </w:r>
      <w:proofErr w:type="gramStart"/>
      <w:r w:rsidRPr="008220E5">
        <w:rPr>
          <w:rFonts w:ascii="Times New Roman" w:hAnsi="Times New Roman" w:cs="Times New Roman"/>
          <w:sz w:val="28"/>
          <w:szCs w:val="28"/>
        </w:rPr>
        <w:t>обучающимся</w:t>
      </w:r>
      <w:proofErr w:type="gramEnd"/>
      <w:r w:rsidRPr="008220E5">
        <w:rPr>
          <w:rFonts w:ascii="Times New Roman" w:hAnsi="Times New Roman" w:cs="Times New Roman"/>
          <w:sz w:val="28"/>
          <w:szCs w:val="28"/>
        </w:rPr>
        <w:t xml:space="preserve"> определенной суммы знаний и на развитие его личности, его познавательных и созидательных способностей.</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xml:space="preserve">Чтобы процесс введения новых образовательных стандартов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 – новому готовиться к уроку, учиться по – новому проводить урок, учиться по – новому оценивать достижения </w:t>
      </w:r>
      <w:proofErr w:type="gramStart"/>
      <w:r w:rsidRPr="008220E5">
        <w:rPr>
          <w:rFonts w:ascii="Times New Roman" w:hAnsi="Times New Roman" w:cs="Times New Roman"/>
          <w:sz w:val="28"/>
          <w:szCs w:val="28"/>
        </w:rPr>
        <w:t>обучающихся</w:t>
      </w:r>
      <w:proofErr w:type="gramEnd"/>
      <w:r w:rsidRPr="008220E5">
        <w:rPr>
          <w:rFonts w:ascii="Times New Roman" w:hAnsi="Times New Roman" w:cs="Times New Roman"/>
          <w:sz w:val="28"/>
          <w:szCs w:val="28"/>
        </w:rPr>
        <w:t>, учиться по – новому взаимодействовать с их родителями.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Конечно, ФГОС несет много положительного – это и сохранение фундаментального научного ядра, которым всегда отличалось российское образование, и поворот от школы передачи знаний к школе, проектирующей творческие способности личности. Но в процессе введения Стандарта нового поколения обозначились следующие проблемы:</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1. Недостаточное финансирование не позволяет приобрести необходимые электронные пособия.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2. Не все кабинеты оснащены необходимым мультимедийным оборудованием.</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xml:space="preserve">3. Отсутствие диагностических материалов для оценки освоения </w:t>
      </w:r>
      <w:proofErr w:type="spellStart"/>
      <w:r w:rsidRPr="008220E5">
        <w:rPr>
          <w:rFonts w:ascii="Times New Roman" w:hAnsi="Times New Roman" w:cs="Times New Roman"/>
          <w:sz w:val="28"/>
          <w:szCs w:val="28"/>
        </w:rPr>
        <w:t>метапредметных</w:t>
      </w:r>
      <w:proofErr w:type="spellEnd"/>
      <w:r w:rsidRPr="008220E5">
        <w:rPr>
          <w:rFonts w:ascii="Times New Roman" w:hAnsi="Times New Roman" w:cs="Times New Roman"/>
          <w:sz w:val="28"/>
          <w:szCs w:val="28"/>
        </w:rPr>
        <w:t xml:space="preserve"> действий осложняет деятельность учителя.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 xml:space="preserve">4. </w:t>
      </w:r>
      <w:proofErr w:type="spellStart"/>
      <w:r w:rsidRPr="008220E5">
        <w:rPr>
          <w:rFonts w:ascii="Times New Roman" w:hAnsi="Times New Roman" w:cs="Times New Roman"/>
          <w:sz w:val="28"/>
          <w:szCs w:val="28"/>
        </w:rPr>
        <w:t>Переутомляемость</w:t>
      </w:r>
      <w:proofErr w:type="spellEnd"/>
      <w:r w:rsidRPr="008220E5">
        <w:rPr>
          <w:rFonts w:ascii="Times New Roman" w:hAnsi="Times New Roman" w:cs="Times New Roman"/>
          <w:sz w:val="28"/>
          <w:szCs w:val="28"/>
        </w:rPr>
        <w:t>, возбудимость, ухудшение здоровья при такой нагрузке, как у учителя, так и у ребенка.</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5. Недостаточно разработана система оценивания.</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6. Увеличение документации.</w:t>
      </w:r>
    </w:p>
    <w:p w:rsidR="008220E5" w:rsidRPr="008220E5" w:rsidRDefault="008220E5" w:rsidP="00031E49">
      <w:pPr>
        <w:pStyle w:val="a4"/>
        <w:spacing w:line="276" w:lineRule="auto"/>
        <w:ind w:left="-851"/>
        <w:jc w:val="both"/>
        <w:rPr>
          <w:rFonts w:ascii="Times New Roman" w:hAnsi="Times New Roman" w:cs="Times New Roman"/>
          <w:sz w:val="28"/>
          <w:szCs w:val="28"/>
        </w:rPr>
      </w:pPr>
      <w:r w:rsidRPr="008220E5">
        <w:rPr>
          <w:rFonts w:ascii="Times New Roman" w:hAnsi="Times New Roman" w:cs="Times New Roman"/>
          <w:sz w:val="28"/>
          <w:szCs w:val="28"/>
        </w:rPr>
        <w:t>Проблем много, но они решаемы. Главное не отступать и идти намеченной дорогой. И помнить, что никакие, даже самые замечательные, методические материалы и наисовременнейшее оборудование не дадут результата, если не начать с себя.</w:t>
      </w:r>
    </w:p>
    <w:p w:rsidR="008220E5" w:rsidRPr="008220E5" w:rsidRDefault="008220E5" w:rsidP="00031E49">
      <w:pPr>
        <w:pStyle w:val="a4"/>
        <w:spacing w:line="276" w:lineRule="auto"/>
        <w:ind w:left="-851"/>
        <w:jc w:val="both"/>
        <w:rPr>
          <w:rFonts w:ascii="Times New Roman" w:hAnsi="Times New Roman" w:cs="Times New Roman"/>
          <w:sz w:val="28"/>
          <w:szCs w:val="28"/>
        </w:rPr>
      </w:pPr>
    </w:p>
    <w:p w:rsidR="008220E5" w:rsidRPr="008220E5" w:rsidRDefault="008220E5" w:rsidP="00031E49">
      <w:pPr>
        <w:pStyle w:val="a4"/>
        <w:spacing w:line="276" w:lineRule="auto"/>
        <w:ind w:left="-851"/>
        <w:jc w:val="both"/>
        <w:rPr>
          <w:rFonts w:ascii="Times New Roman" w:hAnsi="Times New Roman" w:cs="Times New Roman"/>
          <w:sz w:val="28"/>
          <w:szCs w:val="28"/>
        </w:rPr>
      </w:pPr>
    </w:p>
    <w:p w:rsidR="00656819" w:rsidRDefault="00656819" w:rsidP="00656819">
      <w:pPr>
        <w:pStyle w:val="a4"/>
        <w:spacing w:line="276" w:lineRule="auto"/>
        <w:ind w:left="-851"/>
        <w:jc w:val="both"/>
        <w:rPr>
          <w:rFonts w:ascii="Times New Roman" w:hAnsi="Times New Roman" w:cs="Times New Roman"/>
          <w:b/>
        </w:rPr>
      </w:pPr>
      <w:r w:rsidRPr="00656819">
        <w:rPr>
          <w:rFonts w:ascii="Times New Roman" w:hAnsi="Times New Roman" w:cs="Times New Roman"/>
          <w:b/>
        </w:rPr>
        <w:t xml:space="preserve">Учитель русского языка и литературы </w:t>
      </w:r>
    </w:p>
    <w:p w:rsidR="008220E5" w:rsidRPr="008220E5" w:rsidRDefault="00A63659" w:rsidP="00031E49">
      <w:pPr>
        <w:pStyle w:val="a4"/>
        <w:spacing w:line="276" w:lineRule="auto"/>
        <w:ind w:left="-851"/>
        <w:jc w:val="both"/>
        <w:rPr>
          <w:rFonts w:ascii="Times New Roman" w:hAnsi="Times New Roman" w:cs="Times New Roman"/>
          <w:sz w:val="28"/>
          <w:szCs w:val="28"/>
        </w:rPr>
      </w:pPr>
      <w:r>
        <w:rPr>
          <w:rFonts w:ascii="Times New Roman" w:hAnsi="Times New Roman" w:cs="Times New Roman"/>
          <w:b/>
        </w:rPr>
        <w:t>Андреева И.И.</w:t>
      </w:r>
      <w:bookmarkStart w:id="0" w:name="_GoBack"/>
      <w:bookmarkEnd w:id="0"/>
    </w:p>
    <w:p w:rsidR="008220E5" w:rsidRPr="008220E5" w:rsidRDefault="008220E5" w:rsidP="00031E49">
      <w:pPr>
        <w:pStyle w:val="a4"/>
        <w:spacing w:line="276" w:lineRule="auto"/>
        <w:ind w:left="-851"/>
        <w:jc w:val="both"/>
        <w:rPr>
          <w:rFonts w:ascii="Times New Roman" w:hAnsi="Times New Roman" w:cs="Times New Roman"/>
          <w:sz w:val="28"/>
          <w:szCs w:val="28"/>
        </w:rPr>
      </w:pPr>
    </w:p>
    <w:p w:rsidR="008220E5" w:rsidRPr="008220E5" w:rsidRDefault="008220E5" w:rsidP="00031E49">
      <w:pPr>
        <w:pStyle w:val="a4"/>
        <w:spacing w:line="276" w:lineRule="auto"/>
        <w:ind w:left="-851"/>
        <w:jc w:val="both"/>
        <w:rPr>
          <w:rFonts w:ascii="Times New Roman" w:hAnsi="Times New Roman" w:cs="Times New Roman"/>
          <w:sz w:val="28"/>
          <w:szCs w:val="28"/>
        </w:rPr>
      </w:pPr>
    </w:p>
    <w:p w:rsidR="008220E5" w:rsidRPr="008220E5" w:rsidRDefault="008220E5" w:rsidP="00031E49">
      <w:pPr>
        <w:pStyle w:val="a4"/>
        <w:spacing w:line="276" w:lineRule="auto"/>
        <w:ind w:left="-851"/>
        <w:jc w:val="both"/>
        <w:rPr>
          <w:rFonts w:ascii="Times New Roman" w:hAnsi="Times New Roman" w:cs="Times New Roman"/>
          <w:sz w:val="28"/>
          <w:szCs w:val="28"/>
        </w:rPr>
      </w:pPr>
    </w:p>
    <w:p w:rsidR="008220E5" w:rsidRPr="008220E5" w:rsidRDefault="008220E5" w:rsidP="00031E49">
      <w:pPr>
        <w:pStyle w:val="a4"/>
        <w:spacing w:line="276" w:lineRule="auto"/>
        <w:ind w:left="-851"/>
        <w:jc w:val="both"/>
        <w:rPr>
          <w:rFonts w:ascii="Times New Roman" w:hAnsi="Times New Roman" w:cs="Times New Roman"/>
          <w:sz w:val="28"/>
          <w:szCs w:val="28"/>
        </w:rPr>
      </w:pPr>
    </w:p>
    <w:p w:rsidR="008220E5" w:rsidRPr="008220E5" w:rsidRDefault="008220E5" w:rsidP="00031E49">
      <w:pPr>
        <w:pStyle w:val="a4"/>
        <w:spacing w:line="276" w:lineRule="auto"/>
        <w:ind w:left="-851"/>
        <w:jc w:val="both"/>
        <w:rPr>
          <w:rFonts w:ascii="Times New Roman" w:hAnsi="Times New Roman" w:cs="Times New Roman"/>
          <w:sz w:val="28"/>
          <w:szCs w:val="28"/>
        </w:rPr>
      </w:pPr>
    </w:p>
    <w:p w:rsidR="008220E5" w:rsidRPr="008220E5" w:rsidRDefault="008220E5" w:rsidP="00031E49">
      <w:pPr>
        <w:pStyle w:val="a4"/>
        <w:spacing w:line="276" w:lineRule="auto"/>
        <w:ind w:left="-851"/>
        <w:jc w:val="both"/>
        <w:rPr>
          <w:rFonts w:ascii="Times New Roman" w:hAnsi="Times New Roman" w:cs="Times New Roman"/>
          <w:sz w:val="28"/>
          <w:szCs w:val="28"/>
        </w:rPr>
      </w:pPr>
    </w:p>
    <w:p w:rsidR="008220E5" w:rsidRPr="008220E5" w:rsidRDefault="008220E5" w:rsidP="00031E49">
      <w:pPr>
        <w:pStyle w:val="a4"/>
        <w:spacing w:line="276" w:lineRule="auto"/>
        <w:ind w:left="-851"/>
        <w:jc w:val="both"/>
        <w:rPr>
          <w:rFonts w:ascii="Times New Roman" w:hAnsi="Times New Roman" w:cs="Times New Roman"/>
          <w:sz w:val="28"/>
          <w:szCs w:val="28"/>
        </w:rPr>
      </w:pPr>
    </w:p>
    <w:p w:rsidR="008220E5" w:rsidRPr="008220E5" w:rsidRDefault="008220E5" w:rsidP="00031E49">
      <w:pPr>
        <w:pStyle w:val="a4"/>
        <w:spacing w:line="276" w:lineRule="auto"/>
        <w:ind w:left="-851"/>
        <w:jc w:val="both"/>
        <w:rPr>
          <w:rFonts w:ascii="Times New Roman" w:hAnsi="Times New Roman" w:cs="Times New Roman"/>
          <w:sz w:val="28"/>
          <w:szCs w:val="28"/>
        </w:rPr>
      </w:pPr>
    </w:p>
    <w:p w:rsidR="00A36CAF" w:rsidRPr="008220E5" w:rsidRDefault="00A36CAF" w:rsidP="00031E49">
      <w:pPr>
        <w:pStyle w:val="a4"/>
        <w:spacing w:line="276" w:lineRule="auto"/>
        <w:ind w:left="-851"/>
        <w:jc w:val="both"/>
        <w:rPr>
          <w:rFonts w:ascii="Times New Roman" w:hAnsi="Times New Roman" w:cs="Times New Roman"/>
          <w:sz w:val="28"/>
          <w:szCs w:val="28"/>
        </w:rPr>
      </w:pPr>
    </w:p>
    <w:sectPr w:rsidR="00A36CAF" w:rsidRPr="008220E5" w:rsidSect="00031E49">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89" w:rsidRDefault="00116189" w:rsidP="00031E49">
      <w:pPr>
        <w:spacing w:after="0" w:line="240" w:lineRule="auto"/>
      </w:pPr>
      <w:r>
        <w:separator/>
      </w:r>
    </w:p>
  </w:endnote>
  <w:endnote w:type="continuationSeparator" w:id="0">
    <w:p w:rsidR="00116189" w:rsidRDefault="00116189" w:rsidP="0003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89" w:rsidRDefault="00116189" w:rsidP="00031E49">
      <w:pPr>
        <w:spacing w:after="0" w:line="240" w:lineRule="auto"/>
      </w:pPr>
      <w:r>
        <w:separator/>
      </w:r>
    </w:p>
  </w:footnote>
  <w:footnote w:type="continuationSeparator" w:id="0">
    <w:p w:rsidR="00116189" w:rsidRDefault="00116189" w:rsidP="00031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33376"/>
      <w:docPartObj>
        <w:docPartGallery w:val="Page Numbers (Top of Page)"/>
        <w:docPartUnique/>
      </w:docPartObj>
    </w:sdtPr>
    <w:sdtEndPr/>
    <w:sdtContent>
      <w:p w:rsidR="00031E49" w:rsidRDefault="00116189">
        <w:pPr>
          <w:pStyle w:val="a5"/>
          <w:jc w:val="right"/>
        </w:pPr>
        <w:r>
          <w:fldChar w:fldCharType="begin"/>
        </w:r>
        <w:r>
          <w:instrText xml:space="preserve"> PAGE   \* MERGEFORMAT </w:instrText>
        </w:r>
        <w:r>
          <w:fldChar w:fldCharType="separate"/>
        </w:r>
        <w:r w:rsidR="00A63659">
          <w:rPr>
            <w:noProof/>
          </w:rPr>
          <w:t>7</w:t>
        </w:r>
        <w:r>
          <w:rPr>
            <w:noProof/>
          </w:rPr>
          <w:fldChar w:fldCharType="end"/>
        </w:r>
      </w:p>
    </w:sdtContent>
  </w:sdt>
  <w:p w:rsidR="00031E49" w:rsidRDefault="00031E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05BF"/>
    <w:rsid w:val="00031E49"/>
    <w:rsid w:val="00116189"/>
    <w:rsid w:val="0017025A"/>
    <w:rsid w:val="001E316C"/>
    <w:rsid w:val="00213A96"/>
    <w:rsid w:val="002E2888"/>
    <w:rsid w:val="00327B81"/>
    <w:rsid w:val="005C50C3"/>
    <w:rsid w:val="005E6A0A"/>
    <w:rsid w:val="00656819"/>
    <w:rsid w:val="008220E5"/>
    <w:rsid w:val="008C05BF"/>
    <w:rsid w:val="00A36CAF"/>
    <w:rsid w:val="00A63659"/>
    <w:rsid w:val="00B4484A"/>
    <w:rsid w:val="00C3418F"/>
    <w:rsid w:val="00D92096"/>
    <w:rsid w:val="00EC17DE"/>
    <w:rsid w:val="00FA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220E5"/>
    <w:pPr>
      <w:spacing w:after="0" w:line="240" w:lineRule="auto"/>
    </w:pPr>
  </w:style>
  <w:style w:type="paragraph" w:styleId="a5">
    <w:name w:val="header"/>
    <w:basedOn w:val="a"/>
    <w:link w:val="a6"/>
    <w:uiPriority w:val="99"/>
    <w:unhideWhenUsed/>
    <w:rsid w:val="00031E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1E49"/>
  </w:style>
  <w:style w:type="paragraph" w:styleId="a7">
    <w:name w:val="footer"/>
    <w:basedOn w:val="a"/>
    <w:link w:val="a8"/>
    <w:uiPriority w:val="99"/>
    <w:semiHidden/>
    <w:unhideWhenUsed/>
    <w:rsid w:val="00031E4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31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79404">
      <w:bodyDiv w:val="1"/>
      <w:marLeft w:val="0"/>
      <w:marRight w:val="0"/>
      <w:marTop w:val="0"/>
      <w:marBottom w:val="0"/>
      <w:divBdr>
        <w:top w:val="none" w:sz="0" w:space="0" w:color="auto"/>
        <w:left w:val="none" w:sz="0" w:space="0" w:color="auto"/>
        <w:bottom w:val="none" w:sz="0" w:space="0" w:color="auto"/>
        <w:right w:val="none" w:sz="0" w:space="0" w:color="auto"/>
      </w:divBdr>
    </w:div>
    <w:div w:id="161953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2477</Words>
  <Characters>14122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Шейде</dc:creator>
  <cp:lastModifiedBy>Lenovo</cp:lastModifiedBy>
  <cp:revision>3</cp:revision>
  <cp:lastPrinted>2022-08-25T19:54:00Z</cp:lastPrinted>
  <dcterms:created xsi:type="dcterms:W3CDTF">2023-02-07T23:29:00Z</dcterms:created>
  <dcterms:modified xsi:type="dcterms:W3CDTF">2024-08-18T07:10:00Z</dcterms:modified>
</cp:coreProperties>
</file>