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712B3" w:rsidRPr="007712B3" w:rsidRDefault="007712B3" w:rsidP="007712B3">
      <w:pPr>
        <w:pStyle w:val="a3"/>
        <w:spacing w:before="0" w:beforeAutospacing="0" w:after="0" w:afterAutospacing="0"/>
        <w:jc w:val="right"/>
        <w:rPr>
          <w:color w:val="000000"/>
          <w:kern w:val="24"/>
        </w:rPr>
      </w:pPr>
      <w:r w:rsidRPr="007712B3">
        <w:rPr>
          <w:color w:val="000000"/>
          <w:kern w:val="24"/>
        </w:rPr>
        <w:t>Николенко Юлия Алексеевна</w:t>
      </w:r>
    </w:p>
    <w:p w:rsidR="007712B3" w:rsidRPr="007712B3" w:rsidRDefault="007712B3" w:rsidP="007712B3">
      <w:pPr>
        <w:pStyle w:val="a3"/>
        <w:spacing w:before="0" w:beforeAutospacing="0" w:after="0" w:afterAutospacing="0"/>
        <w:jc w:val="center"/>
        <w:rPr>
          <w:b/>
          <w:bCs/>
          <w:color w:val="000000"/>
          <w:kern w:val="24"/>
        </w:rPr>
      </w:pPr>
      <w:r w:rsidRPr="007712B3">
        <w:rPr>
          <w:b/>
          <w:bCs/>
          <w:color w:val="000000"/>
          <w:kern w:val="24"/>
        </w:rPr>
        <w:t xml:space="preserve">ИСПОЛЬЗОВАНИЕ СУДЖОК – ТЕРАПИИ </w:t>
      </w:r>
    </w:p>
    <w:p w:rsidR="007712B3" w:rsidRPr="007712B3" w:rsidRDefault="007712B3" w:rsidP="007712B3">
      <w:pPr>
        <w:pStyle w:val="a3"/>
        <w:spacing w:before="0" w:beforeAutospacing="0" w:after="0" w:afterAutospacing="0"/>
        <w:jc w:val="center"/>
        <w:rPr>
          <w:b/>
          <w:bCs/>
          <w:color w:val="000000"/>
          <w:kern w:val="24"/>
        </w:rPr>
      </w:pPr>
      <w:r w:rsidRPr="007712B3">
        <w:rPr>
          <w:b/>
          <w:bCs/>
          <w:color w:val="000000"/>
          <w:kern w:val="24"/>
        </w:rPr>
        <w:t>В РАБОТЕ С ДЕТЬМИ ДОШКОЛЬНОГО ВОЗРАСТА</w:t>
      </w:r>
    </w:p>
    <w:p w:rsidR="00435298" w:rsidRPr="007712B3" w:rsidRDefault="007712B3" w:rsidP="007712B3">
      <w:pPr>
        <w:pStyle w:val="a3"/>
        <w:spacing w:before="0" w:beforeAutospacing="0" w:after="0" w:afterAutospacing="0"/>
        <w:ind w:firstLine="284"/>
      </w:pPr>
      <w:r>
        <w:rPr>
          <w:color w:val="000000"/>
          <w:kern w:val="24"/>
        </w:rPr>
        <w:t xml:space="preserve">   </w:t>
      </w:r>
      <w:r w:rsidR="006E6A7B" w:rsidRPr="007712B3">
        <w:rPr>
          <w:color w:val="000000"/>
          <w:kern w:val="24"/>
        </w:rPr>
        <w:t>Ни для кого не секрет, что о</w:t>
      </w:r>
      <w:r w:rsidR="00435298" w:rsidRPr="007712B3">
        <w:rPr>
          <w:color w:val="000000"/>
          <w:kern w:val="24"/>
        </w:rPr>
        <w:t xml:space="preserve">дной из нетрадиционных логопедических технологий, </w:t>
      </w:r>
      <w:r w:rsidR="00435298" w:rsidRPr="007712B3">
        <w:rPr>
          <w:rFonts w:eastAsiaTheme="minorEastAsia"/>
          <w:color w:val="000000" w:themeColor="text1"/>
          <w:kern w:val="24"/>
        </w:rPr>
        <w:t xml:space="preserve">обеспечивающих развитие познавательной, эмоционально-волевой сфер ребенка, </w:t>
      </w:r>
      <w:r w:rsidR="00435298" w:rsidRPr="007712B3">
        <w:rPr>
          <w:color w:val="000000"/>
          <w:kern w:val="24"/>
        </w:rPr>
        <w:t xml:space="preserve">является Су –Джок терапия ("Су" – кисть, "Джок" – стопа). </w:t>
      </w:r>
    </w:p>
    <w:p w:rsidR="00435298" w:rsidRPr="007712B3" w:rsidRDefault="00435298" w:rsidP="00435298">
      <w:pPr>
        <w:pStyle w:val="a3"/>
        <w:spacing w:before="0" w:beforeAutospacing="0" w:after="0" w:afterAutospacing="0"/>
      </w:pPr>
      <w:r w:rsidRPr="007712B3">
        <w:rPr>
          <w:rFonts w:eastAsiaTheme="minorEastAsia"/>
          <w:color w:val="000000" w:themeColor="text1"/>
          <w:kern w:val="24"/>
        </w:rPr>
        <w:t>Известно, что что для детей с речевыми нарушениями характерна быстрая утомляемость и потеря интереса к обучению, а колючее колечко</w:t>
      </w:r>
      <w:r w:rsidR="006E6A7B" w:rsidRPr="007712B3">
        <w:rPr>
          <w:rFonts w:eastAsiaTheme="minorEastAsia"/>
          <w:color w:val="000000" w:themeColor="text1"/>
          <w:kern w:val="24"/>
        </w:rPr>
        <w:t>-</w:t>
      </w:r>
      <w:r w:rsidRPr="007712B3">
        <w:rPr>
          <w:rFonts w:eastAsiaTheme="minorEastAsia"/>
          <w:color w:val="000000" w:themeColor="text1"/>
          <w:kern w:val="24"/>
        </w:rPr>
        <w:t>ёжик помогает решить эту проблему и вызывает у ребёнка интерес к занятию. Су-Джок используют и при плохой подвижности пальчиков.</w:t>
      </w:r>
    </w:p>
    <w:p w:rsidR="00435298" w:rsidRPr="007712B3" w:rsidRDefault="00435298" w:rsidP="00435298">
      <w:pPr>
        <w:pStyle w:val="a3"/>
        <w:spacing w:before="0" w:beforeAutospacing="0" w:after="0" w:afterAutospacing="0"/>
      </w:pPr>
      <w:r w:rsidRPr="007712B3">
        <w:rPr>
          <w:rFonts w:eastAsiaTheme="minorEastAsia"/>
          <w:color w:val="000000" w:themeColor="text1"/>
          <w:kern w:val="24"/>
        </w:rPr>
        <w:t>Эта процедура значительно улучшает мелкую моторику рук, поднимает настроение ребенку.</w:t>
      </w:r>
    </w:p>
    <w:p w:rsidR="007712B3" w:rsidRDefault="00435298" w:rsidP="00435298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</w:rPr>
      </w:pPr>
      <w:r w:rsidRPr="007712B3">
        <w:rPr>
          <w:rFonts w:eastAsiaTheme="minorEastAsia"/>
          <w:color w:val="000000" w:themeColor="text1"/>
          <w:kern w:val="24"/>
        </w:rPr>
        <w:t xml:space="preserve">Я применяю Су-Джок - массажеры в виде массажных шариков в комплекте с массажными металлическими кольцами в сочетании с упражнениями по коррекции речи. Шариком можно стимулировать зоны на ладонях, а массажные колечки надеваются на пальчики. </w:t>
      </w:r>
    </w:p>
    <w:p w:rsidR="00435298" w:rsidRPr="007712B3" w:rsidRDefault="00435298" w:rsidP="00435298">
      <w:pPr>
        <w:pStyle w:val="a3"/>
        <w:spacing w:before="0" w:beforeAutospacing="0" w:after="0" w:afterAutospacing="0"/>
      </w:pPr>
      <w:r w:rsidRPr="007712B3">
        <w:rPr>
          <w:rFonts w:eastAsiaTheme="minorEastAsia"/>
          <w:color w:val="000000" w:themeColor="text1"/>
          <w:kern w:val="24"/>
        </w:rPr>
        <w:t>Ими можно массировать труднодоступные</w:t>
      </w:r>
      <w:r w:rsidRPr="007712B3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7712B3">
        <w:rPr>
          <w:rFonts w:eastAsiaTheme="minorEastAsia"/>
          <w:color w:val="000000" w:themeColor="text1"/>
          <w:kern w:val="24"/>
        </w:rPr>
        <w:t>места.</w:t>
      </w:r>
      <w:r w:rsidRPr="007712B3">
        <w:rPr>
          <w:noProof/>
        </w:rPr>
        <w:t xml:space="preserve">  </w:t>
      </w:r>
    </w:p>
    <w:p w:rsidR="007712B3" w:rsidRDefault="007712B3" w:rsidP="00435298">
      <w:pPr>
        <w:pStyle w:val="a3"/>
        <w:spacing w:before="0" w:beforeAutospacing="0" w:after="200" w:afterAutospacing="0" w:line="276" w:lineRule="auto"/>
        <w:rPr>
          <w:b/>
          <w:bCs/>
          <w:color w:val="000000" w:themeColor="text1"/>
          <w:kern w:val="24"/>
          <w:sz w:val="28"/>
          <w:szCs w:val="28"/>
        </w:rPr>
      </w:pPr>
    </w:p>
    <w:p w:rsidR="007712B3" w:rsidRDefault="007712B3" w:rsidP="00435298">
      <w:pPr>
        <w:pStyle w:val="a3"/>
        <w:spacing w:before="0" w:beforeAutospacing="0" w:after="200" w:afterAutospacing="0" w:line="276" w:lineRule="auto"/>
        <w:rPr>
          <w:b/>
          <w:bCs/>
          <w:color w:val="000000" w:themeColor="text1"/>
          <w:kern w:val="24"/>
          <w:sz w:val="28"/>
          <w:szCs w:val="28"/>
        </w:rPr>
      </w:pPr>
      <w:r w:rsidRPr="007712B3">
        <w:rPr>
          <w:noProof/>
        </w:rPr>
        <w:drawing>
          <wp:anchor distT="0" distB="0" distL="114300" distR="114300" simplePos="0" relativeHeight="251662336" behindDoc="0" locked="0" layoutInCell="1" allowOverlap="1" wp14:anchorId="687DC6F3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320415" cy="3390900"/>
            <wp:effectExtent l="0" t="0" r="0" b="0"/>
            <wp:wrapSquare wrapText="bothSides"/>
            <wp:docPr id="6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35DB95B0-2466-45BB-8967-8C94DED7EC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35DB95B0-2466-45BB-8967-8C94DED7EC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12B3">
        <w:rPr>
          <w:noProof/>
        </w:rPr>
        <w:drawing>
          <wp:inline distT="0" distB="0" distL="0" distR="0" wp14:anchorId="19106A1D" wp14:editId="25C39D00">
            <wp:extent cx="2054530" cy="1652159"/>
            <wp:effectExtent l="0" t="0" r="3175" b="5715"/>
            <wp:docPr id="10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DA9BFF76-5C82-4E70-8546-948310F61A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DA9BFF76-5C82-4E70-8546-948310F61A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4530" cy="165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2B3" w:rsidRDefault="007712B3" w:rsidP="00435298">
      <w:pPr>
        <w:pStyle w:val="a3"/>
        <w:spacing w:before="0" w:beforeAutospacing="0" w:after="200" w:afterAutospacing="0" w:line="276" w:lineRule="auto"/>
        <w:rPr>
          <w:b/>
          <w:bCs/>
          <w:color w:val="000000" w:themeColor="text1"/>
          <w:kern w:val="24"/>
          <w:sz w:val="28"/>
          <w:szCs w:val="28"/>
        </w:rPr>
      </w:pPr>
    </w:p>
    <w:p w:rsidR="007712B3" w:rsidRDefault="007712B3" w:rsidP="00435298">
      <w:pPr>
        <w:pStyle w:val="a3"/>
        <w:spacing w:before="0" w:beforeAutospacing="0" w:after="200" w:afterAutospacing="0" w:line="276" w:lineRule="auto"/>
        <w:rPr>
          <w:b/>
          <w:bCs/>
          <w:color w:val="000000" w:themeColor="text1"/>
          <w:kern w:val="24"/>
          <w:sz w:val="28"/>
          <w:szCs w:val="28"/>
        </w:rPr>
      </w:pPr>
    </w:p>
    <w:p w:rsidR="007712B3" w:rsidRDefault="007712B3" w:rsidP="00435298">
      <w:pPr>
        <w:pStyle w:val="a3"/>
        <w:spacing w:before="0" w:beforeAutospacing="0" w:after="200" w:afterAutospacing="0" w:line="276" w:lineRule="auto"/>
        <w:rPr>
          <w:b/>
          <w:bCs/>
          <w:color w:val="000000" w:themeColor="text1"/>
          <w:kern w:val="24"/>
          <w:sz w:val="28"/>
          <w:szCs w:val="28"/>
        </w:rPr>
      </w:pPr>
    </w:p>
    <w:p w:rsidR="007712B3" w:rsidRDefault="007712B3" w:rsidP="00435298">
      <w:pPr>
        <w:pStyle w:val="a3"/>
        <w:spacing w:before="0" w:beforeAutospacing="0" w:after="200" w:afterAutospacing="0" w:line="276" w:lineRule="auto"/>
        <w:rPr>
          <w:b/>
          <w:bCs/>
          <w:color w:val="000000" w:themeColor="text1"/>
          <w:kern w:val="24"/>
          <w:sz w:val="28"/>
          <w:szCs w:val="28"/>
        </w:rPr>
      </w:pPr>
    </w:p>
    <w:p w:rsidR="007712B3" w:rsidRDefault="007712B3" w:rsidP="00435298">
      <w:pPr>
        <w:pStyle w:val="a3"/>
        <w:spacing w:before="0" w:beforeAutospacing="0" w:after="200" w:afterAutospacing="0" w:line="276" w:lineRule="auto"/>
        <w:rPr>
          <w:b/>
          <w:bCs/>
          <w:color w:val="000000" w:themeColor="text1"/>
          <w:kern w:val="24"/>
          <w:sz w:val="28"/>
          <w:szCs w:val="28"/>
        </w:rPr>
      </w:pPr>
    </w:p>
    <w:p w:rsidR="00435298" w:rsidRPr="007712B3" w:rsidRDefault="00435298" w:rsidP="007712B3">
      <w:pPr>
        <w:pStyle w:val="a3"/>
        <w:spacing w:before="0" w:beforeAutospacing="0" w:after="0" w:afterAutospacing="0"/>
      </w:pPr>
      <w:r w:rsidRPr="007712B3">
        <w:rPr>
          <w:b/>
          <w:bCs/>
          <w:color w:val="000000" w:themeColor="text1"/>
          <w:kern w:val="24"/>
        </w:rPr>
        <w:t>Цели:</w:t>
      </w:r>
    </w:p>
    <w:p w:rsidR="00435298" w:rsidRPr="007712B3" w:rsidRDefault="00435298" w:rsidP="007712B3">
      <w:pPr>
        <w:pStyle w:val="a3"/>
        <w:spacing w:before="0" w:beforeAutospacing="0" w:after="0" w:afterAutospacing="0"/>
      </w:pPr>
      <w:r w:rsidRPr="007712B3">
        <w:rPr>
          <w:color w:val="000000" w:themeColor="text1"/>
          <w:kern w:val="24"/>
        </w:rPr>
        <w:t>• Общее укрепление организма с помощью массажа кистей рук шариком Су-джок;</w:t>
      </w:r>
    </w:p>
    <w:p w:rsidR="00435298" w:rsidRPr="007712B3" w:rsidRDefault="00435298" w:rsidP="007712B3">
      <w:pPr>
        <w:pStyle w:val="a3"/>
        <w:spacing w:before="0" w:beforeAutospacing="0" w:after="0" w:afterAutospacing="0"/>
      </w:pPr>
      <w:r w:rsidRPr="007712B3">
        <w:rPr>
          <w:color w:val="000000" w:themeColor="text1"/>
          <w:kern w:val="24"/>
        </w:rPr>
        <w:t>• Развивать мелкую моторику детей с помощью шариков Су-Джок;</w:t>
      </w:r>
    </w:p>
    <w:p w:rsidR="00435298" w:rsidRPr="007712B3" w:rsidRDefault="00435298" w:rsidP="007712B3">
      <w:pPr>
        <w:pStyle w:val="a3"/>
        <w:spacing w:before="0" w:beforeAutospacing="0" w:after="0" w:afterAutospacing="0"/>
      </w:pPr>
      <w:r w:rsidRPr="007712B3">
        <w:rPr>
          <w:color w:val="000000" w:themeColor="text1"/>
          <w:kern w:val="24"/>
        </w:rPr>
        <w:t>• Корректировать и развивать речь с помощью использования Су – Джок терапии.</w:t>
      </w:r>
    </w:p>
    <w:p w:rsidR="00435298" w:rsidRPr="007712B3" w:rsidRDefault="00435298" w:rsidP="007712B3">
      <w:pPr>
        <w:pStyle w:val="a3"/>
        <w:spacing w:before="0" w:beforeAutospacing="0" w:after="0" w:afterAutospacing="0"/>
      </w:pPr>
      <w:r w:rsidRPr="007712B3">
        <w:rPr>
          <w:b/>
          <w:bCs/>
          <w:color w:val="000000" w:themeColor="text1"/>
          <w:kern w:val="24"/>
        </w:rPr>
        <w:t>Задачи:</w:t>
      </w:r>
    </w:p>
    <w:p w:rsidR="00435298" w:rsidRPr="007712B3" w:rsidRDefault="00435298" w:rsidP="007712B3">
      <w:pPr>
        <w:pStyle w:val="a3"/>
        <w:spacing w:before="0" w:beforeAutospacing="0" w:after="0" w:afterAutospacing="0"/>
      </w:pPr>
      <w:r w:rsidRPr="007712B3">
        <w:rPr>
          <w:color w:val="000000" w:themeColor="text1"/>
          <w:kern w:val="24"/>
        </w:rPr>
        <w:t>• Воздействовать на биологически активные точки по системе Су –Джок, с целью укрепления организма;</w:t>
      </w:r>
    </w:p>
    <w:p w:rsidR="00435298" w:rsidRPr="007712B3" w:rsidRDefault="00435298" w:rsidP="007712B3">
      <w:pPr>
        <w:pStyle w:val="a3"/>
        <w:spacing w:before="0" w:beforeAutospacing="0" w:after="0" w:afterAutospacing="0"/>
      </w:pPr>
      <w:r w:rsidRPr="007712B3">
        <w:rPr>
          <w:color w:val="000000" w:themeColor="text1"/>
          <w:kern w:val="24"/>
        </w:rPr>
        <w:t>• Стимулировать речевые зоны коры головного мозга;</w:t>
      </w:r>
    </w:p>
    <w:p w:rsidR="007712B3" w:rsidRPr="00BC0EB8" w:rsidRDefault="00435298" w:rsidP="007712B3">
      <w:pPr>
        <w:pStyle w:val="a3"/>
        <w:spacing w:before="0" w:beforeAutospacing="0" w:after="0" w:afterAutospacing="0"/>
        <w:rPr>
          <w:color w:val="000000" w:themeColor="text1"/>
          <w:kern w:val="24"/>
        </w:rPr>
      </w:pPr>
      <w:r w:rsidRPr="007712B3">
        <w:rPr>
          <w:color w:val="000000" w:themeColor="text1"/>
          <w:kern w:val="24"/>
        </w:rPr>
        <w:t>• Развивать мелкую моторику пальцев рук.</w:t>
      </w:r>
    </w:p>
    <w:p w:rsidR="000E0029" w:rsidRPr="00BC0EB8" w:rsidRDefault="00435298" w:rsidP="00BC0E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  <w:r w:rsidRPr="007712B3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Достоинствами Су – Джок терапии являются:</w:t>
      </w:r>
    </w:p>
    <w:p w:rsidR="00435298" w:rsidRPr="007712B3" w:rsidRDefault="00435298" w:rsidP="007712B3">
      <w:pPr>
        <w:pStyle w:val="a4"/>
        <w:numPr>
          <w:ilvl w:val="0"/>
          <w:numId w:val="1"/>
        </w:numPr>
      </w:pPr>
      <w:r w:rsidRPr="007712B3">
        <w:rPr>
          <w:b/>
          <w:bCs/>
          <w:color w:val="000000" w:themeColor="text1"/>
          <w:kern w:val="24"/>
        </w:rPr>
        <w:t>Высокая эффективность</w:t>
      </w:r>
      <w:r w:rsidRPr="007712B3">
        <w:rPr>
          <w:color w:val="000000"/>
          <w:kern w:val="24"/>
        </w:rPr>
        <w:t> – при правильном применении наступает выраженный эффект;</w:t>
      </w:r>
    </w:p>
    <w:p w:rsidR="00435298" w:rsidRPr="007712B3" w:rsidRDefault="00435298" w:rsidP="007712B3">
      <w:pPr>
        <w:pStyle w:val="a4"/>
        <w:numPr>
          <w:ilvl w:val="0"/>
          <w:numId w:val="1"/>
        </w:numPr>
      </w:pPr>
      <w:r w:rsidRPr="007712B3">
        <w:rPr>
          <w:b/>
          <w:bCs/>
          <w:color w:val="000000" w:themeColor="text1"/>
          <w:kern w:val="24"/>
        </w:rPr>
        <w:t>Абсолютная безопасность </w:t>
      </w:r>
      <w:r w:rsidRPr="007712B3">
        <w:rPr>
          <w:color w:val="000000"/>
          <w:kern w:val="24"/>
        </w:rPr>
        <w:t>– неправильное применение никогда не наносит вред – оно просто неэффективно;</w:t>
      </w:r>
    </w:p>
    <w:p w:rsidR="00435298" w:rsidRPr="007712B3" w:rsidRDefault="00435298" w:rsidP="007712B3">
      <w:pPr>
        <w:pStyle w:val="a4"/>
        <w:numPr>
          <w:ilvl w:val="0"/>
          <w:numId w:val="1"/>
        </w:numPr>
      </w:pPr>
      <w:r w:rsidRPr="007712B3">
        <w:rPr>
          <w:b/>
          <w:bCs/>
          <w:color w:val="000000" w:themeColor="text1"/>
          <w:kern w:val="24"/>
        </w:rPr>
        <w:lastRenderedPageBreak/>
        <w:t>Универсальность</w:t>
      </w:r>
      <w:r w:rsidRPr="007712B3">
        <w:rPr>
          <w:i/>
          <w:iCs/>
          <w:color w:val="000000"/>
          <w:kern w:val="24"/>
        </w:rPr>
        <w:t> </w:t>
      </w:r>
      <w:r w:rsidRPr="007712B3">
        <w:rPr>
          <w:color w:val="000000"/>
          <w:kern w:val="24"/>
        </w:rPr>
        <w:t>- Су – Джок терапию могут использовать и педагоги в своей работе, и родители в домашних условиях;</w:t>
      </w:r>
    </w:p>
    <w:p w:rsidR="00435298" w:rsidRPr="007712B3" w:rsidRDefault="00435298" w:rsidP="007712B3">
      <w:pPr>
        <w:pStyle w:val="a4"/>
        <w:numPr>
          <w:ilvl w:val="0"/>
          <w:numId w:val="1"/>
        </w:numPr>
      </w:pPr>
      <w:r w:rsidRPr="007712B3">
        <w:rPr>
          <w:b/>
          <w:bCs/>
          <w:color w:val="000000" w:themeColor="text1"/>
          <w:kern w:val="24"/>
        </w:rPr>
        <w:t>Простота применения </w:t>
      </w:r>
      <w:r w:rsidRPr="007712B3">
        <w:rPr>
          <w:color w:val="000000"/>
          <w:kern w:val="24"/>
        </w:rPr>
        <w:t>– для получения результата проводить стимуляцию биологически активных точек с помощью Су – Джок шариков.</w:t>
      </w:r>
    </w:p>
    <w:p w:rsidR="00435298" w:rsidRPr="007712B3" w:rsidRDefault="00435298" w:rsidP="007712B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7712B3">
        <w:rPr>
          <w:rFonts w:ascii="Times New Roman" w:hAnsi="Times New Roman" w:cs="Times New Roman"/>
          <w:sz w:val="24"/>
          <w:szCs w:val="24"/>
        </w:rPr>
        <w:t xml:space="preserve">Известно, что речь – это результат согласованной деятельности многих областей головного мозга. Анатомически речевая область расположена рядом с двигательной и формируется под влиянием импульсов, поступающих от пальцев рук. Поэтому, массируя их, ребёнок развивает и мелкую моторику рук, и ловкость, и координацию, а также активизирует словарь, развивает чувство ритма, речь. </w:t>
      </w:r>
    </w:p>
    <w:p w:rsidR="007712B3" w:rsidRPr="007712B3" w:rsidRDefault="007712B3" w:rsidP="00BC0EB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7712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1090295</wp:posOffset>
            </wp:positionH>
            <wp:positionV relativeFrom="paragraph">
              <wp:posOffset>194945</wp:posOffset>
            </wp:positionV>
            <wp:extent cx="2080895" cy="4280535"/>
            <wp:effectExtent l="5080" t="0" r="635" b="635"/>
            <wp:wrapSquare wrapText="bothSides"/>
            <wp:docPr id="1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80BE906-0037-47A6-B79E-083D2CE5D7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>
                      <a:extLst>
                        <a:ext uri="{FF2B5EF4-FFF2-40B4-BE49-F238E27FC236}">
                          <a16:creationId xmlns:a16="http://schemas.microsoft.com/office/drawing/2014/main" id="{C80BE906-0037-47A6-B79E-083D2CE5D73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0895" cy="428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298" w:rsidRPr="007712B3">
        <w:rPr>
          <w:rFonts w:ascii="Times New Roman" w:hAnsi="Times New Roman" w:cs="Times New Roman"/>
          <w:sz w:val="24"/>
          <w:szCs w:val="24"/>
        </w:rPr>
        <w:t xml:space="preserve">Массаж рук улучшает кровообращение всего организма, в частности головного мозга, способствует расслаблению, укрепляет здоровье. </w:t>
      </w:r>
    </w:p>
    <w:p w:rsidR="00435298" w:rsidRPr="007712B3" w:rsidRDefault="00435298" w:rsidP="00BC0E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2B3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4"/>
          <w:szCs w:val="24"/>
          <w:lang w:eastAsia="ru-RU"/>
        </w:rPr>
        <w:t>Приемы Су – Джок терапии:</w:t>
      </w:r>
    </w:p>
    <w:p w:rsidR="007712B3" w:rsidRDefault="00435298" w:rsidP="00BC0E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4"/>
          <w:szCs w:val="24"/>
          <w:u w:val="single"/>
          <w:lang w:eastAsia="ru-RU"/>
        </w:rPr>
      </w:pPr>
      <w:r w:rsidRPr="007712B3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4"/>
          <w:szCs w:val="24"/>
          <w:u w:val="single"/>
          <w:lang w:eastAsia="ru-RU"/>
        </w:rPr>
        <w:t xml:space="preserve">Массаж специальным шариком </w:t>
      </w:r>
    </w:p>
    <w:p w:rsidR="00435298" w:rsidRPr="007712B3" w:rsidRDefault="00435298" w:rsidP="007712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2B3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>(Дети повторяют слова и выполняют действия с шариком в соответствии с текстом)</w:t>
      </w:r>
    </w:p>
    <w:p w:rsidR="006E6A7B" w:rsidRPr="007712B3" w:rsidRDefault="00435298" w:rsidP="007712B3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7712B3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Поскольку на ладони находится множество биологически активных точек, эффективным способом их стимуляции является массаж специальным шариком. </w:t>
      </w:r>
    </w:p>
    <w:p w:rsidR="00435298" w:rsidRPr="007712B3" w:rsidRDefault="00435298" w:rsidP="007712B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7712B3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>Прокатывая шарик между ладошками, дети массируют мышцы рук. В каждом шарике есть «волшебное» колечко.</w:t>
      </w:r>
      <w:r w:rsidRPr="007712B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E6A7B" w:rsidRPr="007712B3" w:rsidRDefault="006E6A7B" w:rsidP="00435298">
      <w:pPr>
        <w:spacing w:after="20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36"/>
          <w:szCs w:val="36"/>
          <w:u w:val="single"/>
          <w:lang w:eastAsia="ru-RU"/>
        </w:rPr>
      </w:pPr>
    </w:p>
    <w:p w:rsidR="00BC0EB8" w:rsidRDefault="00BC0EB8" w:rsidP="007712B3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4"/>
          <w:szCs w:val="24"/>
          <w:u w:val="single"/>
          <w:lang w:eastAsia="ru-RU"/>
        </w:rPr>
      </w:pPr>
    </w:p>
    <w:p w:rsidR="00BC0EB8" w:rsidRDefault="00BC0EB8" w:rsidP="007712B3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4"/>
          <w:szCs w:val="24"/>
          <w:u w:val="single"/>
          <w:lang w:eastAsia="ru-RU"/>
        </w:rPr>
      </w:pPr>
    </w:p>
    <w:p w:rsidR="00BC0EB8" w:rsidRDefault="00BC0EB8" w:rsidP="007712B3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4"/>
          <w:szCs w:val="24"/>
          <w:u w:val="single"/>
          <w:lang w:eastAsia="ru-RU"/>
        </w:rPr>
      </w:pPr>
    </w:p>
    <w:p w:rsidR="007712B3" w:rsidRDefault="00435298" w:rsidP="00BC0E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4"/>
          <w:szCs w:val="24"/>
          <w:u w:val="single"/>
          <w:lang w:eastAsia="ru-RU"/>
        </w:rPr>
      </w:pPr>
      <w:r w:rsidRPr="007712B3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24"/>
          <w:szCs w:val="24"/>
          <w:u w:val="single"/>
          <w:lang w:eastAsia="ru-RU"/>
        </w:rPr>
        <w:t xml:space="preserve">Массаж эластичным кольцом </w:t>
      </w:r>
    </w:p>
    <w:p w:rsidR="007712B3" w:rsidRDefault="00435298" w:rsidP="00BC0E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2B3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>(Дети поочередно надевают массажные кольца на каждый палец, проговаривая стихотворение пальчиковой гимнастики, которое помогает стимулировать работу внутренних органов)</w:t>
      </w:r>
    </w:p>
    <w:p w:rsidR="00435298" w:rsidRPr="007712B3" w:rsidRDefault="007712B3" w:rsidP="00642E46">
      <w:pPr>
        <w:spacing w:after="20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2B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ECEEDF0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4133850" cy="2009140"/>
            <wp:effectExtent l="0" t="0" r="0" b="0"/>
            <wp:wrapSquare wrapText="bothSides"/>
            <wp:docPr id="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C1F3792-84F5-425D-AE56-0E3CD2198C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>
                      <a:extLst>
                        <a:ext uri="{FF2B5EF4-FFF2-40B4-BE49-F238E27FC236}">
                          <a16:creationId xmlns:a16="http://schemas.microsoft.com/office/drawing/2014/main" id="{1C1F3792-84F5-425D-AE56-0E3CD2198C6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00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5298" w:rsidRPr="007712B3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>Так как все тело человека проецируется на кисть и стопу, а также на каждый палец кисти и стопы, эффективным способом профилактики и лечения болезней является массаж пальцев кистей и стоп эластичным кольцом. Кольцо нужно надеть на палец и провести массаж до покраснения и появлении ощущения тепла. Эту процедуру необходимо повторять несколько раз в день.</w:t>
      </w:r>
      <w:r w:rsidR="00435298" w:rsidRPr="007712B3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435298" w:rsidRPr="007712B3" w:rsidRDefault="007712B3" w:rsidP="00642E46">
      <w:pPr>
        <w:pStyle w:val="a3"/>
        <w:spacing w:before="0" w:beforeAutospacing="0" w:after="200" w:afterAutospacing="0"/>
        <w:ind w:firstLine="284"/>
      </w:pPr>
      <w:r w:rsidRPr="007712B3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822960</wp:posOffset>
            </wp:positionV>
            <wp:extent cx="2428875" cy="1965325"/>
            <wp:effectExtent l="0" t="0" r="9525" b="0"/>
            <wp:wrapSquare wrapText="bothSides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298" w:rsidRPr="007712B3">
        <w:rPr>
          <w:color w:val="000000" w:themeColor="text1"/>
          <w:kern w:val="24"/>
        </w:rPr>
        <w:t>С помощью шаров – «ежиков» с колечками детям нравится массировать пальцы и ладошки, что оказывает благотворное влияние на весь организм, а также на развитие мелкой моторики пальцев рук, тем самым, способствуя развитию речи. Сначала мы проговариваем текст с помощью языка и рук, а потом подключаем к работе массажный шарик.</w:t>
      </w:r>
      <w:r w:rsidR="00435298" w:rsidRPr="007712B3">
        <w:rPr>
          <w:noProof/>
        </w:rPr>
        <w:t xml:space="preserve"> </w:t>
      </w:r>
    </w:p>
    <w:p w:rsidR="006E6A7B" w:rsidRPr="007712B3" w:rsidRDefault="00435298" w:rsidP="007712B3">
      <w:pPr>
        <w:pStyle w:val="a3"/>
        <w:spacing w:before="0" w:beforeAutospacing="0" w:after="0" w:afterAutospacing="0"/>
      </w:pPr>
      <w:r w:rsidRPr="007712B3">
        <w:rPr>
          <w:color w:val="000000" w:themeColor="text1"/>
          <w:kern w:val="24"/>
        </w:rPr>
        <w:t xml:space="preserve">Я мячом круги катаю,                                                        </w:t>
      </w:r>
    </w:p>
    <w:p w:rsidR="006E6A7B" w:rsidRPr="007712B3" w:rsidRDefault="00435298" w:rsidP="007712B3">
      <w:pPr>
        <w:pStyle w:val="a3"/>
        <w:spacing w:before="0" w:beforeAutospacing="0" w:after="0" w:afterAutospacing="0"/>
      </w:pPr>
      <w:r w:rsidRPr="007712B3">
        <w:rPr>
          <w:color w:val="000000" w:themeColor="text1"/>
          <w:kern w:val="24"/>
        </w:rPr>
        <w:t xml:space="preserve">Взад – вперёд его гоняю.                                                       </w:t>
      </w:r>
    </w:p>
    <w:p w:rsidR="006E6A7B" w:rsidRPr="007712B3" w:rsidRDefault="00435298" w:rsidP="007712B3">
      <w:pPr>
        <w:pStyle w:val="a3"/>
        <w:spacing w:before="0" w:beforeAutospacing="0" w:after="0" w:afterAutospacing="0"/>
      </w:pPr>
      <w:r w:rsidRPr="007712B3">
        <w:rPr>
          <w:color w:val="000000" w:themeColor="text1"/>
          <w:kern w:val="24"/>
        </w:rPr>
        <w:t xml:space="preserve">Им поглажу я ладошку                                                      </w:t>
      </w:r>
    </w:p>
    <w:p w:rsidR="00435298" w:rsidRPr="007712B3" w:rsidRDefault="00435298" w:rsidP="007712B3">
      <w:pPr>
        <w:pStyle w:val="a3"/>
        <w:spacing w:before="0" w:beforeAutospacing="0" w:after="0" w:afterAutospacing="0"/>
      </w:pPr>
      <w:r w:rsidRPr="007712B3">
        <w:rPr>
          <w:color w:val="000000" w:themeColor="text1"/>
          <w:kern w:val="24"/>
        </w:rPr>
        <w:t>Будто я сметаю крошку,</w:t>
      </w:r>
    </w:p>
    <w:p w:rsidR="005549D6" w:rsidRPr="007712B3" w:rsidRDefault="005549D6">
      <w:pPr>
        <w:rPr>
          <w:rFonts w:ascii="Times New Roman" w:hAnsi="Times New Roman" w:cs="Times New Roman"/>
        </w:rPr>
      </w:pPr>
    </w:p>
    <w:p w:rsidR="00435298" w:rsidRPr="007712B3" w:rsidRDefault="00435298" w:rsidP="00435298">
      <w:pPr>
        <w:pStyle w:val="a3"/>
        <w:spacing w:before="0" w:beforeAutospacing="0" w:after="0" w:afterAutospacing="0"/>
        <w:rPr>
          <w:rFonts w:eastAsiaTheme="minorHAnsi"/>
          <w:sz w:val="22"/>
          <w:szCs w:val="22"/>
          <w:lang w:eastAsia="en-US"/>
        </w:rPr>
      </w:pPr>
    </w:p>
    <w:p w:rsidR="00435298" w:rsidRPr="007712B3" w:rsidRDefault="00435298" w:rsidP="00435298">
      <w:pPr>
        <w:pStyle w:val="a3"/>
        <w:spacing w:before="0" w:beforeAutospacing="0" w:after="0" w:afterAutospacing="0"/>
        <w:rPr>
          <w:rFonts w:eastAsiaTheme="minorHAnsi"/>
          <w:sz w:val="22"/>
          <w:szCs w:val="22"/>
          <w:lang w:eastAsia="en-US"/>
        </w:rPr>
      </w:pPr>
    </w:p>
    <w:p w:rsidR="00435298" w:rsidRPr="007712B3" w:rsidRDefault="00435298" w:rsidP="00435298">
      <w:pPr>
        <w:pStyle w:val="a3"/>
        <w:spacing w:before="0" w:beforeAutospacing="0" w:after="0" w:afterAutospacing="0"/>
        <w:rPr>
          <w:rFonts w:eastAsiaTheme="minorHAnsi"/>
          <w:sz w:val="22"/>
          <w:szCs w:val="22"/>
          <w:lang w:eastAsia="en-US"/>
        </w:rPr>
      </w:pPr>
    </w:p>
    <w:p w:rsidR="007712B3" w:rsidRDefault="007712B3" w:rsidP="00435298">
      <w:pPr>
        <w:pStyle w:val="a3"/>
        <w:spacing w:before="0" w:beforeAutospacing="0" w:after="0" w:afterAutospacing="0"/>
        <w:rPr>
          <w:color w:val="000000" w:themeColor="text1"/>
          <w:kern w:val="24"/>
          <w:sz w:val="28"/>
          <w:szCs w:val="28"/>
        </w:rPr>
      </w:pPr>
    </w:p>
    <w:p w:rsidR="007712B3" w:rsidRDefault="007712B3" w:rsidP="00435298">
      <w:pPr>
        <w:pStyle w:val="a3"/>
        <w:spacing w:before="0" w:beforeAutospacing="0" w:after="0" w:afterAutospacing="0"/>
        <w:rPr>
          <w:color w:val="000000" w:themeColor="text1"/>
          <w:kern w:val="24"/>
          <w:sz w:val="28"/>
          <w:szCs w:val="28"/>
        </w:rPr>
      </w:pPr>
    </w:p>
    <w:p w:rsidR="007712B3" w:rsidRDefault="007712B3" w:rsidP="00435298">
      <w:pPr>
        <w:pStyle w:val="a3"/>
        <w:spacing w:before="0" w:beforeAutospacing="0" w:after="0" w:afterAutospacing="0"/>
        <w:rPr>
          <w:color w:val="000000" w:themeColor="text1"/>
          <w:kern w:val="24"/>
          <w:sz w:val="28"/>
          <w:szCs w:val="28"/>
        </w:rPr>
      </w:pPr>
      <w:r w:rsidRPr="007712B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3734016</wp:posOffset>
            </wp:positionH>
            <wp:positionV relativeFrom="paragraph">
              <wp:posOffset>193675</wp:posOffset>
            </wp:positionV>
            <wp:extent cx="2141304" cy="1965600"/>
            <wp:effectExtent l="0" t="0" r="0" b="0"/>
            <wp:wrapSquare wrapText="bothSides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304" cy="19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5298" w:rsidRPr="007712B3" w:rsidRDefault="00435298" w:rsidP="00435298">
      <w:pPr>
        <w:pStyle w:val="a3"/>
        <w:spacing w:before="0" w:beforeAutospacing="0" w:after="0" w:afterAutospacing="0"/>
      </w:pPr>
      <w:r w:rsidRPr="007712B3">
        <w:rPr>
          <w:color w:val="000000" w:themeColor="text1"/>
          <w:kern w:val="24"/>
        </w:rPr>
        <w:t xml:space="preserve">И сожму его немножко                                                                                                                                    </w:t>
      </w:r>
    </w:p>
    <w:p w:rsidR="00435298" w:rsidRPr="007712B3" w:rsidRDefault="00435298" w:rsidP="00435298">
      <w:pPr>
        <w:pStyle w:val="a3"/>
        <w:spacing w:before="0" w:beforeAutospacing="0" w:after="0" w:afterAutospacing="0"/>
      </w:pPr>
      <w:r w:rsidRPr="007712B3">
        <w:rPr>
          <w:color w:val="000000" w:themeColor="text1"/>
          <w:kern w:val="24"/>
        </w:rPr>
        <w:t xml:space="preserve">Как сжимает лапу </w:t>
      </w:r>
      <w:proofErr w:type="gramStart"/>
      <w:r w:rsidRPr="007712B3">
        <w:rPr>
          <w:color w:val="000000" w:themeColor="text1"/>
          <w:kern w:val="24"/>
        </w:rPr>
        <w:t xml:space="preserve">кошка,   </w:t>
      </w:r>
      <w:proofErr w:type="gramEnd"/>
      <w:r w:rsidRPr="007712B3">
        <w:rPr>
          <w:color w:val="000000" w:themeColor="text1"/>
          <w:kern w:val="24"/>
        </w:rPr>
        <w:t xml:space="preserve">                                                                                                        Каждым пальцем мяч прижму                                                                                                         </w:t>
      </w:r>
    </w:p>
    <w:p w:rsidR="00435298" w:rsidRPr="007712B3" w:rsidRDefault="00435298" w:rsidP="00435298">
      <w:pPr>
        <w:pStyle w:val="a3"/>
        <w:spacing w:before="0" w:beforeAutospacing="0" w:after="0" w:afterAutospacing="0"/>
      </w:pPr>
      <w:r w:rsidRPr="007712B3">
        <w:rPr>
          <w:color w:val="000000" w:themeColor="text1"/>
          <w:kern w:val="24"/>
        </w:rPr>
        <w:t xml:space="preserve">И другой рукой начну                                                                                                           </w:t>
      </w:r>
    </w:p>
    <w:p w:rsidR="00435298" w:rsidRPr="007712B3" w:rsidRDefault="00435298">
      <w:pPr>
        <w:rPr>
          <w:rFonts w:ascii="Times New Roman" w:hAnsi="Times New Roman" w:cs="Times New Roman"/>
        </w:rPr>
      </w:pPr>
    </w:p>
    <w:p w:rsidR="00435298" w:rsidRPr="007712B3" w:rsidRDefault="00435298">
      <w:pPr>
        <w:rPr>
          <w:rFonts w:ascii="Times New Roman" w:hAnsi="Times New Roman" w:cs="Times New Roman"/>
        </w:rPr>
      </w:pPr>
    </w:p>
    <w:p w:rsidR="00435298" w:rsidRPr="007712B3" w:rsidRDefault="00435298">
      <w:pPr>
        <w:rPr>
          <w:rFonts w:ascii="Times New Roman" w:hAnsi="Times New Roman" w:cs="Times New Roman"/>
        </w:rPr>
      </w:pPr>
    </w:p>
    <w:p w:rsidR="00435298" w:rsidRPr="007712B3" w:rsidRDefault="00435298">
      <w:pPr>
        <w:rPr>
          <w:rFonts w:ascii="Times New Roman" w:hAnsi="Times New Roman" w:cs="Times New Roman"/>
        </w:rPr>
      </w:pPr>
    </w:p>
    <w:p w:rsidR="007712B3" w:rsidRDefault="007712B3" w:rsidP="00435298">
      <w:pPr>
        <w:spacing w:after="0" w:line="256" w:lineRule="auto"/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7712B3" w:rsidRDefault="007712B3" w:rsidP="00435298">
      <w:pPr>
        <w:spacing w:after="0" w:line="256" w:lineRule="auto"/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435298" w:rsidRPr="007712B3" w:rsidRDefault="00435298" w:rsidP="00435298">
      <w:pPr>
        <w:spacing w:after="0" w:line="25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2B3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В работе с детьми я использую и такие приёмы, как: </w:t>
      </w:r>
    </w:p>
    <w:p w:rsidR="00435298" w:rsidRPr="007712B3" w:rsidRDefault="00435298" w:rsidP="00435298">
      <w:pPr>
        <w:numPr>
          <w:ilvl w:val="0"/>
          <w:numId w:val="2"/>
        </w:numPr>
        <w:spacing w:after="0" w:line="256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2B3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>массажные движения каждым пальцем;</w:t>
      </w:r>
    </w:p>
    <w:p w:rsidR="00435298" w:rsidRPr="007712B3" w:rsidRDefault="00435298" w:rsidP="00435298">
      <w:pPr>
        <w:numPr>
          <w:ilvl w:val="0"/>
          <w:numId w:val="2"/>
        </w:numPr>
        <w:spacing w:after="0" w:line="256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2B3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>катание шарика в ладошках;</w:t>
      </w:r>
    </w:p>
    <w:p w:rsidR="00435298" w:rsidRPr="007712B3" w:rsidRDefault="00435298" w:rsidP="00435298">
      <w:pPr>
        <w:numPr>
          <w:ilvl w:val="0"/>
          <w:numId w:val="2"/>
        </w:numPr>
        <w:spacing w:after="0" w:line="256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2B3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>зажимание шарика Су-Джок между большим пальцем и остальными, держа их «щепоткой»;</w:t>
      </w:r>
    </w:p>
    <w:p w:rsidR="00435298" w:rsidRPr="007712B3" w:rsidRDefault="00435298" w:rsidP="00435298">
      <w:pPr>
        <w:numPr>
          <w:ilvl w:val="0"/>
          <w:numId w:val="2"/>
        </w:numPr>
        <w:spacing w:after="0" w:line="256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2B3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>перекладывание из руки в руку;</w:t>
      </w:r>
    </w:p>
    <w:p w:rsidR="00435298" w:rsidRPr="007712B3" w:rsidRDefault="00435298" w:rsidP="00435298">
      <w:pPr>
        <w:numPr>
          <w:ilvl w:val="0"/>
          <w:numId w:val="2"/>
        </w:numPr>
        <w:spacing w:after="0" w:line="256" w:lineRule="auto"/>
        <w:ind w:left="116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2B3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>воздействие на каждый палец обеих рук</w:t>
      </w:r>
    </w:p>
    <w:p w:rsidR="000E0029" w:rsidRPr="007712B3" w:rsidRDefault="000E0029" w:rsidP="00642E46">
      <w:pPr>
        <w:spacing w:after="0" w:line="256" w:lineRule="auto"/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7712B3" w:rsidRDefault="00642E46" w:rsidP="00642E46">
      <w:pPr>
        <w:spacing w:after="0" w:line="256" w:lineRule="auto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7712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1771650</wp:posOffset>
            </wp:positionH>
            <wp:positionV relativeFrom="paragraph">
              <wp:posOffset>8255</wp:posOffset>
            </wp:positionV>
            <wp:extent cx="2324868" cy="1965600"/>
            <wp:effectExtent l="0" t="0" r="0" b="0"/>
            <wp:wrapSquare wrapText="bothSides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680AF74F-7ADB-44E7-A35A-0ECFB304A7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680AF74F-7ADB-44E7-A35A-0ECFB304A7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868" cy="19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12B3" w:rsidRDefault="007712B3" w:rsidP="00435298">
      <w:pPr>
        <w:spacing w:after="0" w:line="256" w:lineRule="auto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p w:rsidR="007712B3" w:rsidRDefault="007712B3" w:rsidP="00435298">
      <w:pPr>
        <w:spacing w:after="0" w:line="256" w:lineRule="auto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p w:rsidR="007712B3" w:rsidRDefault="007712B3" w:rsidP="00642E46">
      <w:pPr>
        <w:spacing w:after="0" w:line="256" w:lineRule="auto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p w:rsidR="007712B3" w:rsidRDefault="007712B3" w:rsidP="00435298">
      <w:pPr>
        <w:spacing w:after="0" w:line="256" w:lineRule="auto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p w:rsidR="007712B3" w:rsidRDefault="007712B3" w:rsidP="00435298">
      <w:pPr>
        <w:spacing w:after="0" w:line="256" w:lineRule="auto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p w:rsidR="007712B3" w:rsidRDefault="007712B3" w:rsidP="00435298">
      <w:pPr>
        <w:spacing w:after="0" w:line="256" w:lineRule="auto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p w:rsidR="007712B3" w:rsidRDefault="007712B3" w:rsidP="00435298">
      <w:pPr>
        <w:spacing w:after="0" w:line="256" w:lineRule="auto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p w:rsidR="007712B3" w:rsidRDefault="007712B3" w:rsidP="00435298">
      <w:pPr>
        <w:spacing w:after="0" w:line="256" w:lineRule="auto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p w:rsidR="007712B3" w:rsidRDefault="007712B3" w:rsidP="00435298">
      <w:pPr>
        <w:spacing w:after="0" w:line="256" w:lineRule="auto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p w:rsidR="007712B3" w:rsidRDefault="007712B3" w:rsidP="00435298">
      <w:pPr>
        <w:spacing w:after="0" w:line="256" w:lineRule="auto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p w:rsidR="007712B3" w:rsidRDefault="007712B3" w:rsidP="00435298">
      <w:pPr>
        <w:spacing w:after="0" w:line="256" w:lineRule="auto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p w:rsidR="00435298" w:rsidRPr="007712B3" w:rsidRDefault="00435298" w:rsidP="007712B3">
      <w:pPr>
        <w:spacing w:after="0" w:line="25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2B3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lastRenderedPageBreak/>
        <w:t>И это лишь некоторые примеры использования Су-Джок терапии.</w:t>
      </w:r>
      <w:r w:rsidR="007712B3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7712B3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А со второй половины года после тихого часа начали массировать стопы ног с помощью шипованного мяча</w:t>
      </w:r>
    </w:p>
    <w:p w:rsidR="00435298" w:rsidRPr="007712B3" w:rsidRDefault="00435298">
      <w:pPr>
        <w:rPr>
          <w:rFonts w:ascii="Times New Roman" w:hAnsi="Times New Roman" w:cs="Times New Roman"/>
        </w:rPr>
      </w:pPr>
      <w:r w:rsidRPr="007712B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6564E1" wp14:editId="0C227800">
            <wp:extent cx="2620799" cy="1965600"/>
            <wp:effectExtent l="0" t="0" r="8255" b="0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E5BB332E-8435-4603-BC47-AFDD53A51B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E5BB332E-8435-4603-BC47-AFDD53A51B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0799" cy="19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298" w:rsidRPr="007712B3" w:rsidRDefault="00435298" w:rsidP="00642E46">
      <w:pPr>
        <w:pStyle w:val="a3"/>
        <w:spacing w:before="0" w:beforeAutospacing="0" w:after="0" w:afterAutospacing="0"/>
        <w:ind w:firstLine="284"/>
      </w:pPr>
      <w:r w:rsidRPr="007712B3">
        <w:rPr>
          <w:color w:val="000000" w:themeColor="text1"/>
          <w:kern w:val="24"/>
        </w:rPr>
        <w:t>В процессе работы, была собрана целая картотека стихов и упражнений, соответствующих лексическим темам недели и не только. С помощью игрового массажа можно выучить и названия пальцев рук, и дни недели, и даже очерёдность месяцев и сезонов, что у детей частенько «западает». Так же, с помощью таких игровых упражнений, детям проще закрепить материал той или иной лексической темы. Например, в индивидуальной работе я использую такие игры, как «Шарик кати – овощ назови», или «Шарик кати – наоборот скажи», или «Шарик кати – ласково скажи» и т. д.</w:t>
      </w:r>
    </w:p>
    <w:p w:rsidR="00435298" w:rsidRPr="007712B3" w:rsidRDefault="00435298" w:rsidP="00642E46">
      <w:pPr>
        <w:pStyle w:val="a3"/>
        <w:spacing w:before="0" w:beforeAutospacing="0" w:after="0" w:afterAutospacing="0"/>
        <w:ind w:firstLine="284"/>
      </w:pPr>
      <w:r w:rsidRPr="007712B3">
        <w:rPr>
          <w:color w:val="000000" w:themeColor="text1"/>
          <w:kern w:val="24"/>
        </w:rPr>
        <w:t>Пальцы не сразу становятся ловкими и умелыми, но систематически выполняя различные упражнения с использованием Су-Джок, дети достигают хорошего развития мелкой моторики рук, которая, в свою очередь, оказывает благоприятное влияние на развитие речи</w:t>
      </w:r>
    </w:p>
    <w:p w:rsidR="00435298" w:rsidRPr="007712B3" w:rsidRDefault="00435298">
      <w:pPr>
        <w:rPr>
          <w:rFonts w:ascii="Times New Roman" w:hAnsi="Times New Roman" w:cs="Times New Roman"/>
        </w:rPr>
      </w:pPr>
      <w:r w:rsidRPr="007712B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C24961" wp14:editId="44F6987A">
            <wp:extent cx="2895600" cy="1635477"/>
            <wp:effectExtent l="0" t="0" r="0" b="3175"/>
            <wp:docPr id="2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39371D51-5370-4EA4-9A9C-2818995C04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39371D51-5370-4EA4-9A9C-2818995C04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2227" cy="163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12B3">
        <w:rPr>
          <w:rFonts w:ascii="Times New Roman" w:hAnsi="Times New Roman" w:cs="Times New Roman"/>
        </w:rPr>
        <w:t xml:space="preserve">  </w:t>
      </w:r>
      <w:r w:rsidRPr="007712B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34B5CF" wp14:editId="432F9746">
            <wp:extent cx="3028950" cy="1674335"/>
            <wp:effectExtent l="0" t="0" r="0" b="254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42D50900-50E5-422D-947D-421F61B8F7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42D50900-50E5-422D-947D-421F61B8F7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37636" cy="167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298" w:rsidRDefault="00435298" w:rsidP="006E6A7B">
      <w:pPr>
        <w:jc w:val="center"/>
      </w:pPr>
      <w:r>
        <w:rPr>
          <w:noProof/>
          <w:lang w:eastAsia="ru-RU"/>
        </w:rPr>
        <w:drawing>
          <wp:inline distT="0" distB="0" distL="0" distR="0" wp14:anchorId="387E610B" wp14:editId="1BACABBD">
            <wp:extent cx="3168927" cy="1790354"/>
            <wp:effectExtent l="0" t="0" r="0" b="635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EA05E888-AF2C-4925-8C20-65F0F190FF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EA05E888-AF2C-4925-8C20-65F0F190FF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68927" cy="179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298" w:rsidSect="007712B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0D204A"/>
    <w:multiLevelType w:val="hybridMultilevel"/>
    <w:tmpl w:val="D51ABD04"/>
    <w:lvl w:ilvl="0" w:tplc="E7066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006B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8290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0680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482A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5213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2A74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32BE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B698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3BB7A71"/>
    <w:multiLevelType w:val="hybridMultilevel"/>
    <w:tmpl w:val="9234502C"/>
    <w:lvl w:ilvl="0" w:tplc="97A8831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AC323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3244B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6A778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321B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BEDFB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9A866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6693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C6EEA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63398092">
    <w:abstractNumId w:val="1"/>
  </w:num>
  <w:num w:numId="2" w16cid:durableId="847716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257"/>
    <w:rsid w:val="000E0029"/>
    <w:rsid w:val="00105286"/>
    <w:rsid w:val="00130257"/>
    <w:rsid w:val="00435298"/>
    <w:rsid w:val="005549D6"/>
    <w:rsid w:val="00642E46"/>
    <w:rsid w:val="006E6A7B"/>
    <w:rsid w:val="007712B3"/>
    <w:rsid w:val="00BC0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0ECFB"/>
  <w15:chartTrackingRefBased/>
  <w15:docId w15:val="{82039451-63FC-4196-8E5B-41BB50AAF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5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3529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29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998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25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789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17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38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389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8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50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843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2023-01-25T11:52:00Z</dcterms:created>
  <dcterms:modified xsi:type="dcterms:W3CDTF">2023-01-31T15:28:00Z</dcterms:modified>
</cp:coreProperties>
</file>