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432" w:rsidRPr="00D968C3" w:rsidRDefault="00AB54F1" w:rsidP="00AB54F1">
      <w:pPr>
        <w:jc w:val="center"/>
        <w:rPr>
          <w:rFonts w:ascii="Comic Sans MS" w:hAnsi="Comic Sans MS"/>
          <w:b/>
          <w:i/>
          <w:color w:val="FF0000"/>
          <w:sz w:val="36"/>
          <w:szCs w:val="36"/>
        </w:rPr>
      </w:pPr>
      <w:r w:rsidRPr="00D968C3">
        <w:rPr>
          <w:rFonts w:ascii="Comic Sans MS" w:hAnsi="Comic Sans MS"/>
          <w:b/>
          <w:i/>
          <w:color w:val="FF0000"/>
          <w:sz w:val="36"/>
          <w:szCs w:val="36"/>
        </w:rPr>
        <w:t>«Все работы хороши, или знакомство</w:t>
      </w:r>
      <w:r w:rsidR="00D968C3">
        <w:rPr>
          <w:rFonts w:ascii="Comic Sans MS" w:hAnsi="Comic Sans MS"/>
          <w:b/>
          <w:i/>
          <w:color w:val="FF0000"/>
          <w:sz w:val="36"/>
          <w:szCs w:val="36"/>
        </w:rPr>
        <w:t xml:space="preserve"> </w:t>
      </w:r>
      <w:r w:rsidRPr="00D968C3">
        <w:rPr>
          <w:rFonts w:ascii="Comic Sans MS" w:hAnsi="Comic Sans MS"/>
          <w:b/>
          <w:i/>
          <w:color w:val="FF0000"/>
          <w:sz w:val="36"/>
          <w:szCs w:val="36"/>
        </w:rPr>
        <w:t>детей с профессиями»</w:t>
      </w:r>
    </w:p>
    <w:p w:rsidR="00D968C3" w:rsidRDefault="00D968C3" w:rsidP="00AB54F1">
      <w:pPr>
        <w:jc w:val="center"/>
        <w:rPr>
          <w:noProof/>
          <w:lang w:eastAsia="ru-RU"/>
        </w:rPr>
      </w:pPr>
    </w:p>
    <w:p w:rsidR="00D968C3" w:rsidRDefault="00D968C3" w:rsidP="00AB54F1">
      <w:pPr>
        <w:jc w:val="center"/>
        <w:rPr>
          <w:noProof/>
          <w:lang w:eastAsia="ru-RU"/>
        </w:rPr>
      </w:pPr>
    </w:p>
    <w:p w:rsidR="00D968C3" w:rsidRDefault="00D968C3" w:rsidP="00AB54F1">
      <w:pPr>
        <w:jc w:val="center"/>
        <w:rPr>
          <w:noProof/>
          <w:lang w:eastAsia="ru-RU"/>
        </w:rPr>
      </w:pPr>
    </w:p>
    <w:p w:rsidR="003544A4" w:rsidRDefault="00D968C3" w:rsidP="00AB54F1">
      <w:pPr>
        <w:jc w:val="center"/>
        <w:rPr>
          <w:rFonts w:ascii="Comic Sans MS" w:hAnsi="Comic Sans MS"/>
          <w:b/>
          <w:i/>
          <w:color w:val="FF0000"/>
        </w:rPr>
      </w:pPr>
      <w:r>
        <w:rPr>
          <w:noProof/>
          <w:lang w:eastAsia="ru-RU"/>
        </w:rPr>
        <w:drawing>
          <wp:inline distT="0" distB="0" distL="0" distR="0">
            <wp:extent cx="2600325" cy="1951564"/>
            <wp:effectExtent l="114300" t="114300" r="104775" b="1060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205" cy="1961230"/>
                    </a:xfrm>
                    <a:prstGeom prst="rect">
                      <a:avLst/>
                    </a:prstGeom>
                    <a:noFill/>
                    <a:effectLst>
                      <a:glow rad="101600">
                        <a:schemeClr val="accent4">
                          <a:satMod val="175000"/>
                          <a:alpha val="40000"/>
                        </a:schemeClr>
                      </a:glow>
                    </a:effectLst>
                  </pic:spPr>
                </pic:pic>
              </a:graphicData>
            </a:graphic>
          </wp:inline>
        </w:drawing>
      </w:r>
    </w:p>
    <w:p w:rsidR="00C24610" w:rsidRDefault="00C24610" w:rsidP="00AB54F1">
      <w:pPr>
        <w:jc w:val="center"/>
        <w:rPr>
          <w:rFonts w:ascii="Comic Sans MS" w:hAnsi="Comic Sans MS"/>
          <w:b/>
          <w:i/>
          <w:color w:val="FF0000"/>
        </w:rPr>
      </w:pPr>
    </w:p>
    <w:p w:rsidR="003544A4" w:rsidRDefault="003544A4" w:rsidP="00AB54F1">
      <w:pPr>
        <w:jc w:val="center"/>
        <w:rPr>
          <w:rFonts w:ascii="Comic Sans MS" w:hAnsi="Comic Sans MS"/>
          <w:b/>
          <w:i/>
          <w:color w:val="FF0000"/>
        </w:rPr>
      </w:pPr>
    </w:p>
    <w:p w:rsidR="00C24610" w:rsidRPr="00C24610" w:rsidRDefault="00C24610" w:rsidP="003544A4">
      <w:pPr>
        <w:jc w:val="right"/>
        <w:rPr>
          <w:rFonts w:ascii="Comic Sans MS" w:hAnsi="Comic Sans MS"/>
          <w:b/>
          <w:i/>
          <w:sz w:val="26"/>
          <w:szCs w:val="26"/>
        </w:rPr>
      </w:pPr>
      <w:r w:rsidRPr="00C24610">
        <w:rPr>
          <w:rFonts w:ascii="Comic Sans MS" w:hAnsi="Comic Sans MS"/>
          <w:b/>
          <w:i/>
          <w:sz w:val="26"/>
          <w:szCs w:val="26"/>
        </w:rPr>
        <w:t>Составила</w:t>
      </w:r>
      <w:r w:rsidR="003544A4" w:rsidRPr="00C24610">
        <w:rPr>
          <w:rFonts w:ascii="Comic Sans MS" w:hAnsi="Comic Sans MS"/>
          <w:b/>
          <w:i/>
          <w:sz w:val="26"/>
          <w:szCs w:val="26"/>
        </w:rPr>
        <w:t xml:space="preserve">: воспитатель </w:t>
      </w:r>
      <w:r w:rsidRPr="00C24610">
        <w:rPr>
          <w:rFonts w:ascii="Comic Sans MS" w:hAnsi="Comic Sans MS"/>
          <w:b/>
          <w:i/>
          <w:sz w:val="26"/>
          <w:szCs w:val="26"/>
        </w:rPr>
        <w:t>группы: «Зернышки»</w:t>
      </w:r>
    </w:p>
    <w:p w:rsidR="003544A4" w:rsidRPr="00C24610" w:rsidRDefault="003544A4" w:rsidP="003544A4">
      <w:pPr>
        <w:jc w:val="right"/>
        <w:rPr>
          <w:rFonts w:ascii="Comic Sans MS" w:hAnsi="Comic Sans MS"/>
          <w:b/>
          <w:i/>
          <w:sz w:val="26"/>
          <w:szCs w:val="26"/>
        </w:rPr>
      </w:pPr>
      <w:proofErr w:type="spellStart"/>
      <w:r w:rsidRPr="00C24610">
        <w:rPr>
          <w:rFonts w:ascii="Comic Sans MS" w:hAnsi="Comic Sans MS"/>
          <w:b/>
          <w:i/>
          <w:sz w:val="26"/>
          <w:szCs w:val="26"/>
        </w:rPr>
        <w:t>Хадыева</w:t>
      </w:r>
      <w:proofErr w:type="spellEnd"/>
      <w:r w:rsidRPr="00C24610">
        <w:rPr>
          <w:rFonts w:ascii="Comic Sans MS" w:hAnsi="Comic Sans MS"/>
          <w:b/>
          <w:i/>
          <w:sz w:val="26"/>
          <w:szCs w:val="26"/>
        </w:rPr>
        <w:t xml:space="preserve"> Е.А.</w:t>
      </w:r>
    </w:p>
    <w:p w:rsidR="003544A4" w:rsidRDefault="003544A4" w:rsidP="00AB54F1">
      <w:pPr>
        <w:jc w:val="center"/>
        <w:rPr>
          <w:rFonts w:ascii="Comic Sans MS" w:hAnsi="Comic Sans MS"/>
          <w:b/>
          <w:i/>
          <w:color w:val="FF0000"/>
        </w:rPr>
      </w:pPr>
    </w:p>
    <w:p w:rsidR="00C24610" w:rsidRDefault="00C24610" w:rsidP="0025113D">
      <w:pPr>
        <w:spacing w:after="0"/>
        <w:jc w:val="center"/>
        <w:rPr>
          <w:rFonts w:asciiTheme="majorHAnsi" w:hAnsiTheme="majorHAnsi"/>
          <w:color w:val="C00000"/>
          <w:sz w:val="26"/>
          <w:szCs w:val="26"/>
        </w:rPr>
      </w:pPr>
      <w:r w:rsidRPr="00C24610">
        <w:rPr>
          <w:rFonts w:asciiTheme="majorHAnsi" w:hAnsiTheme="majorHAnsi"/>
          <w:color w:val="C00000"/>
          <w:sz w:val="26"/>
          <w:szCs w:val="26"/>
        </w:rPr>
        <w:lastRenderedPageBreak/>
        <w:t>Уважаемые родите</w:t>
      </w:r>
      <w:bookmarkStart w:id="0" w:name="_GoBack"/>
      <w:bookmarkEnd w:id="0"/>
      <w:r w:rsidRPr="00C24610">
        <w:rPr>
          <w:rFonts w:asciiTheme="majorHAnsi" w:hAnsiTheme="majorHAnsi"/>
          <w:color w:val="C00000"/>
          <w:sz w:val="26"/>
          <w:szCs w:val="26"/>
        </w:rPr>
        <w:t xml:space="preserve">ли! </w:t>
      </w:r>
    </w:p>
    <w:p w:rsidR="00C24610" w:rsidRDefault="00C24610" w:rsidP="0025113D">
      <w:pPr>
        <w:spacing w:after="0"/>
        <w:jc w:val="center"/>
        <w:rPr>
          <w:rFonts w:asciiTheme="majorHAnsi" w:hAnsiTheme="majorHAnsi"/>
          <w:sz w:val="26"/>
          <w:szCs w:val="26"/>
        </w:rPr>
      </w:pPr>
      <w:r>
        <w:rPr>
          <w:rFonts w:asciiTheme="majorHAnsi" w:hAnsiTheme="majorHAnsi"/>
          <w:sz w:val="26"/>
          <w:szCs w:val="26"/>
        </w:rPr>
        <w:t>В данном буклете представлена интересная и полезная информация, которая поможет Вам познакомить детей с профессиями, выявить склонности и возможности.</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Дошкольное детство — </w:t>
      </w:r>
      <w:proofErr w:type="gramStart"/>
      <w:r w:rsidRPr="00227DC5">
        <w:rPr>
          <w:rFonts w:asciiTheme="majorHAnsi" w:hAnsiTheme="majorHAnsi"/>
          <w:sz w:val="26"/>
          <w:szCs w:val="26"/>
        </w:rPr>
        <w:t>короткий</w:t>
      </w:r>
      <w:proofErr w:type="gramEnd"/>
      <w:r w:rsidRPr="00227DC5">
        <w:rPr>
          <w:rFonts w:asciiTheme="majorHAnsi" w:hAnsiTheme="majorHAnsi"/>
          <w:sz w:val="26"/>
          <w:szCs w:val="26"/>
        </w:rPr>
        <w:t xml:space="preserve">, </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но важный период становления </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личности. В эти годы ребенок </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приобретает первоначальные знания </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об окружающем мире, у него начинает </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формироваться определенное </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отношение к людям, к труду, </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вырабатываются привычки </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правильного поведения, складывается </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характер.</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Для того чтобы воспитать у детей </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уважительное отношение к труду, </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важно обогащать их представления о </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разных видах профессий взрослых, </w:t>
      </w:r>
      <w:proofErr w:type="gramStart"/>
      <w:r w:rsidRPr="00227DC5">
        <w:rPr>
          <w:rFonts w:asciiTheme="majorHAnsi" w:hAnsiTheme="majorHAnsi"/>
          <w:sz w:val="26"/>
          <w:szCs w:val="26"/>
        </w:rPr>
        <w:t>о</w:t>
      </w:r>
      <w:proofErr w:type="gramEnd"/>
      <w:r w:rsidRPr="00227DC5">
        <w:rPr>
          <w:rFonts w:asciiTheme="majorHAnsi" w:hAnsiTheme="majorHAnsi"/>
          <w:sz w:val="26"/>
          <w:szCs w:val="26"/>
        </w:rPr>
        <w:t xml:space="preserve"> </w:t>
      </w:r>
    </w:p>
    <w:p w:rsidR="0045084E" w:rsidRPr="00227DC5" w:rsidRDefault="0045084E" w:rsidP="0025113D">
      <w:pPr>
        <w:spacing w:after="0"/>
        <w:jc w:val="center"/>
        <w:rPr>
          <w:rFonts w:asciiTheme="majorHAnsi" w:hAnsiTheme="majorHAnsi"/>
          <w:sz w:val="26"/>
          <w:szCs w:val="26"/>
        </w:rPr>
      </w:pPr>
      <w:r w:rsidRPr="00227DC5">
        <w:rPr>
          <w:rFonts w:asciiTheme="majorHAnsi" w:hAnsiTheme="majorHAnsi"/>
          <w:sz w:val="26"/>
          <w:szCs w:val="26"/>
        </w:rPr>
        <w:t xml:space="preserve">роли труда в жизни людей, о </w:t>
      </w:r>
    </w:p>
    <w:p w:rsidR="00AB54F1" w:rsidRPr="00227DC5" w:rsidRDefault="0045084E" w:rsidP="0025113D">
      <w:pPr>
        <w:spacing w:after="0"/>
        <w:jc w:val="center"/>
        <w:rPr>
          <w:rFonts w:asciiTheme="majorHAnsi" w:hAnsiTheme="majorHAnsi"/>
          <w:sz w:val="26"/>
          <w:szCs w:val="26"/>
        </w:rPr>
      </w:pPr>
      <w:proofErr w:type="gramStart"/>
      <w:r w:rsidRPr="00227DC5">
        <w:rPr>
          <w:rFonts w:asciiTheme="majorHAnsi" w:hAnsiTheme="majorHAnsi"/>
          <w:sz w:val="26"/>
          <w:szCs w:val="26"/>
        </w:rPr>
        <w:t>результатах</w:t>
      </w:r>
      <w:proofErr w:type="gramEnd"/>
      <w:r w:rsidRPr="00227DC5">
        <w:rPr>
          <w:rFonts w:asciiTheme="majorHAnsi" w:hAnsiTheme="majorHAnsi"/>
          <w:sz w:val="26"/>
          <w:szCs w:val="26"/>
        </w:rPr>
        <w:t xml:space="preserve"> труда</w:t>
      </w:r>
    </w:p>
    <w:p w:rsidR="0025113D" w:rsidRPr="00227DC5" w:rsidRDefault="00C24610" w:rsidP="0025113D">
      <w:pPr>
        <w:spacing w:after="0"/>
        <w:jc w:val="center"/>
        <w:rPr>
          <w:rFonts w:asciiTheme="majorHAnsi" w:hAnsiTheme="majorHAnsi"/>
          <w:noProof/>
          <w:sz w:val="26"/>
          <w:szCs w:val="26"/>
          <w:lang w:eastAsia="ru-RU"/>
        </w:rPr>
      </w:pPr>
      <w:r w:rsidRPr="00227DC5">
        <w:rPr>
          <w:rFonts w:asciiTheme="majorHAnsi" w:hAnsiTheme="majorHAnsi"/>
          <w:noProof/>
          <w:sz w:val="26"/>
          <w:szCs w:val="26"/>
          <w:lang w:eastAsia="ru-RU"/>
        </w:rPr>
        <w:drawing>
          <wp:inline distT="0" distB="0" distL="0" distR="0">
            <wp:extent cx="1853434" cy="1305392"/>
            <wp:effectExtent l="38100" t="57150" r="33020" b="476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54760">
                      <a:off x="0" y="0"/>
                      <a:ext cx="1860739" cy="1310537"/>
                    </a:xfrm>
                    <a:prstGeom prst="rect">
                      <a:avLst/>
                    </a:prstGeom>
                    <a:noFill/>
                  </pic:spPr>
                </pic:pic>
              </a:graphicData>
            </a:graphic>
          </wp:inline>
        </w:drawing>
      </w:r>
    </w:p>
    <w:p w:rsidR="00D968C3" w:rsidRPr="00227DC5" w:rsidRDefault="00D968C3" w:rsidP="0025113D">
      <w:pPr>
        <w:spacing w:after="0"/>
        <w:jc w:val="center"/>
        <w:rPr>
          <w:rFonts w:asciiTheme="majorHAnsi" w:hAnsiTheme="majorHAnsi"/>
          <w:sz w:val="26"/>
          <w:szCs w:val="26"/>
        </w:rPr>
      </w:pPr>
      <w:r w:rsidRPr="00227DC5">
        <w:rPr>
          <w:rFonts w:asciiTheme="majorHAnsi" w:hAnsiTheme="majorHAnsi"/>
          <w:sz w:val="26"/>
          <w:szCs w:val="26"/>
        </w:rPr>
        <w:lastRenderedPageBreak/>
        <w:t xml:space="preserve">Знакомить детей с разными профессиями можно уже в дошкольном детстве. Именно в детском возрасте следует обратить особое внимание на мечты ребёнка, его интерес к различным видам  деятельности, способной в  будущем стать его профессиональным  ориентиром. </w:t>
      </w:r>
    </w:p>
    <w:p w:rsidR="00D968C3" w:rsidRPr="00227DC5" w:rsidRDefault="00D968C3" w:rsidP="0025113D">
      <w:pPr>
        <w:spacing w:after="0"/>
        <w:jc w:val="center"/>
        <w:rPr>
          <w:rFonts w:asciiTheme="majorHAnsi" w:hAnsiTheme="majorHAnsi"/>
          <w:sz w:val="26"/>
          <w:szCs w:val="26"/>
        </w:rPr>
      </w:pPr>
      <w:r w:rsidRPr="00227DC5">
        <w:rPr>
          <w:rFonts w:asciiTheme="majorHAnsi" w:hAnsiTheme="majorHAnsi"/>
          <w:sz w:val="26"/>
          <w:szCs w:val="26"/>
        </w:rPr>
        <w:t>Что можно рассказать ребенку дошкольного возраста о профессиях?</w:t>
      </w:r>
    </w:p>
    <w:p w:rsidR="00D968C3" w:rsidRPr="00227DC5" w:rsidRDefault="00D968C3" w:rsidP="0025113D">
      <w:pPr>
        <w:spacing w:after="0"/>
        <w:jc w:val="center"/>
        <w:rPr>
          <w:rFonts w:asciiTheme="majorHAnsi" w:hAnsiTheme="majorHAnsi"/>
          <w:sz w:val="26"/>
          <w:szCs w:val="26"/>
        </w:rPr>
      </w:pPr>
      <w:r w:rsidRPr="00227DC5">
        <w:rPr>
          <w:rFonts w:asciiTheme="majorHAnsi" w:hAnsiTheme="majorHAnsi"/>
          <w:sz w:val="26"/>
          <w:szCs w:val="26"/>
        </w:rPr>
        <w:t>•</w:t>
      </w:r>
      <w:r w:rsidRPr="00227DC5">
        <w:rPr>
          <w:rFonts w:asciiTheme="majorHAnsi" w:hAnsiTheme="majorHAnsi"/>
          <w:sz w:val="26"/>
          <w:szCs w:val="26"/>
        </w:rPr>
        <w:tab/>
        <w:t>Сколько  профессий есть в этом мире (с чем связано появление  новых профессий);</w:t>
      </w:r>
    </w:p>
    <w:p w:rsidR="00D968C3" w:rsidRPr="00227DC5" w:rsidRDefault="00D968C3" w:rsidP="0025113D">
      <w:pPr>
        <w:spacing w:after="0"/>
        <w:jc w:val="center"/>
        <w:rPr>
          <w:rFonts w:asciiTheme="majorHAnsi" w:hAnsiTheme="majorHAnsi"/>
          <w:sz w:val="26"/>
          <w:szCs w:val="26"/>
        </w:rPr>
      </w:pPr>
      <w:r w:rsidRPr="00227DC5">
        <w:rPr>
          <w:rFonts w:asciiTheme="majorHAnsi" w:hAnsiTheme="majorHAnsi"/>
          <w:sz w:val="26"/>
          <w:szCs w:val="26"/>
        </w:rPr>
        <w:t>•</w:t>
      </w:r>
      <w:r w:rsidRPr="00227DC5">
        <w:rPr>
          <w:rFonts w:asciiTheme="majorHAnsi" w:hAnsiTheme="majorHAnsi"/>
          <w:sz w:val="26"/>
          <w:szCs w:val="26"/>
        </w:rPr>
        <w:tab/>
        <w:t>как  человек выбирает себе будущую профессию;</w:t>
      </w:r>
    </w:p>
    <w:p w:rsidR="00D968C3" w:rsidRPr="00227DC5" w:rsidRDefault="00D968C3" w:rsidP="0025113D">
      <w:pPr>
        <w:spacing w:after="0"/>
        <w:jc w:val="center"/>
        <w:rPr>
          <w:rFonts w:asciiTheme="majorHAnsi" w:hAnsiTheme="majorHAnsi"/>
          <w:sz w:val="26"/>
          <w:szCs w:val="26"/>
        </w:rPr>
      </w:pPr>
      <w:r w:rsidRPr="00227DC5">
        <w:rPr>
          <w:rFonts w:asciiTheme="majorHAnsi" w:hAnsiTheme="majorHAnsi"/>
          <w:sz w:val="26"/>
          <w:szCs w:val="26"/>
        </w:rPr>
        <w:t>•</w:t>
      </w:r>
      <w:r w:rsidRPr="00227DC5">
        <w:rPr>
          <w:rFonts w:asciiTheme="majorHAnsi" w:hAnsiTheme="majorHAnsi"/>
          <w:sz w:val="26"/>
          <w:szCs w:val="26"/>
        </w:rPr>
        <w:tab/>
        <w:t>почему человек обучается профессии;</w:t>
      </w:r>
    </w:p>
    <w:p w:rsidR="00D968C3" w:rsidRPr="00227DC5" w:rsidRDefault="00D968C3" w:rsidP="0025113D">
      <w:pPr>
        <w:spacing w:after="0"/>
        <w:jc w:val="center"/>
        <w:rPr>
          <w:rFonts w:asciiTheme="majorHAnsi" w:hAnsiTheme="majorHAnsi"/>
          <w:sz w:val="26"/>
          <w:szCs w:val="26"/>
        </w:rPr>
      </w:pPr>
      <w:r w:rsidRPr="00227DC5">
        <w:rPr>
          <w:rFonts w:asciiTheme="majorHAnsi" w:hAnsiTheme="majorHAnsi"/>
          <w:sz w:val="26"/>
          <w:szCs w:val="26"/>
        </w:rPr>
        <w:t>•</w:t>
      </w:r>
      <w:r w:rsidRPr="00227DC5">
        <w:rPr>
          <w:rFonts w:asciiTheme="majorHAnsi" w:hAnsiTheme="majorHAnsi"/>
          <w:sz w:val="26"/>
          <w:szCs w:val="26"/>
        </w:rPr>
        <w:tab/>
        <w:t>зачем человек трудится.</w:t>
      </w:r>
    </w:p>
    <w:p w:rsidR="00D968C3" w:rsidRPr="00227DC5" w:rsidRDefault="00D968C3" w:rsidP="0025113D">
      <w:pPr>
        <w:spacing w:after="0"/>
        <w:jc w:val="center"/>
        <w:rPr>
          <w:rFonts w:asciiTheme="majorHAnsi" w:hAnsiTheme="majorHAnsi"/>
          <w:sz w:val="26"/>
          <w:szCs w:val="26"/>
        </w:rPr>
      </w:pPr>
    </w:p>
    <w:p w:rsidR="0025113D" w:rsidRPr="00227DC5" w:rsidRDefault="00D968C3" w:rsidP="0025113D">
      <w:pPr>
        <w:spacing w:after="0"/>
        <w:jc w:val="center"/>
        <w:rPr>
          <w:rFonts w:asciiTheme="majorHAnsi" w:hAnsiTheme="majorHAnsi"/>
          <w:sz w:val="26"/>
          <w:szCs w:val="26"/>
        </w:rPr>
      </w:pPr>
      <w:r w:rsidRPr="00227DC5">
        <w:rPr>
          <w:rFonts w:asciiTheme="majorHAnsi" w:hAnsiTheme="majorHAnsi"/>
          <w:sz w:val="26"/>
          <w:szCs w:val="26"/>
        </w:rPr>
        <w:t xml:space="preserve">      Рекомендуется рассказывать ребятам только </w:t>
      </w:r>
      <w:proofErr w:type="gramStart"/>
      <w:r w:rsidRPr="00227DC5">
        <w:rPr>
          <w:rFonts w:asciiTheme="majorHAnsi" w:hAnsiTheme="majorHAnsi"/>
          <w:sz w:val="26"/>
          <w:szCs w:val="26"/>
        </w:rPr>
        <w:t>самое</w:t>
      </w:r>
      <w:proofErr w:type="gramEnd"/>
      <w:r w:rsidRPr="00227DC5">
        <w:rPr>
          <w:rFonts w:asciiTheme="majorHAnsi" w:hAnsiTheme="majorHAnsi"/>
          <w:sz w:val="26"/>
          <w:szCs w:val="26"/>
        </w:rPr>
        <w:t xml:space="preserve"> интересное, чтобы не утомлять их скучными историями   и  беседами. Ни в коем случае нельзя детям давать негативную оценку труду, вызывая у них неправильное мировосприятие. Чем больше ребенок будет знать о каждой профессии, тем объективнее  в будущем сможет  понять её </w:t>
      </w:r>
      <w:r w:rsidRPr="00227DC5">
        <w:rPr>
          <w:rFonts w:asciiTheme="majorHAnsi" w:hAnsiTheme="majorHAnsi"/>
          <w:sz w:val="26"/>
          <w:szCs w:val="26"/>
        </w:rPr>
        <w:lastRenderedPageBreak/>
        <w:t xml:space="preserve">ценность и  значимость. Следует объяснить ребенку, что результат труда каждого человека зависит от  выполняемой им работы. Поэтому нужно делать свое дело как  можно  лучше, только тогда ты сможешь называться настоящим  мастером.  А, следовательно, очень важно выбирать себе будущее дело по душе и любить свою профессию. </w:t>
      </w:r>
    </w:p>
    <w:p w:rsidR="0025113D" w:rsidRPr="00227DC5" w:rsidRDefault="0025113D" w:rsidP="0025113D">
      <w:pPr>
        <w:spacing w:after="0"/>
        <w:jc w:val="center"/>
        <w:rPr>
          <w:rFonts w:asciiTheme="majorHAnsi" w:hAnsiTheme="majorHAnsi"/>
          <w:sz w:val="26"/>
          <w:szCs w:val="26"/>
        </w:rPr>
      </w:pPr>
    </w:p>
    <w:p w:rsidR="0025113D" w:rsidRPr="00227DC5" w:rsidRDefault="0025113D" w:rsidP="0025113D">
      <w:pPr>
        <w:jc w:val="center"/>
        <w:rPr>
          <w:rFonts w:asciiTheme="majorHAnsi" w:hAnsiTheme="majorHAnsi"/>
          <w:b/>
          <w:i/>
          <w:color w:val="C00000"/>
          <w:sz w:val="26"/>
          <w:szCs w:val="26"/>
        </w:rPr>
      </w:pPr>
      <w:r w:rsidRPr="00227DC5">
        <w:rPr>
          <w:rFonts w:asciiTheme="majorHAnsi" w:hAnsiTheme="majorHAnsi"/>
          <w:b/>
          <w:i/>
          <w:color w:val="C00000"/>
          <w:sz w:val="26"/>
          <w:szCs w:val="26"/>
        </w:rPr>
        <w:t>Какие  книги  можно  почитать  детям о  профессиях людей?</w:t>
      </w:r>
    </w:p>
    <w:p w:rsidR="0025113D" w:rsidRPr="00227DC5" w:rsidRDefault="0025113D" w:rsidP="0025113D">
      <w:pPr>
        <w:jc w:val="center"/>
        <w:rPr>
          <w:rFonts w:asciiTheme="majorHAnsi" w:hAnsiTheme="majorHAnsi"/>
          <w:sz w:val="26"/>
          <w:szCs w:val="26"/>
        </w:rPr>
      </w:pPr>
      <w:r w:rsidRPr="00227DC5">
        <w:rPr>
          <w:rFonts w:asciiTheme="majorHAnsi" w:hAnsiTheme="majorHAnsi"/>
          <w:sz w:val="26"/>
          <w:szCs w:val="26"/>
        </w:rPr>
        <w:t xml:space="preserve">     Чтение художественной литературы – это «действенный  и  активный  путь освоения  детьми  окружающей   действительности».</w:t>
      </w:r>
    </w:p>
    <w:p w:rsidR="0025113D" w:rsidRPr="00227DC5" w:rsidRDefault="0025113D" w:rsidP="0025113D">
      <w:pPr>
        <w:jc w:val="center"/>
        <w:rPr>
          <w:rFonts w:asciiTheme="majorHAnsi" w:hAnsiTheme="majorHAnsi"/>
          <w:sz w:val="26"/>
          <w:szCs w:val="26"/>
        </w:rPr>
      </w:pPr>
      <w:r w:rsidRPr="00227DC5">
        <w:rPr>
          <w:rFonts w:asciiTheme="majorHAnsi" w:hAnsiTheme="majorHAnsi"/>
          <w:sz w:val="26"/>
          <w:szCs w:val="26"/>
        </w:rPr>
        <w:t xml:space="preserve"> Литература  обусловливает  развитие  творческих  способностей  детей,  выявляет  их  запросы  и  интересы, обогащает  мир  дошкольника,  придаёт  деятельности, особенно  игровой,  активный  характер.  Если  у  ребёнка  не  воспитан   интерес к книге, то  его  сознание  и  психические  познавательные  процессы  остаются пассивными. </w:t>
      </w:r>
    </w:p>
    <w:p w:rsidR="0025113D" w:rsidRPr="00227DC5" w:rsidRDefault="0025113D" w:rsidP="0025113D">
      <w:pPr>
        <w:jc w:val="center"/>
        <w:rPr>
          <w:rFonts w:asciiTheme="majorHAnsi" w:hAnsiTheme="majorHAnsi"/>
          <w:sz w:val="26"/>
          <w:szCs w:val="26"/>
        </w:rPr>
      </w:pPr>
      <w:r w:rsidRPr="00227DC5">
        <w:rPr>
          <w:rFonts w:asciiTheme="majorHAnsi" w:hAnsiTheme="majorHAnsi"/>
          <w:sz w:val="26"/>
          <w:szCs w:val="26"/>
        </w:rPr>
        <w:lastRenderedPageBreak/>
        <w:t xml:space="preserve">    Особого внимания  заслуживают книги для детей о разных профессиях, прочитав которые,  можно показать ребёнку особенности и преимущества той или иной профессии  и  вместе с ним пройти этот увлекательный период возможных  поисков  будущего.  Педагогам  следует  уделить  пристальное  внимание  подбору  детской  художественной  литературы,  направленной  на  знакомство  дошкольников  с  миром  профессий.  </w:t>
      </w:r>
    </w:p>
    <w:p w:rsidR="0025113D" w:rsidRPr="00227DC5" w:rsidRDefault="0025113D" w:rsidP="0025113D">
      <w:pPr>
        <w:jc w:val="center"/>
        <w:rPr>
          <w:rFonts w:asciiTheme="majorHAnsi" w:hAnsiTheme="majorHAnsi"/>
          <w:sz w:val="26"/>
          <w:szCs w:val="26"/>
        </w:rPr>
      </w:pPr>
      <w:r w:rsidRPr="00227DC5">
        <w:rPr>
          <w:rFonts w:asciiTheme="majorHAnsi" w:hAnsiTheme="majorHAnsi"/>
          <w:sz w:val="26"/>
          <w:szCs w:val="26"/>
        </w:rPr>
        <w:t>«Аэропорт и самолёт»  /автор: Малов Владимир Игоревич/</w:t>
      </w:r>
    </w:p>
    <w:p w:rsidR="0025113D" w:rsidRPr="00227DC5" w:rsidRDefault="0025113D" w:rsidP="0025113D">
      <w:pPr>
        <w:jc w:val="center"/>
        <w:rPr>
          <w:rFonts w:asciiTheme="majorHAnsi" w:hAnsiTheme="majorHAnsi"/>
          <w:sz w:val="26"/>
          <w:szCs w:val="26"/>
        </w:rPr>
      </w:pPr>
      <w:r w:rsidRPr="00227DC5">
        <w:rPr>
          <w:rFonts w:asciiTheme="majorHAnsi" w:hAnsiTheme="majorHAnsi"/>
          <w:sz w:val="26"/>
          <w:szCs w:val="26"/>
        </w:rPr>
        <w:t>«Волшебное окно» /автор: Власов Александр  Ефимович/</w:t>
      </w:r>
    </w:p>
    <w:p w:rsidR="0025113D" w:rsidRPr="00227DC5" w:rsidRDefault="0025113D" w:rsidP="0025113D">
      <w:pPr>
        <w:jc w:val="center"/>
        <w:rPr>
          <w:rFonts w:asciiTheme="majorHAnsi" w:hAnsiTheme="majorHAnsi"/>
          <w:sz w:val="26"/>
          <w:szCs w:val="26"/>
        </w:rPr>
      </w:pPr>
      <w:r w:rsidRPr="00227DC5">
        <w:rPr>
          <w:rFonts w:asciiTheme="majorHAnsi" w:hAnsiTheme="majorHAnsi"/>
          <w:sz w:val="26"/>
          <w:szCs w:val="26"/>
        </w:rPr>
        <w:t xml:space="preserve">«Все работы хороши»  /автор: </w:t>
      </w:r>
      <w:proofErr w:type="spellStart"/>
      <w:r w:rsidRPr="00227DC5">
        <w:rPr>
          <w:rFonts w:asciiTheme="majorHAnsi" w:hAnsiTheme="majorHAnsi"/>
          <w:sz w:val="26"/>
          <w:szCs w:val="26"/>
        </w:rPr>
        <w:t>Юрмин</w:t>
      </w:r>
      <w:proofErr w:type="spellEnd"/>
      <w:r w:rsidRPr="00227DC5">
        <w:rPr>
          <w:rFonts w:asciiTheme="majorHAnsi" w:hAnsiTheme="majorHAnsi"/>
          <w:sz w:val="26"/>
          <w:szCs w:val="26"/>
        </w:rPr>
        <w:t xml:space="preserve">  Георгий  Альфредович/</w:t>
      </w:r>
    </w:p>
    <w:p w:rsidR="0025113D" w:rsidRPr="00227DC5" w:rsidRDefault="0025113D" w:rsidP="0025113D">
      <w:pPr>
        <w:jc w:val="center"/>
        <w:rPr>
          <w:rFonts w:asciiTheme="majorHAnsi" w:hAnsiTheme="majorHAnsi"/>
          <w:sz w:val="26"/>
          <w:szCs w:val="26"/>
        </w:rPr>
      </w:pPr>
      <w:r w:rsidRPr="00227DC5">
        <w:rPr>
          <w:rFonts w:asciiTheme="majorHAnsi" w:hAnsiTheme="majorHAnsi"/>
          <w:sz w:val="26"/>
          <w:szCs w:val="26"/>
        </w:rPr>
        <w:t>«Всю жизнь я играю в куклы» /автор: Образцов  Сергей  Владимирович/</w:t>
      </w:r>
    </w:p>
    <w:p w:rsidR="0025113D" w:rsidRPr="00227DC5" w:rsidRDefault="0025113D" w:rsidP="0025113D">
      <w:pPr>
        <w:jc w:val="center"/>
        <w:rPr>
          <w:rFonts w:asciiTheme="majorHAnsi" w:hAnsiTheme="majorHAnsi"/>
          <w:sz w:val="26"/>
          <w:szCs w:val="26"/>
        </w:rPr>
      </w:pPr>
      <w:r w:rsidRPr="00227DC5">
        <w:rPr>
          <w:rFonts w:asciiTheme="majorHAnsi" w:hAnsiTheme="majorHAnsi"/>
          <w:sz w:val="26"/>
          <w:szCs w:val="26"/>
        </w:rPr>
        <w:t xml:space="preserve">«Город добрых дел» /автор: Ричард </w:t>
      </w:r>
      <w:proofErr w:type="spellStart"/>
      <w:r w:rsidRPr="00227DC5">
        <w:rPr>
          <w:rFonts w:asciiTheme="majorHAnsi" w:hAnsiTheme="majorHAnsi"/>
          <w:sz w:val="26"/>
          <w:szCs w:val="26"/>
        </w:rPr>
        <w:t>Скарри</w:t>
      </w:r>
      <w:proofErr w:type="spellEnd"/>
      <w:r w:rsidRPr="00227DC5">
        <w:rPr>
          <w:rFonts w:asciiTheme="majorHAnsi" w:hAnsiTheme="majorHAnsi"/>
          <w:sz w:val="26"/>
          <w:szCs w:val="26"/>
        </w:rPr>
        <w:t>/</w:t>
      </w:r>
    </w:p>
    <w:p w:rsidR="00227DC5" w:rsidRPr="00227DC5" w:rsidRDefault="0025113D" w:rsidP="00227DC5">
      <w:pPr>
        <w:spacing w:after="0" w:line="240" w:lineRule="auto"/>
        <w:rPr>
          <w:rFonts w:asciiTheme="majorHAnsi" w:eastAsia="Calibri" w:hAnsiTheme="majorHAnsi" w:cs="Times New Roman"/>
          <w:bCs/>
          <w:sz w:val="26"/>
          <w:szCs w:val="26"/>
          <w:shd w:val="clear" w:color="auto" w:fill="FFFFFF"/>
        </w:rPr>
      </w:pPr>
      <w:r w:rsidRPr="00227DC5">
        <w:rPr>
          <w:rFonts w:asciiTheme="majorHAnsi" w:hAnsiTheme="majorHAnsi"/>
          <w:sz w:val="26"/>
          <w:szCs w:val="26"/>
        </w:rPr>
        <w:t>«Детям» /автор: Маршак Самуил  Яковлевич /</w:t>
      </w:r>
      <w:r w:rsidR="00227DC5" w:rsidRPr="00227DC5">
        <w:rPr>
          <w:rFonts w:asciiTheme="majorHAnsi" w:eastAsia="Calibri" w:hAnsiTheme="majorHAnsi" w:cs="Times New Roman"/>
          <w:b/>
          <w:bCs/>
          <w:sz w:val="26"/>
          <w:szCs w:val="26"/>
          <w:shd w:val="clear" w:color="auto" w:fill="FFFFFF"/>
        </w:rPr>
        <w:t>«Почта»</w:t>
      </w:r>
      <w:r w:rsidR="00227DC5" w:rsidRPr="00227DC5">
        <w:rPr>
          <w:rFonts w:asciiTheme="majorHAnsi" w:eastAsia="Calibri" w:hAnsiTheme="majorHAnsi" w:cs="Times New Roman"/>
          <w:bCs/>
          <w:sz w:val="26"/>
          <w:szCs w:val="26"/>
          <w:shd w:val="clear" w:color="auto" w:fill="FFFFFF"/>
        </w:rPr>
        <w:t xml:space="preserve">  /автор: Маршак  Самуил  Яковлевич /</w:t>
      </w:r>
    </w:p>
    <w:p w:rsidR="00227DC5" w:rsidRPr="00227DC5" w:rsidRDefault="00227DC5" w:rsidP="00227DC5">
      <w:pPr>
        <w:spacing w:after="0" w:line="240" w:lineRule="auto"/>
        <w:rPr>
          <w:rFonts w:asciiTheme="majorHAnsi" w:eastAsia="Calibri" w:hAnsiTheme="majorHAnsi" w:cs="Times New Roman"/>
          <w:bCs/>
          <w:sz w:val="26"/>
          <w:szCs w:val="26"/>
          <w:shd w:val="clear" w:color="auto" w:fill="FFFFFF"/>
        </w:rPr>
      </w:pPr>
      <w:r w:rsidRPr="00227DC5">
        <w:rPr>
          <w:rFonts w:asciiTheme="majorHAnsi" w:eastAsia="Calibri" w:hAnsiTheme="majorHAnsi" w:cs="Times New Roman"/>
          <w:b/>
          <w:bCs/>
          <w:sz w:val="26"/>
          <w:szCs w:val="26"/>
          <w:shd w:val="clear" w:color="auto" w:fill="FFFFFF"/>
        </w:rPr>
        <w:lastRenderedPageBreak/>
        <w:t xml:space="preserve"> «Профессии»</w:t>
      </w:r>
      <w:r w:rsidRPr="00227DC5">
        <w:rPr>
          <w:rFonts w:asciiTheme="majorHAnsi" w:eastAsia="Calibri" w:hAnsiTheme="majorHAnsi" w:cs="Times New Roman"/>
          <w:bCs/>
          <w:sz w:val="26"/>
          <w:szCs w:val="26"/>
          <w:shd w:val="clear" w:color="auto" w:fill="FFFFFF"/>
        </w:rPr>
        <w:t xml:space="preserve"> /автор: Костарев  Николай  Сергеевич/</w:t>
      </w:r>
    </w:p>
    <w:p w:rsidR="00227DC5" w:rsidRPr="00227DC5" w:rsidRDefault="00227DC5" w:rsidP="00227DC5">
      <w:pPr>
        <w:spacing w:after="0" w:line="240" w:lineRule="auto"/>
        <w:rPr>
          <w:rFonts w:asciiTheme="majorHAnsi" w:eastAsia="Calibri" w:hAnsiTheme="majorHAnsi" w:cs="Times New Roman"/>
          <w:bCs/>
          <w:sz w:val="26"/>
          <w:szCs w:val="26"/>
          <w:shd w:val="clear" w:color="auto" w:fill="FFFFFF"/>
        </w:rPr>
      </w:pPr>
      <w:r w:rsidRPr="00227DC5">
        <w:rPr>
          <w:rFonts w:asciiTheme="majorHAnsi" w:eastAsia="Calibri" w:hAnsiTheme="majorHAnsi" w:cs="Times New Roman"/>
          <w:b/>
          <w:bCs/>
          <w:sz w:val="26"/>
          <w:szCs w:val="26"/>
          <w:shd w:val="clear" w:color="auto" w:fill="FFFFFF"/>
        </w:rPr>
        <w:t xml:space="preserve">«Путешествие в  </w:t>
      </w:r>
      <w:proofErr w:type="spellStart"/>
      <w:r w:rsidRPr="00227DC5">
        <w:rPr>
          <w:rFonts w:asciiTheme="majorHAnsi" w:eastAsia="Calibri" w:hAnsiTheme="majorHAnsi" w:cs="Times New Roman"/>
          <w:b/>
          <w:bCs/>
          <w:sz w:val="26"/>
          <w:szCs w:val="26"/>
          <w:shd w:val="clear" w:color="auto" w:fill="FFFFFF"/>
        </w:rPr>
        <w:t>Аэроград</w:t>
      </w:r>
      <w:proofErr w:type="spellEnd"/>
      <w:r w:rsidRPr="00227DC5">
        <w:rPr>
          <w:rFonts w:asciiTheme="majorHAnsi" w:eastAsia="Calibri" w:hAnsiTheme="majorHAnsi" w:cs="Times New Roman"/>
          <w:b/>
          <w:bCs/>
          <w:sz w:val="26"/>
          <w:szCs w:val="26"/>
          <w:shd w:val="clear" w:color="auto" w:fill="FFFFFF"/>
        </w:rPr>
        <w:t>»</w:t>
      </w:r>
      <w:r w:rsidRPr="00227DC5">
        <w:rPr>
          <w:rFonts w:asciiTheme="majorHAnsi" w:eastAsia="Calibri" w:hAnsiTheme="majorHAnsi" w:cs="Times New Roman"/>
          <w:bCs/>
          <w:sz w:val="26"/>
          <w:szCs w:val="26"/>
          <w:shd w:val="clear" w:color="auto" w:fill="FFFFFF"/>
        </w:rPr>
        <w:t xml:space="preserve"> /автор: </w:t>
      </w:r>
      <w:proofErr w:type="spellStart"/>
      <w:r w:rsidRPr="00227DC5">
        <w:rPr>
          <w:rFonts w:asciiTheme="majorHAnsi" w:eastAsia="Calibri" w:hAnsiTheme="majorHAnsi" w:cs="Times New Roman"/>
          <w:bCs/>
          <w:sz w:val="26"/>
          <w:szCs w:val="26"/>
          <w:shd w:val="clear" w:color="auto" w:fill="FFFFFF"/>
        </w:rPr>
        <w:t>Аматуни</w:t>
      </w:r>
      <w:proofErr w:type="spellEnd"/>
      <w:r w:rsidRPr="00227DC5">
        <w:rPr>
          <w:rFonts w:asciiTheme="majorHAnsi" w:eastAsia="Calibri" w:hAnsiTheme="majorHAnsi" w:cs="Times New Roman"/>
          <w:bCs/>
          <w:sz w:val="26"/>
          <w:szCs w:val="26"/>
          <w:shd w:val="clear" w:color="auto" w:fill="FFFFFF"/>
        </w:rPr>
        <w:t xml:space="preserve">  </w:t>
      </w:r>
      <w:proofErr w:type="spellStart"/>
      <w:r w:rsidRPr="00227DC5">
        <w:rPr>
          <w:rFonts w:asciiTheme="majorHAnsi" w:eastAsia="Calibri" w:hAnsiTheme="majorHAnsi" w:cs="Times New Roman"/>
          <w:bCs/>
          <w:sz w:val="26"/>
          <w:szCs w:val="26"/>
          <w:shd w:val="clear" w:color="auto" w:fill="FFFFFF"/>
        </w:rPr>
        <w:t>Петроний</w:t>
      </w:r>
      <w:proofErr w:type="spellEnd"/>
      <w:r w:rsidRPr="00227DC5">
        <w:rPr>
          <w:rFonts w:asciiTheme="majorHAnsi" w:eastAsia="Calibri" w:hAnsiTheme="majorHAnsi" w:cs="Times New Roman"/>
          <w:bCs/>
          <w:sz w:val="26"/>
          <w:szCs w:val="26"/>
          <w:shd w:val="clear" w:color="auto" w:fill="FFFFFF"/>
        </w:rPr>
        <w:t xml:space="preserve">  Гай/</w:t>
      </w:r>
    </w:p>
    <w:p w:rsidR="00227DC5" w:rsidRPr="00227DC5" w:rsidRDefault="00227DC5" w:rsidP="00227DC5">
      <w:pPr>
        <w:spacing w:after="0" w:line="240" w:lineRule="auto"/>
        <w:rPr>
          <w:rFonts w:asciiTheme="majorHAnsi" w:eastAsia="Calibri" w:hAnsiTheme="majorHAnsi" w:cs="Times New Roman"/>
          <w:b/>
          <w:bCs/>
          <w:sz w:val="26"/>
          <w:szCs w:val="26"/>
          <w:shd w:val="clear" w:color="auto" w:fill="FFFFFF"/>
        </w:rPr>
      </w:pPr>
      <w:r w:rsidRPr="00227DC5">
        <w:rPr>
          <w:rFonts w:asciiTheme="majorHAnsi" w:eastAsia="Calibri" w:hAnsiTheme="majorHAnsi" w:cs="Times New Roman"/>
          <w:b/>
          <w:bCs/>
          <w:sz w:val="26"/>
          <w:szCs w:val="26"/>
          <w:shd w:val="clear" w:color="auto" w:fill="FFFFFF"/>
        </w:rPr>
        <w:t>«Ромашки на кармашках»</w:t>
      </w:r>
      <w:r w:rsidRPr="00227DC5">
        <w:rPr>
          <w:rFonts w:asciiTheme="majorHAnsi" w:eastAsia="Calibri" w:hAnsiTheme="majorHAnsi" w:cs="Times New Roman"/>
          <w:bCs/>
          <w:sz w:val="26"/>
          <w:szCs w:val="26"/>
          <w:shd w:val="clear" w:color="auto" w:fill="FFFFFF"/>
        </w:rPr>
        <w:t xml:space="preserve"> </w:t>
      </w:r>
      <w:r w:rsidRPr="00227DC5">
        <w:rPr>
          <w:rFonts w:asciiTheme="majorHAnsi" w:eastAsia="Calibri" w:hAnsiTheme="majorHAnsi" w:cs="Times New Roman"/>
          <w:b/>
          <w:bCs/>
          <w:sz w:val="26"/>
          <w:szCs w:val="26"/>
          <w:shd w:val="clear" w:color="auto" w:fill="FFFFFF"/>
        </w:rPr>
        <w:t>/</w:t>
      </w:r>
      <w:r w:rsidRPr="00227DC5">
        <w:rPr>
          <w:rFonts w:asciiTheme="majorHAnsi" w:eastAsia="Calibri" w:hAnsiTheme="majorHAnsi" w:cs="Times New Roman"/>
          <w:bCs/>
          <w:sz w:val="26"/>
          <w:szCs w:val="26"/>
          <w:shd w:val="clear" w:color="auto" w:fill="FFFFFF"/>
        </w:rPr>
        <w:t xml:space="preserve">автор: Куклин Лев  </w:t>
      </w:r>
      <w:r w:rsidRPr="00227DC5">
        <w:rPr>
          <w:rFonts w:asciiTheme="majorHAnsi" w:eastAsia="Calibri" w:hAnsiTheme="majorHAnsi" w:cs="Times New Roman"/>
          <w:sz w:val="26"/>
          <w:szCs w:val="26"/>
          <w:shd w:val="clear" w:color="auto" w:fill="FFFFFF"/>
        </w:rPr>
        <w:t>Валерианович/</w:t>
      </w:r>
    </w:p>
    <w:p w:rsidR="00227DC5" w:rsidRPr="00227DC5" w:rsidRDefault="00227DC5" w:rsidP="00227DC5">
      <w:pPr>
        <w:spacing w:after="0" w:line="240" w:lineRule="auto"/>
        <w:rPr>
          <w:rFonts w:asciiTheme="majorHAnsi" w:eastAsia="Calibri" w:hAnsiTheme="majorHAnsi" w:cs="Times New Roman"/>
          <w:bCs/>
          <w:sz w:val="26"/>
          <w:szCs w:val="26"/>
          <w:shd w:val="clear" w:color="auto" w:fill="FFFFFF"/>
        </w:rPr>
      </w:pPr>
      <w:r w:rsidRPr="00227DC5">
        <w:rPr>
          <w:rFonts w:asciiTheme="majorHAnsi" w:eastAsia="Calibri" w:hAnsiTheme="majorHAnsi" w:cs="Times New Roman"/>
          <w:b/>
          <w:bCs/>
          <w:sz w:val="26"/>
          <w:szCs w:val="26"/>
          <w:shd w:val="clear" w:color="auto" w:fill="FFFFFF"/>
        </w:rPr>
        <w:t>«Самый  лучший  пароход»</w:t>
      </w:r>
      <w:r w:rsidRPr="00227DC5">
        <w:rPr>
          <w:rFonts w:asciiTheme="majorHAnsi" w:eastAsia="Calibri" w:hAnsiTheme="majorHAnsi" w:cs="Times New Roman"/>
          <w:bCs/>
          <w:sz w:val="26"/>
          <w:szCs w:val="26"/>
          <w:shd w:val="clear" w:color="auto" w:fill="FFFFFF"/>
        </w:rPr>
        <w:t xml:space="preserve"> /автор: </w:t>
      </w:r>
      <w:proofErr w:type="spellStart"/>
      <w:r w:rsidRPr="00227DC5">
        <w:rPr>
          <w:rFonts w:asciiTheme="majorHAnsi" w:eastAsia="Calibri" w:hAnsiTheme="majorHAnsi" w:cs="Times New Roman"/>
          <w:bCs/>
          <w:sz w:val="26"/>
          <w:szCs w:val="26"/>
          <w:shd w:val="clear" w:color="auto" w:fill="FFFFFF"/>
        </w:rPr>
        <w:t>Сахарнов</w:t>
      </w:r>
      <w:proofErr w:type="spellEnd"/>
      <w:r w:rsidRPr="00227DC5">
        <w:rPr>
          <w:rFonts w:asciiTheme="majorHAnsi" w:eastAsia="Calibri" w:hAnsiTheme="majorHAnsi" w:cs="Times New Roman"/>
          <w:bCs/>
          <w:sz w:val="26"/>
          <w:szCs w:val="26"/>
          <w:shd w:val="clear" w:color="auto" w:fill="FFFFFF"/>
        </w:rPr>
        <w:t xml:space="preserve">  Святослав  Владимирович/</w:t>
      </w:r>
    </w:p>
    <w:p w:rsidR="00227DC5" w:rsidRPr="00227DC5" w:rsidRDefault="00227DC5" w:rsidP="00227DC5">
      <w:pPr>
        <w:spacing w:after="0" w:line="240" w:lineRule="auto"/>
        <w:rPr>
          <w:rFonts w:asciiTheme="majorHAnsi" w:eastAsia="Calibri" w:hAnsiTheme="majorHAnsi" w:cs="Times New Roman"/>
          <w:bCs/>
          <w:sz w:val="26"/>
          <w:szCs w:val="26"/>
          <w:shd w:val="clear" w:color="auto" w:fill="FFFFFF"/>
        </w:rPr>
      </w:pPr>
      <w:r w:rsidRPr="00227DC5">
        <w:rPr>
          <w:rFonts w:asciiTheme="majorHAnsi" w:eastAsia="Calibri" w:hAnsiTheme="majorHAnsi" w:cs="Times New Roman"/>
          <w:b/>
          <w:bCs/>
          <w:sz w:val="26"/>
          <w:szCs w:val="26"/>
          <w:shd w:val="clear" w:color="auto" w:fill="FFFFFF"/>
        </w:rPr>
        <w:t>«Ситцевая  улица»</w:t>
      </w:r>
      <w:r w:rsidRPr="00227DC5">
        <w:rPr>
          <w:rFonts w:asciiTheme="majorHAnsi" w:eastAsia="Calibri" w:hAnsiTheme="majorHAnsi" w:cs="Times New Roman"/>
          <w:bCs/>
          <w:sz w:val="26"/>
          <w:szCs w:val="26"/>
          <w:shd w:val="clear" w:color="auto" w:fill="FFFFFF"/>
        </w:rPr>
        <w:t xml:space="preserve"> </w:t>
      </w:r>
      <w:r w:rsidRPr="00227DC5">
        <w:rPr>
          <w:rFonts w:asciiTheme="majorHAnsi" w:eastAsia="Calibri" w:hAnsiTheme="majorHAnsi" w:cs="Times New Roman"/>
          <w:b/>
          <w:bCs/>
          <w:sz w:val="26"/>
          <w:szCs w:val="26"/>
          <w:shd w:val="clear" w:color="auto" w:fill="FFFFFF"/>
        </w:rPr>
        <w:t>/</w:t>
      </w:r>
      <w:r w:rsidRPr="00227DC5">
        <w:rPr>
          <w:rFonts w:asciiTheme="majorHAnsi" w:eastAsia="Calibri" w:hAnsiTheme="majorHAnsi" w:cs="Times New Roman"/>
          <w:bCs/>
          <w:sz w:val="26"/>
          <w:szCs w:val="26"/>
          <w:shd w:val="clear" w:color="auto" w:fill="FFFFFF"/>
        </w:rPr>
        <w:t>автор: Жуковская  Евгения  Аркадьевна/</w:t>
      </w:r>
    </w:p>
    <w:p w:rsidR="00227DC5" w:rsidRPr="00227DC5" w:rsidRDefault="00227DC5" w:rsidP="00227DC5">
      <w:pPr>
        <w:spacing w:after="0" w:line="240" w:lineRule="auto"/>
        <w:rPr>
          <w:rFonts w:asciiTheme="majorHAnsi" w:eastAsia="Calibri" w:hAnsiTheme="majorHAnsi" w:cs="Times New Roman"/>
          <w:bCs/>
          <w:sz w:val="26"/>
          <w:szCs w:val="26"/>
          <w:shd w:val="clear" w:color="auto" w:fill="FFFFFF"/>
        </w:rPr>
      </w:pPr>
      <w:r w:rsidRPr="00227DC5">
        <w:rPr>
          <w:rFonts w:asciiTheme="majorHAnsi" w:eastAsia="Calibri" w:hAnsiTheme="majorHAnsi" w:cs="Times New Roman"/>
          <w:b/>
          <w:bCs/>
          <w:sz w:val="26"/>
          <w:szCs w:val="26"/>
          <w:shd w:val="clear" w:color="auto" w:fill="FFFFFF"/>
        </w:rPr>
        <w:t xml:space="preserve">«Строители» </w:t>
      </w:r>
      <w:r w:rsidRPr="00227DC5">
        <w:rPr>
          <w:rFonts w:asciiTheme="majorHAnsi" w:eastAsia="Calibri" w:hAnsiTheme="majorHAnsi" w:cs="Times New Roman"/>
          <w:bCs/>
          <w:sz w:val="26"/>
          <w:szCs w:val="26"/>
          <w:shd w:val="clear" w:color="auto" w:fill="FFFFFF"/>
        </w:rPr>
        <w:t xml:space="preserve">/автор: </w:t>
      </w:r>
      <w:proofErr w:type="spellStart"/>
      <w:r w:rsidRPr="00227DC5">
        <w:rPr>
          <w:rFonts w:asciiTheme="majorHAnsi" w:eastAsia="Calibri" w:hAnsiTheme="majorHAnsi" w:cs="Times New Roman"/>
          <w:bCs/>
          <w:sz w:val="26"/>
          <w:szCs w:val="26"/>
          <w:shd w:val="clear" w:color="auto" w:fill="FFFFFF"/>
        </w:rPr>
        <w:t>Заходер</w:t>
      </w:r>
      <w:proofErr w:type="spellEnd"/>
      <w:r w:rsidRPr="00227DC5">
        <w:rPr>
          <w:rFonts w:asciiTheme="majorHAnsi" w:eastAsia="Calibri" w:hAnsiTheme="majorHAnsi" w:cs="Times New Roman"/>
          <w:bCs/>
          <w:sz w:val="26"/>
          <w:szCs w:val="26"/>
          <w:shd w:val="clear" w:color="auto" w:fill="FFFFFF"/>
        </w:rPr>
        <w:t xml:space="preserve"> Борис  Владимирович/</w:t>
      </w:r>
    </w:p>
    <w:p w:rsidR="00227DC5" w:rsidRPr="00227DC5" w:rsidRDefault="00227DC5" w:rsidP="00227DC5">
      <w:pPr>
        <w:spacing w:after="0" w:line="240" w:lineRule="auto"/>
        <w:rPr>
          <w:rFonts w:asciiTheme="majorHAnsi" w:eastAsia="Calibri" w:hAnsiTheme="majorHAnsi" w:cs="Times New Roman"/>
          <w:bCs/>
          <w:sz w:val="26"/>
          <w:szCs w:val="26"/>
          <w:shd w:val="clear" w:color="auto" w:fill="FFFFFF"/>
        </w:rPr>
      </w:pPr>
      <w:r w:rsidRPr="00227DC5">
        <w:rPr>
          <w:rFonts w:asciiTheme="majorHAnsi" w:eastAsia="Calibri" w:hAnsiTheme="majorHAnsi" w:cs="Times New Roman"/>
          <w:b/>
          <w:bCs/>
          <w:sz w:val="26"/>
          <w:szCs w:val="26"/>
          <w:shd w:val="clear" w:color="auto" w:fill="FFFFFF"/>
        </w:rPr>
        <w:t>«Страна волшебная – балет» /</w:t>
      </w:r>
      <w:r w:rsidRPr="00227DC5">
        <w:rPr>
          <w:rFonts w:asciiTheme="majorHAnsi" w:eastAsia="Calibri" w:hAnsiTheme="majorHAnsi" w:cs="Times New Roman"/>
          <w:bCs/>
          <w:sz w:val="26"/>
          <w:szCs w:val="26"/>
          <w:shd w:val="clear" w:color="auto" w:fill="FFFFFF"/>
        </w:rPr>
        <w:t xml:space="preserve">автор: </w:t>
      </w:r>
      <w:proofErr w:type="spellStart"/>
      <w:r w:rsidRPr="00227DC5">
        <w:rPr>
          <w:rFonts w:asciiTheme="majorHAnsi" w:eastAsia="Calibri" w:hAnsiTheme="majorHAnsi" w:cs="Times New Roman"/>
          <w:bCs/>
          <w:sz w:val="26"/>
          <w:szCs w:val="26"/>
          <w:shd w:val="clear" w:color="auto" w:fill="FFFFFF"/>
        </w:rPr>
        <w:t>Бочарникова</w:t>
      </w:r>
      <w:proofErr w:type="spellEnd"/>
      <w:r w:rsidRPr="00227DC5">
        <w:rPr>
          <w:rFonts w:asciiTheme="majorHAnsi" w:eastAsia="Calibri" w:hAnsiTheme="majorHAnsi" w:cs="Times New Roman"/>
          <w:bCs/>
          <w:sz w:val="26"/>
          <w:szCs w:val="26"/>
          <w:shd w:val="clear" w:color="auto" w:fill="FFFFFF"/>
        </w:rPr>
        <w:t xml:space="preserve">  Элла  Викторовна/</w:t>
      </w:r>
    </w:p>
    <w:p w:rsidR="00227DC5" w:rsidRPr="00227DC5" w:rsidRDefault="00227DC5" w:rsidP="00227DC5">
      <w:pPr>
        <w:spacing w:after="0" w:line="240" w:lineRule="auto"/>
        <w:rPr>
          <w:rFonts w:asciiTheme="majorHAnsi" w:eastAsia="Calibri" w:hAnsiTheme="majorHAnsi" w:cs="Times New Roman"/>
          <w:bCs/>
          <w:sz w:val="26"/>
          <w:szCs w:val="26"/>
          <w:shd w:val="clear" w:color="auto" w:fill="FFFFFF"/>
        </w:rPr>
      </w:pPr>
      <w:r w:rsidRPr="00227DC5">
        <w:rPr>
          <w:rFonts w:asciiTheme="majorHAnsi" w:eastAsia="Calibri" w:hAnsiTheme="majorHAnsi" w:cs="Times New Roman"/>
          <w:b/>
          <w:bCs/>
          <w:sz w:val="26"/>
          <w:szCs w:val="26"/>
          <w:shd w:val="clear" w:color="auto" w:fill="FFFFFF"/>
        </w:rPr>
        <w:t>«Ты хочешь быть моряком?»</w:t>
      </w:r>
      <w:r w:rsidRPr="00227DC5">
        <w:rPr>
          <w:rFonts w:asciiTheme="majorHAnsi" w:eastAsia="Calibri" w:hAnsiTheme="majorHAnsi" w:cs="Times New Roman"/>
          <w:bCs/>
          <w:sz w:val="26"/>
          <w:szCs w:val="26"/>
          <w:shd w:val="clear" w:color="auto" w:fill="FFFFFF"/>
        </w:rPr>
        <w:t xml:space="preserve"> /автор: Квятковский  Игорь  Анатольевич/</w:t>
      </w:r>
    </w:p>
    <w:p w:rsidR="00227DC5" w:rsidRPr="00227DC5" w:rsidRDefault="00227DC5" w:rsidP="00227DC5">
      <w:pPr>
        <w:spacing w:after="0" w:line="240" w:lineRule="auto"/>
        <w:rPr>
          <w:rFonts w:asciiTheme="majorHAnsi" w:eastAsia="Calibri" w:hAnsiTheme="majorHAnsi" w:cs="Times New Roman"/>
          <w:bCs/>
          <w:sz w:val="26"/>
          <w:szCs w:val="26"/>
          <w:shd w:val="clear" w:color="auto" w:fill="FFFFFF"/>
        </w:rPr>
      </w:pPr>
      <w:r w:rsidRPr="00227DC5">
        <w:rPr>
          <w:rFonts w:asciiTheme="majorHAnsi" w:eastAsia="Calibri" w:hAnsiTheme="majorHAnsi" w:cs="Times New Roman"/>
          <w:b/>
          <w:bCs/>
          <w:sz w:val="26"/>
          <w:szCs w:val="26"/>
          <w:shd w:val="clear" w:color="auto" w:fill="FFFFFF"/>
        </w:rPr>
        <w:t>«Уголёк»</w:t>
      </w:r>
      <w:r w:rsidRPr="00227DC5">
        <w:rPr>
          <w:rFonts w:asciiTheme="majorHAnsi" w:eastAsia="Calibri" w:hAnsiTheme="majorHAnsi" w:cs="Times New Roman"/>
          <w:bCs/>
          <w:sz w:val="26"/>
          <w:szCs w:val="26"/>
          <w:shd w:val="clear" w:color="auto" w:fill="FFFFFF"/>
        </w:rPr>
        <w:t xml:space="preserve"> </w:t>
      </w:r>
      <w:r w:rsidRPr="00227DC5">
        <w:rPr>
          <w:rFonts w:asciiTheme="majorHAnsi" w:eastAsia="Calibri" w:hAnsiTheme="majorHAnsi" w:cs="Times New Roman"/>
          <w:b/>
          <w:bCs/>
          <w:sz w:val="26"/>
          <w:szCs w:val="26"/>
          <w:shd w:val="clear" w:color="auto" w:fill="FFFFFF"/>
        </w:rPr>
        <w:t>/</w:t>
      </w:r>
      <w:r w:rsidRPr="00227DC5">
        <w:rPr>
          <w:rFonts w:asciiTheme="majorHAnsi" w:eastAsia="Calibri" w:hAnsiTheme="majorHAnsi" w:cs="Times New Roman"/>
          <w:bCs/>
          <w:sz w:val="26"/>
          <w:szCs w:val="26"/>
          <w:shd w:val="clear" w:color="auto" w:fill="FFFFFF"/>
        </w:rPr>
        <w:t xml:space="preserve">автор: Колосов  Михаил  </w:t>
      </w:r>
      <w:proofErr w:type="spellStart"/>
      <w:r w:rsidRPr="00227DC5">
        <w:rPr>
          <w:rFonts w:asciiTheme="majorHAnsi" w:eastAsia="Calibri" w:hAnsiTheme="majorHAnsi" w:cs="Times New Roman"/>
          <w:bCs/>
          <w:sz w:val="26"/>
          <w:szCs w:val="26"/>
          <w:shd w:val="clear" w:color="auto" w:fill="FFFFFF"/>
        </w:rPr>
        <w:t>Макарович</w:t>
      </w:r>
      <w:proofErr w:type="spellEnd"/>
      <w:r w:rsidRPr="00227DC5">
        <w:rPr>
          <w:rFonts w:asciiTheme="majorHAnsi" w:eastAsia="Calibri" w:hAnsiTheme="majorHAnsi" w:cs="Times New Roman"/>
          <w:bCs/>
          <w:sz w:val="26"/>
          <w:szCs w:val="26"/>
          <w:shd w:val="clear" w:color="auto" w:fill="FFFFFF"/>
        </w:rPr>
        <w:t>/</w:t>
      </w:r>
    </w:p>
    <w:p w:rsidR="00227DC5" w:rsidRPr="00227DC5" w:rsidRDefault="00227DC5" w:rsidP="00227DC5">
      <w:pPr>
        <w:spacing w:after="0" w:line="240" w:lineRule="auto"/>
        <w:rPr>
          <w:rFonts w:asciiTheme="majorHAnsi" w:eastAsia="Calibri" w:hAnsiTheme="majorHAnsi" w:cs="Times New Roman"/>
          <w:bCs/>
          <w:sz w:val="26"/>
          <w:szCs w:val="26"/>
          <w:shd w:val="clear" w:color="auto" w:fill="FFFFFF"/>
        </w:rPr>
      </w:pPr>
      <w:r w:rsidRPr="00227DC5">
        <w:rPr>
          <w:rFonts w:asciiTheme="majorHAnsi" w:eastAsia="Calibri" w:hAnsiTheme="majorHAnsi" w:cs="Times New Roman"/>
          <w:b/>
          <w:bCs/>
          <w:sz w:val="26"/>
          <w:szCs w:val="26"/>
          <w:shd w:val="clear" w:color="auto" w:fill="FFFFFF"/>
        </w:rPr>
        <w:t>«Шофёр»</w:t>
      </w:r>
      <w:r w:rsidRPr="00227DC5">
        <w:rPr>
          <w:rFonts w:asciiTheme="majorHAnsi" w:eastAsia="Calibri" w:hAnsiTheme="majorHAnsi" w:cs="Times New Roman"/>
          <w:bCs/>
          <w:sz w:val="26"/>
          <w:szCs w:val="26"/>
          <w:shd w:val="clear" w:color="auto" w:fill="FFFFFF"/>
        </w:rPr>
        <w:t xml:space="preserve"> /автор: Карпова  Инна  Владимировна/</w:t>
      </w:r>
    </w:p>
    <w:p w:rsidR="00227DC5" w:rsidRPr="00227DC5" w:rsidRDefault="00227DC5" w:rsidP="00227DC5">
      <w:pPr>
        <w:spacing w:after="0" w:line="240" w:lineRule="auto"/>
        <w:rPr>
          <w:rFonts w:asciiTheme="majorHAnsi" w:eastAsia="Calibri" w:hAnsiTheme="majorHAnsi" w:cs="Times New Roman"/>
          <w:bCs/>
          <w:sz w:val="26"/>
          <w:szCs w:val="26"/>
          <w:shd w:val="clear" w:color="auto" w:fill="FFFFFF"/>
        </w:rPr>
      </w:pPr>
      <w:r w:rsidRPr="00227DC5">
        <w:rPr>
          <w:rFonts w:asciiTheme="majorHAnsi" w:eastAsia="Calibri" w:hAnsiTheme="majorHAnsi" w:cs="Times New Roman"/>
          <w:b/>
          <w:bCs/>
          <w:sz w:val="26"/>
          <w:szCs w:val="26"/>
          <w:shd w:val="clear" w:color="auto" w:fill="FFFFFF"/>
        </w:rPr>
        <w:t xml:space="preserve"> «Чем  пахнут ремёсла?»</w:t>
      </w:r>
      <w:r w:rsidRPr="00227DC5">
        <w:rPr>
          <w:rFonts w:asciiTheme="majorHAnsi" w:eastAsia="Calibri" w:hAnsiTheme="majorHAnsi" w:cs="Times New Roman"/>
          <w:bCs/>
          <w:sz w:val="26"/>
          <w:szCs w:val="26"/>
          <w:shd w:val="clear" w:color="auto" w:fill="FFFFFF"/>
        </w:rPr>
        <w:t xml:space="preserve"> /автор: </w:t>
      </w:r>
      <w:proofErr w:type="spellStart"/>
      <w:r w:rsidRPr="00227DC5">
        <w:rPr>
          <w:rFonts w:asciiTheme="majorHAnsi" w:eastAsia="Calibri" w:hAnsiTheme="majorHAnsi" w:cs="Times New Roman"/>
          <w:bCs/>
          <w:sz w:val="26"/>
          <w:szCs w:val="26"/>
          <w:shd w:val="clear" w:color="auto" w:fill="FFFFFF"/>
        </w:rPr>
        <w:t>Джанни</w:t>
      </w:r>
      <w:proofErr w:type="spellEnd"/>
      <w:r w:rsidRPr="00227DC5">
        <w:rPr>
          <w:rFonts w:asciiTheme="majorHAnsi" w:eastAsia="Calibri" w:hAnsiTheme="majorHAnsi" w:cs="Times New Roman"/>
          <w:bCs/>
          <w:sz w:val="26"/>
          <w:szCs w:val="26"/>
          <w:shd w:val="clear" w:color="auto" w:fill="FFFFFF"/>
        </w:rPr>
        <w:t xml:space="preserve">  </w:t>
      </w:r>
      <w:proofErr w:type="spellStart"/>
      <w:r w:rsidRPr="00227DC5">
        <w:rPr>
          <w:rFonts w:asciiTheme="majorHAnsi" w:eastAsia="Calibri" w:hAnsiTheme="majorHAnsi" w:cs="Times New Roman"/>
          <w:bCs/>
          <w:sz w:val="26"/>
          <w:szCs w:val="26"/>
          <w:shd w:val="clear" w:color="auto" w:fill="FFFFFF"/>
        </w:rPr>
        <w:t>Родари</w:t>
      </w:r>
      <w:proofErr w:type="spellEnd"/>
      <w:r w:rsidRPr="00227DC5">
        <w:rPr>
          <w:rFonts w:asciiTheme="majorHAnsi" w:eastAsia="Calibri" w:hAnsiTheme="majorHAnsi" w:cs="Times New Roman"/>
          <w:bCs/>
          <w:sz w:val="26"/>
          <w:szCs w:val="26"/>
          <w:shd w:val="clear" w:color="auto" w:fill="FFFFFF"/>
        </w:rPr>
        <w:t xml:space="preserve"> /</w:t>
      </w:r>
    </w:p>
    <w:p w:rsidR="00227DC5" w:rsidRDefault="00227DC5" w:rsidP="00227DC5">
      <w:pPr>
        <w:spacing w:after="0" w:line="240" w:lineRule="auto"/>
        <w:rPr>
          <w:rFonts w:asciiTheme="majorHAnsi" w:eastAsia="Times New Roman" w:hAnsiTheme="majorHAnsi" w:cs="Times New Roman"/>
          <w:bCs/>
          <w:spacing w:val="6"/>
          <w:sz w:val="26"/>
          <w:szCs w:val="26"/>
        </w:rPr>
      </w:pPr>
      <w:r w:rsidRPr="00227DC5">
        <w:rPr>
          <w:rFonts w:asciiTheme="majorHAnsi" w:eastAsia="Calibri" w:hAnsiTheme="majorHAnsi" w:cs="Times New Roman"/>
          <w:b/>
          <w:bCs/>
          <w:sz w:val="26"/>
          <w:szCs w:val="26"/>
          <w:shd w:val="clear" w:color="auto" w:fill="FFFFFF"/>
        </w:rPr>
        <w:t>«Я  расту»</w:t>
      </w:r>
      <w:r w:rsidRPr="00227DC5">
        <w:rPr>
          <w:rFonts w:asciiTheme="majorHAnsi" w:eastAsia="Calibri" w:hAnsiTheme="majorHAnsi" w:cs="Times New Roman"/>
          <w:bCs/>
          <w:sz w:val="26"/>
          <w:szCs w:val="26"/>
          <w:shd w:val="clear" w:color="auto" w:fill="FFFFFF"/>
        </w:rPr>
        <w:t xml:space="preserve">  /автор: </w:t>
      </w:r>
      <w:proofErr w:type="spellStart"/>
      <w:r w:rsidRPr="00227DC5">
        <w:rPr>
          <w:rFonts w:asciiTheme="majorHAnsi" w:eastAsia="Calibri" w:hAnsiTheme="majorHAnsi" w:cs="Times New Roman"/>
          <w:bCs/>
          <w:sz w:val="26"/>
          <w:szCs w:val="26"/>
          <w:shd w:val="clear" w:color="auto" w:fill="FFFFFF"/>
        </w:rPr>
        <w:t>Барто</w:t>
      </w:r>
      <w:proofErr w:type="spellEnd"/>
      <w:r w:rsidRPr="00227DC5">
        <w:rPr>
          <w:rFonts w:asciiTheme="majorHAnsi" w:eastAsia="Calibri" w:hAnsiTheme="majorHAnsi" w:cs="Times New Roman"/>
          <w:bCs/>
          <w:sz w:val="26"/>
          <w:szCs w:val="26"/>
          <w:shd w:val="clear" w:color="auto" w:fill="FFFFFF"/>
        </w:rPr>
        <w:t xml:space="preserve"> Агния Львовна/</w:t>
      </w:r>
      <w:r w:rsidRPr="00227DC5">
        <w:rPr>
          <w:rFonts w:asciiTheme="majorHAnsi" w:eastAsia="Times New Roman" w:hAnsiTheme="majorHAnsi" w:cs="Times New Roman"/>
          <w:bCs/>
          <w:spacing w:val="6"/>
          <w:sz w:val="26"/>
          <w:szCs w:val="26"/>
        </w:rPr>
        <w:t xml:space="preserve">  </w:t>
      </w:r>
    </w:p>
    <w:p w:rsidR="00227DC5" w:rsidRPr="00227DC5" w:rsidRDefault="00227DC5" w:rsidP="00227DC5">
      <w:pPr>
        <w:spacing w:after="0" w:line="240" w:lineRule="auto"/>
        <w:rPr>
          <w:rFonts w:asciiTheme="majorHAnsi" w:eastAsia="Times New Roman" w:hAnsiTheme="majorHAnsi" w:cs="Times New Roman"/>
          <w:bCs/>
          <w:spacing w:val="6"/>
          <w:sz w:val="26"/>
          <w:szCs w:val="26"/>
        </w:rPr>
      </w:pPr>
    </w:p>
    <w:p w:rsidR="00227DC5" w:rsidRPr="00227DC5" w:rsidRDefault="00227DC5" w:rsidP="00227DC5">
      <w:pPr>
        <w:spacing w:after="0" w:line="240" w:lineRule="auto"/>
        <w:jc w:val="center"/>
        <w:outlineLvl w:val="0"/>
        <w:rPr>
          <w:rFonts w:asciiTheme="majorHAnsi" w:eastAsia="Times New Roman" w:hAnsiTheme="majorHAnsi" w:cs="Times New Roman"/>
          <w:b/>
          <w:i/>
          <w:iCs/>
          <w:caps/>
          <w:color w:val="0070C0"/>
          <w:spacing w:val="23"/>
          <w:kern w:val="36"/>
          <w:sz w:val="26"/>
          <w:szCs w:val="26"/>
        </w:rPr>
      </w:pPr>
      <w:r>
        <w:rPr>
          <w:rFonts w:asciiTheme="majorHAnsi" w:eastAsia="Calibri" w:hAnsiTheme="majorHAnsi" w:cs="Times New Roman"/>
          <w:noProof/>
          <w:sz w:val="26"/>
          <w:szCs w:val="26"/>
          <w:lang w:eastAsia="ru-RU"/>
        </w:rPr>
        <w:t xml:space="preserve">                   </w:t>
      </w:r>
      <w:r w:rsidRPr="00227DC5">
        <w:rPr>
          <w:rFonts w:asciiTheme="majorHAnsi" w:eastAsia="Calibri" w:hAnsiTheme="majorHAnsi" w:cs="Times New Roman"/>
          <w:noProof/>
          <w:sz w:val="26"/>
          <w:szCs w:val="26"/>
          <w:lang w:eastAsia="ru-RU"/>
        </w:rPr>
        <w:drawing>
          <wp:inline distT="0" distB="0" distL="0" distR="0">
            <wp:extent cx="1988129" cy="1600200"/>
            <wp:effectExtent l="19050" t="19050" r="1270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49"/>
                    <a:stretch>
                      <a:fillRect/>
                    </a:stretch>
                  </pic:blipFill>
                  <pic:spPr bwMode="auto">
                    <a:xfrm>
                      <a:off x="0" y="0"/>
                      <a:ext cx="1996635" cy="1607046"/>
                    </a:xfrm>
                    <a:prstGeom prst="rect">
                      <a:avLst/>
                    </a:prstGeom>
                    <a:noFill/>
                    <a:ln>
                      <a:solidFill>
                        <a:schemeClr val="tx1"/>
                      </a:solidFill>
                      <a:prstDash val="sysDot"/>
                    </a:ln>
                  </pic:spPr>
                </pic:pic>
              </a:graphicData>
            </a:graphic>
          </wp:inline>
        </w:drawing>
      </w:r>
    </w:p>
    <w:sectPr w:rsidR="00227DC5" w:rsidRPr="00227DC5" w:rsidSect="00227DC5">
      <w:pgSz w:w="16838" w:h="11906" w:orient="landscape"/>
      <w:pgMar w:top="567" w:right="1134" w:bottom="709" w:left="567" w:header="709" w:footer="709"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01293"/>
    <w:rsid w:val="002032DF"/>
    <w:rsid w:val="00227DC5"/>
    <w:rsid w:val="0025113D"/>
    <w:rsid w:val="003544A4"/>
    <w:rsid w:val="0045084E"/>
    <w:rsid w:val="00527319"/>
    <w:rsid w:val="00AB54F1"/>
    <w:rsid w:val="00C24610"/>
    <w:rsid w:val="00D968C3"/>
    <w:rsid w:val="00F01293"/>
    <w:rsid w:val="00F014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3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8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68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8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68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226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8FC12-C415-4A48-BD2E-EC4618CDD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581</Words>
  <Characters>3318</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dc:creator>
  <cp:keywords/>
  <dc:description/>
  <cp:lastModifiedBy>Ильнур</cp:lastModifiedBy>
  <cp:revision>7</cp:revision>
  <dcterms:created xsi:type="dcterms:W3CDTF">2024-03-14T11:08:00Z</dcterms:created>
  <dcterms:modified xsi:type="dcterms:W3CDTF">2024-03-21T12:11:00Z</dcterms:modified>
</cp:coreProperties>
</file>