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84" w:rsidRPr="00476784" w:rsidRDefault="00476784" w:rsidP="0047678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76784">
        <w:rPr>
          <w:rFonts w:ascii="Times New Roman" w:hAnsi="Times New Roman" w:cs="Times New Roman"/>
          <w:sz w:val="28"/>
          <w:szCs w:val="28"/>
          <w:u w:val="single"/>
        </w:rPr>
        <w:t>Выступление из опыта работы по обучению детей дошкольного возраста шахматам.</w:t>
      </w:r>
    </w:p>
    <w:p w:rsidR="00476784" w:rsidRDefault="00476784" w:rsidP="00476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 129 «Белоснежка»</w:t>
      </w:r>
    </w:p>
    <w:p w:rsidR="00476784" w:rsidRDefault="00476784" w:rsidP="00476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Набережные Челны.</w:t>
      </w:r>
    </w:p>
    <w:p w:rsidR="00476784" w:rsidRDefault="00476784" w:rsidP="00476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 Константинова О.Е</w:t>
      </w:r>
    </w:p>
    <w:p w:rsidR="00476784" w:rsidRDefault="00476784" w:rsidP="004767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6784" w:rsidRDefault="00476784" w:rsidP="00476784">
      <w:pPr>
        <w:spacing w:after="0"/>
        <w:jc w:val="center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  <w:r w:rsidRPr="00AF1DF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F1DF0">
        <w:rPr>
          <w:rFonts w:ascii="Times New Roman" w:hAnsi="Times New Roman" w:cs="Times New Roman"/>
          <w:sz w:val="28"/>
          <w:szCs w:val="28"/>
        </w:rPr>
        <w:t>азвитие познавательных навыков дошкольников, с использованием электронного  шахматного игрового тренажера</w:t>
      </w:r>
      <w:proofErr w:type="gramStart"/>
      <w:r w:rsidRPr="00AF1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4272">
        <w:rPr>
          <w:rFonts w:ascii="Arial" w:hAnsi="Arial" w:cs="Arial"/>
          <w:color w:val="333333"/>
          <w:sz w:val="27"/>
          <w:szCs w:val="27"/>
          <w:shd w:val="clear" w:color="auto" w:fill="F6F6F6"/>
        </w:rPr>
        <w:t xml:space="preserve"> </w:t>
      </w:r>
      <w:proofErr w:type="gramEnd"/>
    </w:p>
    <w:p w:rsidR="00476784" w:rsidRDefault="00476784" w:rsidP="0047678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     </w:t>
      </w:r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В дошкольном возрасте происходит всестороннее развитие детей: у них формируются психические познавательные процессы и элементарные математические представления, развиваются мыслительные операции и сенсорная культура, они учатся обследовать предметы и наблюдать за явлениями, называть их признаки и выделять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>характерные особенности, познают окружающий природ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ный и социальный мир</w:t>
      </w:r>
    </w:p>
    <w:p w:rsidR="00476784" w:rsidRDefault="00476784" w:rsidP="0047678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</w:t>
      </w:r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Всестороннее развитие детей в перспективе будет способствовать формированию и становлению </w:t>
      </w:r>
      <w:proofErr w:type="spellStart"/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>самодостаточной</w:t>
      </w:r>
      <w:proofErr w:type="spellEnd"/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, успешной, </w:t>
      </w:r>
      <w:proofErr w:type="spellStart"/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>креативной</w:t>
      </w:r>
      <w:proofErr w:type="spellEnd"/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и инициативной личности, обладающей развитыми волевыми качествами. </w:t>
      </w:r>
    </w:p>
    <w:p w:rsidR="00476784" w:rsidRDefault="00476784" w:rsidP="0047678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  </w:t>
      </w:r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>В связи с этим, в дошкольном образовании акцент делается на формировании и развитии творческого потенциала и познавательно-исследовательской активности детей в различных видах деятел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>ьности.</w:t>
      </w:r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Умелое овладение знаниями, умениями и навыками, необходимыми для выполнения деятельности, обеспечивается развитием умственных способностей, выступающих ядром познавательного развития. </w:t>
      </w:r>
    </w:p>
    <w:p w:rsidR="00476784" w:rsidRDefault="00476784" w:rsidP="00476784">
      <w:pPr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   </w:t>
      </w:r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>Познавательное развитие не теряет свою актуальность во все времена. Оно предполагает формирование интеллектуальной сферы, развитие познавательного интереса и активности, расширение кругозора. Одним из средств познавательного развития детей выступает игра в шахматы</w:t>
      </w:r>
    </w:p>
    <w:p w:rsidR="00476784" w:rsidRDefault="00476784" w:rsidP="0047678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7EFE">
        <w:rPr>
          <w:rFonts w:ascii="Times New Roman" w:hAnsi="Times New Roman" w:cs="Times New Roman"/>
          <w:b/>
          <w:sz w:val="24"/>
          <w:szCs w:val="24"/>
          <w:shd w:val="clear" w:color="auto" w:fill="F6F6F6"/>
        </w:rPr>
        <w:t xml:space="preserve"> </w:t>
      </w:r>
      <w:proofErr w:type="gramStart"/>
      <w:r w:rsidRPr="00557E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Игра в шахматы решает сразу несколько задач:</w:t>
      </w:r>
      <w:r w:rsidRPr="00FC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1.Познавательная: учит думать, запоминать, сравнивать, ориентир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оваться на плоскости, развивает </w:t>
      </w:r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логическое мышление.</w:t>
      </w:r>
      <w:r w:rsidRPr="00FC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2.Воспитательная: вырабатывает внимательность, собранность, усидчивость и целеустремлённость.</w:t>
      </w:r>
      <w:r w:rsidRPr="00FC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3.Эстетическая: развивает фантазию, обогащает внутренний мир.</w:t>
      </w:r>
      <w:r w:rsidRPr="00FC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4.Коррекционная: помогают </w:t>
      </w:r>
      <w:proofErr w:type="spellStart"/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гиперактивным</w:t>
      </w:r>
      <w:proofErr w:type="spellEnd"/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детям стать спокойнее, способствуют развитию умения сосредотачиваться на одном виде деятельности.</w:t>
      </w:r>
      <w:proofErr w:type="gramEnd"/>
      <w:r w:rsidRPr="00FC15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Поэтому начинать обучение этой игре желательно как можно раньше, но на уровне доступном для ребёнка.</w:t>
      </w:r>
    </w:p>
    <w:p w:rsidR="00476784" w:rsidRPr="00A60B7D" w:rsidRDefault="00476784" w:rsidP="0047678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C155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   </w:t>
      </w:r>
      <w:proofErr w:type="gramStart"/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>Благодаря этой игре происходит не только формирование психических познавательных процессов (произвольной памяти и произвольного внимания, мышления), умения ориентироваться на плоскости, сравнивать, обобщать, предвидеть результаты своей деятельности и учитывать будущее поведение других людей, становиться на их точку зрения, но и совершенствуются такие качества, как самостоятельность, изобретательность, гибкость, усидчивость, развивается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способность «действовать в уме».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Способность «действовать в уме» объединяет воображение, внимание, память, мышление, дает человеку возможность оперировать в мысленном плане с заместителями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реальных 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lastRenderedPageBreak/>
        <w:t>предметов.</w:t>
      </w:r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Чем раньше научить ребенка игре в шахматы, тем лучше для его дальнейшего обучения (в школе, ВУЗе) и развития в целом. </w:t>
      </w:r>
    </w:p>
    <w:p w:rsidR="00476784" w:rsidRDefault="00476784" w:rsidP="0047678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   Кроме этого</w:t>
      </w:r>
      <w:r w:rsidRPr="008A4272">
        <w:rPr>
          <w:rFonts w:ascii="Times New Roman" w:hAnsi="Times New Roman" w:cs="Times New Roman"/>
          <w:sz w:val="24"/>
          <w:szCs w:val="24"/>
          <w:shd w:val="clear" w:color="auto" w:fill="F6F6F6"/>
        </w:rPr>
        <w:t>, знание ходов фигур дает возможность просчитывать ситуацию на несколько ходов вперед (способность «действовать в уме»), оценивать точку зрения и поведение противника, развивает бдительность, гибкость, изобретательность. При совершении хода противником, другой игрок должен предусмотреть его дальнейшие действия, оценить, есть ли, и если да, то какие фигуры «под боем», есть ли угроза королю, какую фигуру можно подставит</w:t>
      </w:r>
      <w:r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ь «под бой» и т. д. </w:t>
      </w:r>
    </w:p>
    <w:p w:rsidR="00476784" w:rsidRDefault="00476784" w:rsidP="004767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этой игре дети учатся быть терпеливыми, усидчивыми, настойчивыми в достижении поставленной цели, вырабатывают в себе работоспособность, умение решать логические задачи, тренируют память, учатся самодисциплине. Детей необходимо учить, не только измерять и вычислять, но и рассуждать. Ведь благодаря логике можно научить ребёнка отстаивать свою точку зрения, строить причинн</w:t>
      </w:r>
      <w:proofErr w:type="gramStart"/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следственные связи. Применение в работе с детьми методики раннего обучения азам шахматной игры способствует развитию у детей способности ориентироваться на плоскости, развитию мышления, умозаключений, суждений, учит ребёнка запоминать, сравнивать, обобщать, предвидеть результаты своей деятельности.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C15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логики ребёнка дошкольного возраста зависит от создания условий, стимулирующих его практическую, игровую и познавательную деятельность.</w:t>
      </w:r>
    </w:p>
    <w:p w:rsidR="00476784" w:rsidRPr="00332E96" w:rsidRDefault="00476784" w:rsidP="00476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изложение материала и разбор дидактических задач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 вызывают интерес у  детей.  У нас  в детском саду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благодаря приобретенному электронному тренажеру появилась возможность </w:t>
      </w:r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занятия с компьютерным сопровождением, как одной из основных форм наглядности обучения. Оптимальная длительность работы за компьютером не должна превышать 10-20 минут.</w:t>
      </w:r>
    </w:p>
    <w:p w:rsidR="00476784" w:rsidRPr="00332E96" w:rsidRDefault="00476784" w:rsidP="00476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Использование информационно-компьютерных технологий очень сильно изменили современные шахматы. А каких-то 15–20 лет назад шахматистам для подготовки и тренировки приходилось </w:t>
      </w:r>
      <w:proofErr w:type="gramStart"/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десятками</w:t>
      </w:r>
      <w:proofErr w:type="gramEnd"/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не сотнями пересматривать книги, журналы, листовки в поисках нужной информации, тратя на это по несколько дней, сейчас это все дело занимает пару минут. В чём же главные плюсы и минусы шахмат с использованием информационно-компьютерных технологий?</w:t>
      </w:r>
    </w:p>
    <w:p w:rsidR="00476784" w:rsidRPr="00332E96" w:rsidRDefault="00476784" w:rsidP="00476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Плюсы:</w:t>
      </w:r>
    </w:p>
    <w:p w:rsidR="00476784" w:rsidRPr="00332E96" w:rsidRDefault="00476784" w:rsidP="004767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Шахматы на компьютере помогают детям получить необходимую практику в игре. Достаточно включить шахматы </w:t>
      </w:r>
      <w:proofErr w:type="spellStart"/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выставить с кем мы хотим сыграть и на какой контроль времени, и программа сама подберет соперников.</w:t>
      </w:r>
    </w:p>
    <w:p w:rsidR="00476784" w:rsidRPr="00332E96" w:rsidRDefault="00476784" w:rsidP="0047678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Шахматная программа может анализировать любые шахматные позиции, перебирая в секунду миллионы комбинаций, на что неспособен человек, в результате выдавать уже готовое решение (вариант) в сложившейся ситуации. Сейчас все гроссмейстеры, чемпионы мира не представляют свою подготовку без шахматных программ.</w:t>
      </w:r>
    </w:p>
    <w:p w:rsidR="00476784" w:rsidRPr="00332E96" w:rsidRDefault="00476784" w:rsidP="00476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Минусы:</w:t>
      </w:r>
    </w:p>
    <w:p w:rsidR="00476784" w:rsidRPr="00332E96" w:rsidRDefault="00476784" w:rsidP="004767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Минимальная самостоятельная подготовка. Поручая программе поиск лучших вариантов (систем) дети сами ничего не делают, не анализируют, не пытаются понять скрытых возможностей позиции. Шахматная программа на это просто неспособна, а ведь именно шахматы должны помогать развивать у детей умение анализировать.</w:t>
      </w:r>
    </w:p>
    <w:p w:rsidR="00476784" w:rsidRPr="00332E96" w:rsidRDefault="00476784" w:rsidP="0047678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0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шахматы не заменят прямого и человеческого разговора и взаимодействия. Нарушается одно из важнейших качеств любой детской игры - </w:t>
      </w:r>
      <w:r w:rsidRPr="00174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и поддержание контактов между детьми, а это сказывается отрицательно на самом развитии человека.</w:t>
      </w:r>
    </w:p>
    <w:p w:rsidR="00476784" w:rsidRDefault="00476784" w:rsidP="00476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Учитывая все минусы и плюсы я решила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использовать электронный тренажер, как индивидуальное занятие с ребенком для закрепления знаний.</w:t>
      </w:r>
    </w:p>
    <w:p w:rsidR="00476784" w:rsidRDefault="00476784" w:rsidP="00476784">
      <w:pPr>
        <w:jc w:val="both"/>
      </w:pPr>
      <w:proofErr w:type="spellStart"/>
      <w:r w:rsidRPr="00E10F57">
        <w:rPr>
          <w:rFonts w:ascii="Times New Roman" w:hAnsi="Times New Roman" w:cs="Times New Roman"/>
          <w:b/>
          <w:sz w:val="24"/>
          <w:szCs w:val="24"/>
          <w:u w:val="single"/>
        </w:rPr>
        <w:t>Voice</w:t>
      </w:r>
      <w:proofErr w:type="spellEnd"/>
      <w:r w:rsidRPr="00E10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E10F57">
        <w:rPr>
          <w:rFonts w:ascii="Times New Roman" w:hAnsi="Times New Roman" w:cs="Times New Roman"/>
          <w:b/>
          <w:sz w:val="24"/>
          <w:szCs w:val="24"/>
          <w:u w:val="single"/>
        </w:rPr>
        <w:t>Master</w:t>
      </w:r>
      <w:proofErr w:type="spellEnd"/>
      <w:r w:rsidRPr="00E10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—</w:t>
      </w:r>
      <w:r w:rsidRPr="000B0790">
        <w:rPr>
          <w:rFonts w:ascii="Times New Roman" w:hAnsi="Times New Roman" w:cs="Times New Roman"/>
          <w:sz w:val="24"/>
          <w:szCs w:val="24"/>
        </w:rPr>
        <w:t xml:space="preserve"> шахматный компьютер для начинающих шахматистов, играет на уровне от новичка до 3-го разряда включительно (рейтинг ЭЛО 1600).</w:t>
      </w:r>
      <w:r w:rsidRPr="000B0790">
        <w:rPr>
          <w:rFonts w:ascii="Times New Roman" w:hAnsi="Times New Roman" w:cs="Times New Roman"/>
          <w:sz w:val="24"/>
          <w:szCs w:val="24"/>
        </w:rPr>
        <w:br/>
        <w:t xml:space="preserve">Доска и фигуры магнитные, благодаря чему можно играть даже в поездке, не </w:t>
      </w:r>
      <w:proofErr w:type="gramStart"/>
      <w:r w:rsidRPr="000B0790">
        <w:rPr>
          <w:rFonts w:ascii="Times New Roman" w:hAnsi="Times New Roman" w:cs="Times New Roman"/>
          <w:sz w:val="24"/>
          <w:szCs w:val="24"/>
        </w:rPr>
        <w:t>беспокоясь</w:t>
      </w:r>
      <w:proofErr w:type="gramEnd"/>
      <w:r w:rsidRPr="000B0790">
        <w:rPr>
          <w:rFonts w:ascii="Times New Roman" w:hAnsi="Times New Roman" w:cs="Times New Roman"/>
          <w:sz w:val="24"/>
          <w:szCs w:val="24"/>
        </w:rPr>
        <w:t xml:space="preserve"> что фигуры </w:t>
      </w:r>
      <w:proofErr w:type="spellStart"/>
      <w:r w:rsidRPr="000B0790">
        <w:rPr>
          <w:rFonts w:ascii="Times New Roman" w:hAnsi="Times New Roman" w:cs="Times New Roman"/>
          <w:sz w:val="24"/>
          <w:szCs w:val="24"/>
        </w:rPr>
        <w:t>рассыпятся</w:t>
      </w:r>
      <w:proofErr w:type="spellEnd"/>
      <w:r w:rsidRPr="000B0790">
        <w:rPr>
          <w:rFonts w:ascii="Times New Roman" w:hAnsi="Times New Roman" w:cs="Times New Roman"/>
          <w:sz w:val="24"/>
          <w:szCs w:val="24"/>
        </w:rPr>
        <w:t xml:space="preserve">. Есть режим обучения, в котором </w:t>
      </w:r>
      <w:proofErr w:type="spellStart"/>
      <w:r w:rsidRPr="000B0790">
        <w:rPr>
          <w:rFonts w:ascii="Times New Roman" w:hAnsi="Times New Roman" w:cs="Times New Roman"/>
          <w:sz w:val="24"/>
          <w:szCs w:val="24"/>
        </w:rPr>
        <w:t>встроенно</w:t>
      </w:r>
      <w:proofErr w:type="spellEnd"/>
      <w:r w:rsidRPr="000B0790">
        <w:rPr>
          <w:rFonts w:ascii="Times New Roman" w:hAnsi="Times New Roman" w:cs="Times New Roman"/>
          <w:sz w:val="24"/>
          <w:szCs w:val="24"/>
        </w:rPr>
        <w:t xml:space="preserve"> 100 упражнений (на поиск правильного хода) </w:t>
      </w:r>
      <w:proofErr w:type="gramStart"/>
      <w:r w:rsidRPr="000B079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B0790">
        <w:rPr>
          <w:rFonts w:ascii="Times New Roman" w:hAnsi="Times New Roman" w:cs="Times New Roman"/>
          <w:sz w:val="24"/>
          <w:szCs w:val="24"/>
        </w:rPr>
        <w:t xml:space="preserve"> тренировке в практике. У компьютера есть звуковой динамик (можно отключать).</w:t>
      </w:r>
      <w:r w:rsidRPr="000B0790">
        <w:rPr>
          <w:rFonts w:ascii="Calibri" w:eastAsia="+mn-ea" w:hAnsi="Calibri" w:cs="+mn-cs"/>
          <w:color w:val="000000"/>
          <w:kern w:val="24"/>
          <w:sz w:val="36"/>
          <w:szCs w:val="36"/>
          <w:lang w:eastAsia="ru-RU"/>
        </w:rPr>
        <w:t xml:space="preserve"> </w:t>
      </w:r>
    </w:p>
    <w:p w:rsidR="00476784" w:rsidRPr="00E10F57" w:rsidRDefault="00476784" w:rsidP="00476784">
      <w:pPr>
        <w:numPr>
          <w:ilvl w:val="0"/>
          <w:numId w:val="3"/>
        </w:numPr>
        <w:tabs>
          <w:tab w:val="clear" w:pos="720"/>
          <w:tab w:val="num" w:pos="142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E10F57">
        <w:rPr>
          <w:rFonts w:ascii="Times New Roman" w:hAnsi="Times New Roman" w:cs="Times New Roman"/>
          <w:sz w:val="24"/>
          <w:szCs w:val="24"/>
        </w:rPr>
        <w:t>Функции:</w:t>
      </w:r>
      <w:r w:rsidRPr="00E10F57">
        <w:rPr>
          <w:rFonts w:ascii="Times New Roman" w:hAnsi="Times New Roman" w:cs="Times New Roman"/>
          <w:sz w:val="24"/>
          <w:szCs w:val="24"/>
        </w:rPr>
        <w:br/>
        <w:t>• ввод произвольной позиции для разыгрывания</w:t>
      </w:r>
      <w:r w:rsidRPr="00E10F57">
        <w:rPr>
          <w:rFonts w:ascii="Times New Roman" w:hAnsi="Times New Roman" w:cs="Times New Roman"/>
          <w:sz w:val="24"/>
          <w:szCs w:val="24"/>
        </w:rPr>
        <w:br/>
        <w:t xml:space="preserve">• возможность узнать лучший </w:t>
      </w:r>
      <w:proofErr w:type="gramStart"/>
      <w:r w:rsidRPr="00E10F57">
        <w:rPr>
          <w:rFonts w:ascii="Times New Roman" w:hAnsi="Times New Roman" w:cs="Times New Roman"/>
          <w:sz w:val="24"/>
          <w:szCs w:val="24"/>
        </w:rPr>
        <w:t>ход</w:t>
      </w:r>
      <w:proofErr w:type="gramEnd"/>
      <w:r w:rsidRPr="00E10F57">
        <w:rPr>
          <w:rFonts w:ascii="Times New Roman" w:hAnsi="Times New Roman" w:cs="Times New Roman"/>
          <w:sz w:val="24"/>
          <w:szCs w:val="24"/>
        </w:rPr>
        <w:t xml:space="preserve"> по мнению компьютера на данный момент</w:t>
      </w:r>
      <w:r w:rsidRPr="00E10F57">
        <w:rPr>
          <w:rFonts w:ascii="Times New Roman" w:hAnsi="Times New Roman" w:cs="Times New Roman"/>
          <w:sz w:val="24"/>
          <w:szCs w:val="24"/>
        </w:rPr>
        <w:br/>
        <w:t>• выбор уровня сложности (от новичка до 3-го разряда)</w:t>
      </w:r>
      <w:r w:rsidRPr="00E10F57">
        <w:rPr>
          <w:rFonts w:ascii="Times New Roman" w:hAnsi="Times New Roman" w:cs="Times New Roman"/>
          <w:sz w:val="24"/>
          <w:szCs w:val="24"/>
        </w:rPr>
        <w:br/>
        <w:t>• возможность отменить последний ход (если он был ошибочным)</w:t>
      </w:r>
      <w:r w:rsidRPr="00E10F57">
        <w:rPr>
          <w:rFonts w:ascii="Times New Roman" w:hAnsi="Times New Roman" w:cs="Times New Roman"/>
          <w:sz w:val="24"/>
          <w:szCs w:val="24"/>
        </w:rPr>
        <w:br/>
        <w:t>• режим "Тренер" — предупреждение о слабых или неверных ходах</w:t>
      </w:r>
      <w:r w:rsidRPr="00E10F57">
        <w:rPr>
          <w:rFonts w:ascii="Times New Roman" w:hAnsi="Times New Roman" w:cs="Times New Roman"/>
          <w:sz w:val="24"/>
          <w:szCs w:val="24"/>
        </w:rPr>
        <w:br/>
        <w:t>• оценка преимущества</w:t>
      </w:r>
      <w:r w:rsidRPr="00E10F57">
        <w:rPr>
          <w:rFonts w:ascii="Times New Roman" w:hAnsi="Times New Roman" w:cs="Times New Roman"/>
          <w:sz w:val="24"/>
          <w:szCs w:val="24"/>
        </w:rPr>
        <w:br/>
        <w:t>• партия сохраняется в памяти при выключении</w:t>
      </w:r>
      <w:r w:rsidRPr="00E10F57">
        <w:rPr>
          <w:rFonts w:ascii="Times New Roman" w:hAnsi="Times New Roman" w:cs="Times New Roman"/>
          <w:sz w:val="24"/>
          <w:szCs w:val="24"/>
        </w:rPr>
        <w:br/>
        <w:t>• поддерживает блиц (быстрые шахматы)</w:t>
      </w:r>
      <w:r w:rsidRPr="00E10F57">
        <w:rPr>
          <w:rFonts w:ascii="Times New Roman" w:hAnsi="Times New Roman" w:cs="Times New Roman"/>
          <w:sz w:val="24"/>
          <w:szCs w:val="24"/>
        </w:rPr>
        <w:br/>
        <w:t>• поворот доски (чтобы можно было играть не только за белых, но и за чёрных)</w:t>
      </w:r>
      <w:r w:rsidRPr="00E10F57">
        <w:rPr>
          <w:rFonts w:ascii="Times New Roman" w:hAnsi="Times New Roman" w:cs="Times New Roman"/>
          <w:sz w:val="24"/>
          <w:szCs w:val="24"/>
        </w:rPr>
        <w:br/>
        <w:t>• если вы случайно задели и сбили какие-либо фигуры, вы можете проверить, на каком месте они были</w:t>
      </w:r>
      <w:proofErr w:type="gramStart"/>
      <w:r w:rsidRPr="00E10F57">
        <w:rPr>
          <w:rFonts w:ascii="Times New Roman" w:hAnsi="Times New Roman" w:cs="Times New Roman"/>
          <w:sz w:val="24"/>
          <w:szCs w:val="24"/>
        </w:rPr>
        <w:br/>
        <w:t xml:space="preserve">         П</w:t>
      </w:r>
      <w:proofErr w:type="gramEnd"/>
      <w:r w:rsidRPr="00E10F57">
        <w:rPr>
          <w:rFonts w:ascii="Times New Roman" w:hAnsi="Times New Roman" w:cs="Times New Roman"/>
          <w:sz w:val="24"/>
          <w:szCs w:val="24"/>
        </w:rPr>
        <w:t>омимо шахмат, в компьютер встроены шашки (в комплекте идут фишки), уголки, а также ещё 5 игр, в которые можно сыграть с компьютером.</w:t>
      </w:r>
    </w:p>
    <w:p w:rsidR="00476784" w:rsidRPr="00F84168" w:rsidRDefault="00476784" w:rsidP="00476784">
      <w:pPr>
        <w:tabs>
          <w:tab w:val="num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4168">
        <w:rPr>
          <w:rFonts w:ascii="Times New Roman" w:hAnsi="Times New Roman" w:cs="Times New Roman"/>
          <w:sz w:val="24"/>
          <w:szCs w:val="24"/>
        </w:rPr>
        <w:t>Данный электронный тренажер дает возможность закрепить у ребенка знания о ходах фигур. Ему предлагается выполнить упражнения « Играем только королем и пешками», «Королем и конями», «Королем и слонами», «Королем и Ладьями», «Королем и Ферзями».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168">
        <w:rPr>
          <w:rFonts w:ascii="Times New Roman" w:hAnsi="Times New Roman" w:cs="Times New Roman"/>
          <w:sz w:val="24"/>
          <w:szCs w:val="24"/>
        </w:rPr>
        <w:t>Кроме этого предлагаются упражнения « Поставь МАТ в один ход».</w:t>
      </w:r>
      <w:r>
        <w:rPr>
          <w:rFonts w:ascii="Times New Roman" w:hAnsi="Times New Roman" w:cs="Times New Roman"/>
          <w:sz w:val="24"/>
          <w:szCs w:val="24"/>
        </w:rPr>
        <w:t xml:space="preserve"> Игра с компьютером дает возможность неуверенным детям играть спокойно, не боясь ошибиться,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компьютер сам подскажет, что ход не верен, или правильный.</w:t>
      </w:r>
    </w:p>
    <w:p w:rsidR="00476784" w:rsidRPr="00E10F57" w:rsidRDefault="00476784" w:rsidP="00476784">
      <w:pPr>
        <w:tabs>
          <w:tab w:val="num" w:pos="142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Pr="00E10F57">
        <w:rPr>
          <w:rFonts w:ascii="Times New Roman" w:hAnsi="Times New Roman" w:cs="Times New Roman"/>
          <w:sz w:val="24"/>
          <w:szCs w:val="24"/>
        </w:rPr>
        <w:t>Сложность при использовании данного тренажера была в том, что  инструкция на английском языке, и комментарии, который дает компьютер тоже на английском. Пришлось искать инструкцию на русском языке в интернете. Кроме того, у тренажера очень маленький экран, не всегда можно правильно разглядеть фигуру.</w:t>
      </w:r>
    </w:p>
    <w:p w:rsidR="00476784" w:rsidRDefault="00476784" w:rsidP="00476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Хочется отметить, что д</w:t>
      </w:r>
      <w:r w:rsidRPr="00F8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аже с самым совершенными компьютерными программами, электронными пособиями по обучению игре в шахматы обучающийся работает с истинным удовольствием лишь до тех пор, пока присутствует элемент новизны.</w:t>
      </w:r>
      <w:proofErr w:type="gramEnd"/>
      <w:r w:rsidRPr="00F8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Поэтому процесс обучения не может быть реализован без интеллектуального контакта между педагогом и воспитанником. Для обеспечения такого контакта педагог анализирует с воспитанниками шахматные позиции, обращает внимание ребят на главное, ставит дополнительные вопросы для дальнейшего обсуждения.</w:t>
      </w:r>
      <w:r w:rsidRPr="00E10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784" w:rsidRPr="00E10F57" w:rsidRDefault="00476784" w:rsidP="004767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 выступление </w:t>
      </w:r>
      <w:r w:rsidRPr="00E10F57">
        <w:rPr>
          <w:rFonts w:ascii="Times New Roman" w:hAnsi="Times New Roman" w:cs="Times New Roman"/>
          <w:sz w:val="24"/>
          <w:szCs w:val="24"/>
        </w:rPr>
        <w:t xml:space="preserve"> мне хочется закончить словами Майи </w:t>
      </w:r>
      <w:proofErr w:type="spellStart"/>
      <w:r w:rsidRPr="00E10F57">
        <w:rPr>
          <w:rFonts w:ascii="Times New Roman" w:hAnsi="Times New Roman" w:cs="Times New Roman"/>
          <w:sz w:val="24"/>
          <w:szCs w:val="24"/>
        </w:rPr>
        <w:t>Чибурданидзе</w:t>
      </w:r>
      <w:proofErr w:type="spellEnd"/>
      <w:r w:rsidRPr="00E10F57">
        <w:rPr>
          <w:rFonts w:ascii="Times New Roman" w:hAnsi="Times New Roman" w:cs="Times New Roman"/>
          <w:sz w:val="24"/>
          <w:szCs w:val="24"/>
        </w:rPr>
        <w:t>, пятикратной чемпионки мира по шахматам среди женщин</w:t>
      </w:r>
      <w:proofErr w:type="gramStart"/>
      <w:r w:rsidRPr="00E10F57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E10F57">
        <w:rPr>
          <w:rFonts w:ascii="Times New Roman" w:hAnsi="Times New Roman" w:cs="Times New Roman"/>
          <w:sz w:val="24"/>
          <w:szCs w:val="24"/>
        </w:rPr>
        <w:t xml:space="preserve">Когда меня научили играть в шахматы, они </w:t>
      </w:r>
      <w:r w:rsidRPr="00E10F57">
        <w:rPr>
          <w:rFonts w:ascii="Times New Roman" w:hAnsi="Times New Roman" w:cs="Times New Roman"/>
          <w:sz w:val="24"/>
          <w:szCs w:val="24"/>
        </w:rPr>
        <w:lastRenderedPageBreak/>
        <w:t>мне казались волшебным сказочным миром. Затем я серьезно занялась шахматами, но волшебными они так для меня и остались».</w:t>
      </w:r>
      <w:r>
        <w:rPr>
          <w:rFonts w:ascii="Times New Roman" w:hAnsi="Times New Roman" w:cs="Times New Roman"/>
          <w:sz w:val="24"/>
          <w:szCs w:val="24"/>
        </w:rPr>
        <w:t xml:space="preserve">  Так давайте дадим возможность детям, оставаться надолго, в этом волшебном сказочном мире.</w:t>
      </w:r>
    </w:p>
    <w:p w:rsidR="00476784" w:rsidRDefault="00476784" w:rsidP="0047678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6784" w:rsidRPr="00FC155F" w:rsidRDefault="00476784" w:rsidP="00476784">
      <w:pPr>
        <w:rPr>
          <w:rFonts w:ascii="Times New Roman" w:hAnsi="Times New Roman" w:cs="Times New Roman"/>
          <w:sz w:val="24"/>
          <w:szCs w:val="24"/>
        </w:rPr>
      </w:pPr>
    </w:p>
    <w:p w:rsidR="007D17F1" w:rsidRDefault="007D17F1"/>
    <w:sectPr w:rsidR="007D17F1" w:rsidSect="007D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6B39"/>
    <w:multiLevelType w:val="multilevel"/>
    <w:tmpl w:val="6176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54FDC"/>
    <w:multiLevelType w:val="multilevel"/>
    <w:tmpl w:val="DA88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CB18F2"/>
    <w:multiLevelType w:val="hybridMultilevel"/>
    <w:tmpl w:val="6E04226E"/>
    <w:lvl w:ilvl="0" w:tplc="53B6D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E1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46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8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A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88F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05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EB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DE5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784"/>
    <w:rsid w:val="00476784"/>
    <w:rsid w:val="007D17F1"/>
    <w:rsid w:val="00F7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1346</Words>
  <Characters>7677</Characters>
  <Application>Microsoft Office Word</Application>
  <DocSecurity>0</DocSecurity>
  <Lines>63</Lines>
  <Paragraphs>18</Paragraphs>
  <ScaleCrop>false</ScaleCrop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2024-09-16T09:18:00Z</dcterms:created>
  <dcterms:modified xsi:type="dcterms:W3CDTF">2024-09-16T09:20:00Z</dcterms:modified>
</cp:coreProperties>
</file>