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D57B" w14:textId="2563387F" w:rsidR="004B24E8" w:rsidRPr="00B921F5" w:rsidRDefault="0023790A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К</w:t>
      </w:r>
      <w:r w:rsidR="004B24E8" w:rsidRPr="00B921F5">
        <w:rPr>
          <w:rFonts w:ascii="Times New Roman" w:hAnsi="Times New Roman" w:cs="Times New Roman"/>
          <w:sz w:val="24"/>
          <w:szCs w:val="24"/>
        </w:rPr>
        <w:t>ак повысить мотивацию учеников к изучению физики</w:t>
      </w:r>
    </w:p>
    <w:p w14:paraId="69C1A3C0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3F54F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Одной из главных задач современного образования является формирование у учащихся устойчивой мотивации к обучению. Особенно актуальна эта проблема для таких предметов, как физика, химия, математика, так как они традиционно считаются сложными и неинтересными для большинства школьников. Однако, если правильно подойти к процессу обучения, то даже самые сложные темы могут стать увлекательными и понятными.</w:t>
      </w:r>
    </w:p>
    <w:p w14:paraId="46D6BB81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E41B9B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Для того чтобы заинтересовать учеников физикой, необходимо использовать различные методы и приёмы. Например, можно проводить эксперименты или демонстрационные опыты прямо на уроке. Это поможет наглядно показать законы природы и убедить детей в их справедливости. Также полезно использовать игровые формы обучения: игры-соревнования, викторины, кроссворды и т. д. Важно помнить, что игра должна быть не просто развлечением, но и способом усвоения новых знаний.</w:t>
      </w:r>
    </w:p>
    <w:p w14:paraId="6803D7AE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762E43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Кроме того, следует учитывать индивидуальные особенности каждого ученика. Некоторые дети лучше воспринимают информацию визуально (через рисунки, схемы), другие — аудиально (через речь учителя). Поэтому педагогу нужно уметь подбирать наиболее эффективный способ объяснения материала.</w:t>
      </w:r>
    </w:p>
    <w:p w14:paraId="2ED9AA71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6C6C51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Не менее важно создавать на уроках атмосферу доверия и сотрудничества. Ребёнку должно быть комфортно задавать вопросы, высказывать своё мнение, делиться своими успехами и неудачами. Только тогда он будет чувствовать себя уверенно и свободно.</w:t>
      </w:r>
    </w:p>
    <w:p w14:paraId="2D845344" w14:textId="77777777" w:rsidR="004B24E8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8BD2A7" w14:textId="487B2AA6" w:rsidR="00615D3B" w:rsidRPr="00B921F5" w:rsidRDefault="004B24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Таким образом, правильный подход к организации учебного процесса может значительно повысить интерес учеников к физике. А это, в свою очередь, положительно скажется на качестве получаемых ими знаний.</w:t>
      </w:r>
    </w:p>
    <w:p w14:paraId="68FAFE10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Мотивация – это ключевой элемент успешного обучения. Она помогает учащимся сохранять интерес к предмету и достигать лучших результатов. В данной статье мы рассмотрим несколько методов и приемов, которые помогут мотивировать учеников на уроках физики.</w:t>
      </w:r>
    </w:p>
    <w:p w14:paraId="7FF1A15F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8B97D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1. Эксперименты и демонстрации</w:t>
      </w:r>
    </w:p>
    <w:p w14:paraId="7680D38A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403AF6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Эксперименты и демонстрации являются одним из самых эффективных способов привлечения внимания учеников. Они позволяют увидеть законы физики в действии, что делает материал более понятным и запоминающимся. Кроме того, такие занятия развивают логическое мышление и аналитические способности.</w:t>
      </w:r>
    </w:p>
    <w:p w14:paraId="0622C384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B351C0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2. Использование интерактивных технологий</w:t>
      </w:r>
    </w:p>
    <w:p w14:paraId="405438CC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A13C24C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lastRenderedPageBreak/>
        <w:t>Современные технологии открывают новые возможности для обучения. Интерактивные доски, компьютерные программы и онлайн-ресурсы помогают сделать уроки более интересными и разнообразными. Ученики могут самостоятельно проводить исследования, решать задачи и получать обратную связь от преподавателя.</w:t>
      </w:r>
    </w:p>
    <w:p w14:paraId="6311D5CB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43B413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3. Игра и соревнование</w:t>
      </w:r>
    </w:p>
    <w:p w14:paraId="466002E3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5B8AF7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Игра и соревнование также являются отличными способами мотивации. Можно проводить конкурсы на лучшую работу, награждать победителей призами или давать дополнительные баллы за выполнение определенных заданий. Это создает здоровую конкуренцию между учениками и стимулирует их к достижению лучших результатов.</w:t>
      </w:r>
    </w:p>
    <w:p w14:paraId="0EEF1108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6D1795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4. Личный пример преподавателя</w:t>
      </w:r>
    </w:p>
    <w:p w14:paraId="682E6107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4D48B2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Личный пример преподавателя играет важную роль в мотивации учеников. Если учитель проявляет интерес к предмету, активно участвует в дискуссиях и показывает свой профессионализм, то это может стать хорошим примером для учеников. Они будут видеть, что физика – это не только теоретический предмет, но и практический навык, который может быть полезен в жизни.</w:t>
      </w:r>
    </w:p>
    <w:p w14:paraId="6DEAB7DE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9CAC5E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5. Поощрение самостоятельности</w:t>
      </w:r>
    </w:p>
    <w:p w14:paraId="758D8190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B07556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Поощрение самостоятельности также является важным элементом мотивации. Ученикам нужно давать возможность выбирать задания, которые им нравятся, и работать над ними без постоянного контроля со стороны преподавателя. Это поможет развивать ответственность и самодисциплину, а также повысит уровень уверенности в своих силах.</w:t>
      </w:r>
    </w:p>
    <w:p w14:paraId="1C92402F" w14:textId="77777777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DC0C3" w14:textId="48EB7895" w:rsidR="006D7AE8" w:rsidRPr="00B921F5" w:rsidRDefault="006D7AE8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F5">
        <w:rPr>
          <w:rFonts w:ascii="Times New Roman" w:hAnsi="Times New Roman" w:cs="Times New Roman"/>
          <w:sz w:val="24"/>
          <w:szCs w:val="24"/>
        </w:rPr>
        <w:t>В заключение хочется отметить, что каждый ученик индивидуален, поэтому методы и приемы мотивации должны быть подобраны с учетом его особенностей. Главное – найти тот подход, который будет работать наилучшим образом для конкретного ученика.</w:t>
      </w:r>
    </w:p>
    <w:p w14:paraId="0C7DC572" w14:textId="500C6DAC" w:rsidR="00487006" w:rsidRPr="00B921F5" w:rsidRDefault="00487006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D82F5D" w14:textId="0B9DA807" w:rsidR="00487006" w:rsidRPr="00B921F5" w:rsidRDefault="00487006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43D296" w14:textId="56F28741" w:rsidR="00487006" w:rsidRPr="00B921F5" w:rsidRDefault="00487006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3B9C62" w14:textId="56EB3849" w:rsidR="00487006" w:rsidRPr="00B921F5" w:rsidRDefault="00487006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DB3CD0" w14:textId="2DB8A771" w:rsidR="00487006" w:rsidRPr="00B921F5" w:rsidRDefault="00487006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4E729" w14:textId="175B348D" w:rsidR="00487006" w:rsidRPr="00B921F5" w:rsidRDefault="00487006" w:rsidP="00B921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87006" w:rsidRPr="00B921F5" w:rsidSect="00237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6D"/>
    <w:rsid w:val="00002EB1"/>
    <w:rsid w:val="00012AC9"/>
    <w:rsid w:val="000141A7"/>
    <w:rsid w:val="00146D04"/>
    <w:rsid w:val="00195760"/>
    <w:rsid w:val="001C536D"/>
    <w:rsid w:val="0023790A"/>
    <w:rsid w:val="00251A21"/>
    <w:rsid w:val="00304EFA"/>
    <w:rsid w:val="0031513D"/>
    <w:rsid w:val="00487006"/>
    <w:rsid w:val="004B24E8"/>
    <w:rsid w:val="005774C6"/>
    <w:rsid w:val="005B53A7"/>
    <w:rsid w:val="00615D3B"/>
    <w:rsid w:val="006D7AE8"/>
    <w:rsid w:val="00740C3D"/>
    <w:rsid w:val="008244BB"/>
    <w:rsid w:val="008D7C4F"/>
    <w:rsid w:val="00903911"/>
    <w:rsid w:val="00B921F5"/>
    <w:rsid w:val="00D60740"/>
    <w:rsid w:val="00DB60E1"/>
    <w:rsid w:val="00D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8773"/>
  <w15:chartTrackingRefBased/>
  <w15:docId w15:val="{A48215AC-14B0-4467-8AFB-3BDBD67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Пангина</dc:creator>
  <cp:keywords/>
  <dc:description/>
  <cp:lastModifiedBy>Ксения Пангина</cp:lastModifiedBy>
  <cp:revision>21</cp:revision>
  <dcterms:created xsi:type="dcterms:W3CDTF">2024-05-26T04:06:00Z</dcterms:created>
  <dcterms:modified xsi:type="dcterms:W3CDTF">2024-09-22T08:23:00Z</dcterms:modified>
</cp:coreProperties>
</file>