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E" w:rsidRDefault="00A758AE" w:rsidP="00A758A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Методические рекомендации по проведению учебных занятий по теме: плетение оберега «</w:t>
      </w:r>
      <w:proofErr w:type="spellStart"/>
      <w:r>
        <w:rPr>
          <w:b/>
          <w:bCs/>
        </w:rPr>
        <w:t>Мандала</w:t>
      </w:r>
      <w:proofErr w:type="spellEnd"/>
      <w:r>
        <w:rPr>
          <w:b/>
          <w:bCs/>
        </w:rPr>
        <w:t>».</w:t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b/>
          <w:bCs/>
        </w:rPr>
        <w:t>3.1 Цели и задачи.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b/>
          <w:bCs/>
        </w:rPr>
        <w:t>Целью </w:t>
      </w:r>
      <w:r>
        <w:t>занятий данным видом изобразительного искусства служит:</w:t>
      </w:r>
    </w:p>
    <w:p w:rsidR="00A758AE" w:rsidRDefault="00A758AE" w:rsidP="00A758AE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развитие творческих, интеллектуальных и эстетических способностей; создание условий для самореализации в творчестве, воплощение в художественной работе собственных неповторимых черт, своей индивиду</w:t>
      </w:r>
      <w:bookmarkStart w:id="0" w:name="_GoBack"/>
      <w:bookmarkEnd w:id="0"/>
      <w:r>
        <w:t>альности; знакомство с творчеством народных умельцев.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Работы в технике плетения оберега «</w:t>
      </w:r>
      <w:proofErr w:type="spellStart"/>
      <w:r>
        <w:rPr>
          <w:b/>
          <w:bCs/>
          <w:i/>
          <w:iCs/>
        </w:rPr>
        <w:t>Мандала</w:t>
      </w:r>
      <w:proofErr w:type="spellEnd"/>
      <w:r>
        <w:rPr>
          <w:b/>
          <w:bCs/>
          <w:i/>
          <w:iCs/>
        </w:rPr>
        <w:t>» несут в себе определённый блок задач</w:t>
      </w:r>
      <w:r>
        <w:rPr>
          <w:b/>
          <w:bCs/>
        </w:rPr>
        <w:t>.</w:t>
      </w:r>
    </w:p>
    <w:p w:rsidR="00A758AE" w:rsidRDefault="00A758AE" w:rsidP="00A758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Блок задач по развитию у детей математических представлений:</w:t>
      </w:r>
    </w:p>
    <w:p w:rsidR="00A758AE" w:rsidRDefault="00A758AE" w:rsidP="00A758AE">
      <w:pPr>
        <w:pStyle w:val="a3"/>
        <w:numPr>
          <w:ilvl w:val="1"/>
          <w:numId w:val="2"/>
        </w:numPr>
        <w:spacing w:before="0" w:beforeAutospacing="0" w:after="0" w:afterAutospacing="0"/>
        <w:ind w:left="0"/>
      </w:pPr>
      <w:r>
        <w:t>дать понятие о разных углах; величине, длине сторон, об окружности, хорде разной длины;</w:t>
      </w:r>
    </w:p>
    <w:p w:rsidR="00A758AE" w:rsidRDefault="00A758AE" w:rsidP="00A758AE">
      <w:pPr>
        <w:pStyle w:val="a3"/>
        <w:numPr>
          <w:ilvl w:val="1"/>
          <w:numId w:val="2"/>
        </w:numPr>
        <w:spacing w:before="0" w:beforeAutospacing="0" w:after="0" w:afterAutospacing="0"/>
        <w:ind w:left="0"/>
      </w:pPr>
      <w:r>
        <w:t>упражнение детей в количественном и порядковом счёте;</w:t>
      </w:r>
    </w:p>
    <w:p w:rsidR="00A758AE" w:rsidRDefault="00A758AE" w:rsidP="00A758AE">
      <w:pPr>
        <w:pStyle w:val="a3"/>
        <w:numPr>
          <w:ilvl w:val="1"/>
          <w:numId w:val="2"/>
        </w:numPr>
        <w:spacing w:before="0" w:beforeAutospacing="0" w:after="0" w:afterAutospacing="0"/>
        <w:ind w:left="0"/>
      </w:pPr>
      <w:r>
        <w:t>закреплять знание направлений: вверху, внизу, слева, справа;</w:t>
      </w:r>
    </w:p>
    <w:p w:rsidR="00A758AE" w:rsidRDefault="00A758AE" w:rsidP="00A758AE">
      <w:pPr>
        <w:pStyle w:val="a3"/>
        <w:numPr>
          <w:ilvl w:val="1"/>
          <w:numId w:val="2"/>
        </w:numPr>
        <w:spacing w:before="0" w:beforeAutospacing="0" w:after="0" w:afterAutospacing="0"/>
        <w:ind w:left="0"/>
      </w:pPr>
      <w:r>
        <w:t>дать понятие о середине, центре, вершине, крае;</w:t>
      </w:r>
    </w:p>
    <w:p w:rsidR="00A758AE" w:rsidRDefault="00A758AE" w:rsidP="00A758AE">
      <w:pPr>
        <w:pStyle w:val="a3"/>
        <w:numPr>
          <w:ilvl w:val="1"/>
          <w:numId w:val="2"/>
        </w:numPr>
        <w:spacing w:before="0" w:beforeAutospacing="0" w:after="0" w:afterAutospacing="0"/>
        <w:ind w:left="0"/>
      </w:pPr>
      <w:r>
        <w:t>дать опережающие знания по теме: «Замечательные кривые» (астроида, кардиоида, и др.)</w:t>
      </w:r>
    </w:p>
    <w:p w:rsidR="00A758AE" w:rsidRDefault="00A758AE" w:rsidP="00A758AE">
      <w:pPr>
        <w:pStyle w:val="a3"/>
        <w:numPr>
          <w:ilvl w:val="1"/>
          <w:numId w:val="2"/>
        </w:numPr>
        <w:spacing w:before="0" w:beforeAutospacing="0" w:after="0" w:afterAutospacing="0"/>
        <w:ind w:left="0"/>
      </w:pPr>
      <w:r>
        <w:t>развивать геометрическую интуицию, пространственное воображение, образное мышление.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i/>
          <w:iCs/>
        </w:rPr>
        <w:t>Речь идёт не только о геометрических фигурах, а также о композиции их орнамента.</w:t>
      </w:r>
    </w:p>
    <w:p w:rsidR="00A758AE" w:rsidRDefault="00A758AE" w:rsidP="00A758AE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Блок задач по умственному воспитанию:</w:t>
      </w:r>
    </w:p>
    <w:p w:rsidR="00A758AE" w:rsidRDefault="00A758AE" w:rsidP="00A758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развивать абстрактное мышление;</w:t>
      </w:r>
    </w:p>
    <w:p w:rsidR="00A758AE" w:rsidRDefault="00A758AE" w:rsidP="00A758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обучить плоскостному моделированию</w:t>
      </w:r>
    </w:p>
    <w:p w:rsidR="00A758AE" w:rsidRDefault="00A758AE" w:rsidP="00A758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закреплять понятие «зеркальное изображение»;</w:t>
      </w:r>
    </w:p>
    <w:p w:rsidR="00A758AE" w:rsidRDefault="00A758AE" w:rsidP="00A758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развивать креативность, нестандартный подход к передаче изображения или внутреннего ощущения.</w:t>
      </w:r>
    </w:p>
    <w:p w:rsidR="00A758AE" w:rsidRDefault="00A758AE" w:rsidP="00A758AE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t>Блок задач по сенсорному развитию:</w:t>
      </w:r>
    </w:p>
    <w:p w:rsidR="00A758AE" w:rsidRDefault="00A758AE" w:rsidP="00A758A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развивать цветовое восприятие: понятие о холодных и тёплых тонах, научить подбирать цвет к фону;</w:t>
      </w:r>
    </w:p>
    <w:p w:rsidR="00A758AE" w:rsidRDefault="00A758AE" w:rsidP="00A758A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научить различать толщину ниток, изнаночную и лицевую сторону изделия</w:t>
      </w:r>
    </w:p>
    <w:p w:rsidR="00A758AE" w:rsidRDefault="00A758AE" w:rsidP="00A758AE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t>Блок задач по трудовому воспитанию:</w:t>
      </w:r>
    </w:p>
    <w:p w:rsidR="00A758AE" w:rsidRDefault="00A758AE" w:rsidP="00A758AE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>научить детей владеть ниткой, ножницами;</w:t>
      </w:r>
    </w:p>
    <w:p w:rsidR="00A758AE" w:rsidRDefault="00A758AE" w:rsidP="00A758AE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t>научить детей аккуратно выполнять свою работу.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i/>
          <w:iCs/>
        </w:rPr>
        <w:t>Набор инструментов зависит от поставленной фантазии исполнителя. Обучить ребёнка технологическим операциям и, прежде всего, творческому подходу к любой работе.</w:t>
      </w:r>
    </w:p>
    <w:p w:rsidR="00A758AE" w:rsidRDefault="00A758AE" w:rsidP="00A758AE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t>Блок задач по физическому воспитанию:</w:t>
      </w:r>
    </w:p>
    <w:p w:rsidR="00A758AE" w:rsidRDefault="00A758AE" w:rsidP="00A758AE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Развивать мускулатуру кисти рук, глазомер, остроту зрения, координацию движения рук под контролем глаз.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i/>
          <w:iCs/>
        </w:rPr>
        <w:t>А ещё соизмерять силу натяжения нити со свойствами материала (толщины, сопротивлением на разрыв, растяжимостью).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6. Блок задач по нравственному воспитанию:</w:t>
      </w:r>
    </w:p>
    <w:p w:rsidR="00A758AE" w:rsidRDefault="00A758AE" w:rsidP="00A758AE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t>воспитывать усидчивость, терпение, внимательность, старательность.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7. Блок задач по эстетическому воспитанию:</w:t>
      </w:r>
    </w:p>
    <w:p w:rsidR="00A758AE" w:rsidRDefault="00A758AE" w:rsidP="00A758AE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t>познакомить с новым видом изобразительного искусства;</w:t>
      </w:r>
    </w:p>
    <w:p w:rsidR="00A758AE" w:rsidRDefault="00A758AE" w:rsidP="00A758AE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t>развить умение подбирать контрастные цвета, оттеняющие друг друга;</w:t>
      </w:r>
    </w:p>
    <w:p w:rsidR="00A758AE" w:rsidRDefault="00A758AE" w:rsidP="00A758AE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t>привить умение использовать полученные знания на видах изобразительной и трудовой деятельности.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i/>
          <w:iCs/>
        </w:rPr>
        <w:t xml:space="preserve">Развивать чувство товарищества: сделал сам – помоги </w:t>
      </w:r>
      <w:proofErr w:type="gramStart"/>
      <w:r>
        <w:rPr>
          <w:i/>
          <w:iCs/>
        </w:rPr>
        <w:t>другому</w:t>
      </w:r>
      <w:proofErr w:type="gramEnd"/>
      <w:r>
        <w:rPr>
          <w:i/>
          <w:iCs/>
        </w:rPr>
        <w:t>!</w:t>
      </w:r>
    </w:p>
    <w:p w:rsidR="00A758AE" w:rsidRDefault="00A758AE" w:rsidP="00A758AE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t>Речевой блок:</w:t>
      </w:r>
    </w:p>
    <w:p w:rsidR="00A758AE" w:rsidRDefault="00A758AE" w:rsidP="00A758AE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t>развивать активный и пассивный словарь детей;</w:t>
      </w:r>
    </w:p>
    <w:p w:rsidR="00A758AE" w:rsidRDefault="00A758AE" w:rsidP="00A758AE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t>развивать объяснительную и доказательную речь.</w:t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3.2. Общие методические рекомендации.</w:t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  <w:r>
        <w:t>На занятиях по плетению оберега по теме «</w:t>
      </w:r>
      <w:proofErr w:type="spellStart"/>
      <w:r>
        <w:t>Мандала</w:t>
      </w:r>
      <w:proofErr w:type="spellEnd"/>
      <w:r>
        <w:t>» используют различные методы обучения (словесные, наглядные, практические), чаще всего сочетают их.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 xml:space="preserve">Каждое занятие по темам программы, как правило, включает теоретическую часть и практическое выполнение задания. </w:t>
      </w:r>
      <w:proofErr w:type="gramStart"/>
      <w:r>
        <w:t>Теоретические сведения – это объяснение нового материала (история возникновения оберега, материалы и инструменты, используемые в процессе плетения, приёмы заполнения нитью угла и окружности) информация познавательного характера.</w:t>
      </w:r>
      <w:proofErr w:type="gramEnd"/>
    </w:p>
    <w:p w:rsidR="00A758AE" w:rsidRDefault="00A758AE" w:rsidP="00A758AE">
      <w:pPr>
        <w:pStyle w:val="a3"/>
        <w:spacing w:before="0" w:beforeAutospacing="0" w:after="0" w:afterAutospacing="0"/>
      </w:pPr>
      <w:r>
        <w:t xml:space="preserve">Основное место на занятиях отводится практическим работам, которые включают в себя: рисунок-схема будущего узора и выполнение плетение по специальным правилам (заполнение угла или заполнение круга нитью). На занятиях дети приобретают практические навыки </w:t>
      </w:r>
      <w:proofErr w:type="gramStart"/>
      <w:r>
        <w:t xml:space="preserve">( </w:t>
      </w:r>
      <w:proofErr w:type="gramEnd"/>
      <w:r>
        <w:t>ножницами, трафаретами), опыт копирование рисунка.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К концу </w:t>
      </w:r>
      <w:proofErr w:type="gramStart"/>
      <w:r>
        <w:rPr>
          <w:b/>
          <w:bCs/>
          <w:i/>
          <w:iCs/>
        </w:rPr>
        <w:t>освоения раздела плетение</w:t>
      </w:r>
      <w:proofErr w:type="gramEnd"/>
      <w:r>
        <w:rPr>
          <w:b/>
          <w:bCs/>
          <w:i/>
          <w:iCs/>
        </w:rPr>
        <w:t xml:space="preserve"> оберега «</w:t>
      </w:r>
      <w:proofErr w:type="spellStart"/>
      <w:r>
        <w:rPr>
          <w:b/>
          <w:bCs/>
          <w:i/>
          <w:iCs/>
        </w:rPr>
        <w:t>Мандала</w:t>
      </w:r>
      <w:proofErr w:type="spellEnd"/>
      <w:r>
        <w:rPr>
          <w:b/>
          <w:bCs/>
          <w:i/>
          <w:iCs/>
        </w:rPr>
        <w:t>» учащиеся должны знать:</w:t>
      </w:r>
    </w:p>
    <w:p w:rsidR="00A758AE" w:rsidRDefault="00A758AE" w:rsidP="00A758AE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t>геометрические фигуры (квадрат, ромб, круг, треугольник, овал, прямоугольник);</w:t>
      </w:r>
    </w:p>
    <w:p w:rsidR="00A758AE" w:rsidRDefault="00A758AE" w:rsidP="00A758AE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t>счёт;</w:t>
      </w:r>
    </w:p>
    <w:p w:rsidR="00A758AE" w:rsidRDefault="00A758AE" w:rsidP="00A758AE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t>основные понятия и термины (</w:t>
      </w:r>
      <w:proofErr w:type="spellStart"/>
      <w:r>
        <w:t>обкрутка</w:t>
      </w:r>
      <w:proofErr w:type="spellEnd"/>
      <w:r>
        <w:t>, толщина нити, хорда, угол, вершина угла, левая и правая стороны угла, острый и тупой угол, их отличия)</w:t>
      </w:r>
    </w:p>
    <w:p w:rsidR="00A758AE" w:rsidRDefault="00A758AE" w:rsidP="00A758AE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t>правила безопасности работы с ножницами, нитками, клеевым пистолетом);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Уметь: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владеть (правильно соединять отдельные элементы оберега, правильно привязывать нить к палочкам,</w:t>
      </w:r>
      <w:proofErr w:type="gramStart"/>
      <w:r>
        <w:t xml:space="preserve"> ,</w:t>
      </w:r>
      <w:proofErr w:type="gramEnd"/>
      <w:r>
        <w:t xml:space="preserve"> закреплять нитку в работе, правила сборки оберега);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пользоваться линейкой (отмечать 5мм, 1см);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пользоваться трафаретами;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научиться последовательно вести работу (замысел, эскиз, выбор материала и способ изготовления);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выполнять аппликативные оформления работы;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подбирать цветовое соотношение;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свободно работать в технике плетение;</w:t>
      </w:r>
    </w:p>
    <w:p w:rsidR="00A758AE" w:rsidRDefault="00A758AE" w:rsidP="00A758AE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t>выполнять узоры в круге, квадрате и овале, звезде;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Педагогу необходимо продумать содержание и ход каждого занятия, чтобы практическая часть являлась естественным продолжением и закреплением теоретических сведений, полученных обучающимися.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Для поддержания постоянного интереса учащихся к занятиям педагогу рекомендуется разнообразить методы работы.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Младшие школьники быстро утомляются при выполнении однообразной работы, поэтому занятия надо разнообразить. Например, практическое задание по выполнению каждой композиции включает:</w:t>
      </w:r>
    </w:p>
    <w:p w:rsidR="00A758AE" w:rsidRDefault="00A758AE" w:rsidP="00A758A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t>Создайте эскиз задуманного оберега.</w:t>
      </w:r>
    </w:p>
    <w:p w:rsidR="00A758AE" w:rsidRDefault="00A758AE" w:rsidP="00A758A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t>Выберете и подготовьте материал для работы</w:t>
      </w:r>
    </w:p>
    <w:p w:rsidR="00A758AE" w:rsidRDefault="00A758AE" w:rsidP="00A758A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t>Соедините палочки основным узлом.</w:t>
      </w:r>
    </w:p>
    <w:p w:rsidR="00A758AE" w:rsidRDefault="00A758AE" w:rsidP="00A758A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t>Сделайте две основные намотки и соедините две детали.</w:t>
      </w:r>
    </w:p>
    <w:p w:rsidR="00A758AE" w:rsidRDefault="00A758AE" w:rsidP="00A758A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t xml:space="preserve">Выполните </w:t>
      </w:r>
      <w:proofErr w:type="gramStart"/>
      <w:r>
        <w:t>плетение оберега по правилам и соблюдая</w:t>
      </w:r>
      <w:proofErr w:type="gramEnd"/>
      <w:r>
        <w:t xml:space="preserve"> эскиз.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Важно, чтобы по времени каждая часть практической работы не была слишком затянута.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Теоретический материал обычно даётся в начале занятия. Новую тему, то или иное задание надо объяснить просто и доходчиво, обязательно закрепляя показом наглядным материалом. Теоретический материал можно преподносить в форме рассказа-информации или беседы, сопровождаемой вопросами к детям.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 xml:space="preserve">Объяснение теоретического материала и практических заданий сопровождается демонстрацией различного рода наглядных материалов, выполнением педагогом графических работ на доске и на большом листе бумаги, прикреплённом к доске. </w:t>
      </w:r>
      <w:r>
        <w:lastRenderedPageBreak/>
        <w:t>Демонстрация последовательности выполнения определённого задания даёт наиболее полное представление о процессе работы над изделием, о его внешнем виде, форме, декоративном оформлении.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При объяснении нового материала или одинакового для всей группы задания в основном используют методы фронтальной работы</w:t>
      </w:r>
      <w:r>
        <w:rPr>
          <w:i/>
          <w:iCs/>
        </w:rPr>
        <w:t>. Фронтальный показ</w:t>
      </w:r>
      <w:r>
        <w:t> – это демонстрация таблиц, рисунков, наглядного материала, а также различных технических приёмов работы. Показ обязательно сопровождается пояснением педагога.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i/>
          <w:iCs/>
        </w:rPr>
        <w:t>Выполнение задания в группе</w:t>
      </w:r>
      <w:r>
        <w:t> обычно проходит неравномерно: одни уже выполнили работу, другие ещё только начинают. Поэтому необходимо проводить и </w:t>
      </w:r>
      <w:r>
        <w:rPr>
          <w:i/>
          <w:iCs/>
        </w:rPr>
        <w:t>индивидуальную работу с </w:t>
      </w:r>
      <w:proofErr w:type="gramStart"/>
      <w:r>
        <w:t>обучающимися</w:t>
      </w:r>
      <w:proofErr w:type="gramEnd"/>
      <w:r>
        <w:t>, зачастую дополнительно объяснять задание.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i/>
          <w:iCs/>
        </w:rPr>
        <w:t>При выполнении коллективных заданий</w:t>
      </w:r>
      <w:r>
        <w:t>, работая над отдельным изделием или тематической композицией, дети выполняют часть работы, и они должны сознавать, что от их мастерства и качества исполнения зависит результат коллективной работы.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Коллективное выполнение заданий – наиболее эффективная форма организации труда, так как при наименьших затратах сил и времени удаётся выполнить трудоёмкую работу. Такая форма организации труда способствует сплочению коллектива, содействует воспитанию общительности и дружеских взаимоотношений в коллективе, чувства взаимопомощи.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Большое воспитательное значение имеет подведение итогов работы, анализ и оценка её. Обучающиеся должны знать, что задание надо выполнять по возможности самостоятельно, с выдумкой или это должна быть хорошо выполненная копия образца.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Наиболее подходящая форма оценки – это организационный просмотр выполненных образцов изделий. Такой просмотр можно устроить как временную выставку, развесив изделия на стенде или просто на доске. Обучающиеся высказывают мнения о своей работе и работах товарищей. Педагог подводит итоги выполнения работ.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Коллективные просмотры выполненных работ, их анализ приучают обучающихся справедливо и объективно оценивать работу свою и других, радоваться не только своей, но и общей удаче.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 xml:space="preserve">Педагог постоянно развивает интерес детей к занятиям в объединении, предоставляет возможность самостоятельного творческого подхода, проявление фантазии возможного разнообразия работ. </w:t>
      </w:r>
      <w:proofErr w:type="gramStart"/>
      <w:r>
        <w:t>Предоставляя обучающимся как можно больше самостоятельности, педагог вместе с тем должен направлять творческую деятельность ребят, развивать у них способность выбирать тему, думать о способах исполнения в том или ином материале, помогать в решении поставленной задачи.</w:t>
      </w:r>
      <w:proofErr w:type="gramEnd"/>
      <w:r>
        <w:t xml:space="preserve"> Выполнение заданий должно способствовать познавательной активности обучающихся, усиливать их эстетическую восприимчивость, развивать художественный вкус и творческие способности.</w:t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b/>
          <w:bCs/>
        </w:rPr>
        <w:t>Наглядные схемы, используемые на занятиях по плетению оберега «</w:t>
      </w:r>
      <w:proofErr w:type="spellStart"/>
      <w:r>
        <w:rPr>
          <w:b/>
          <w:bCs/>
        </w:rPr>
        <w:t>Мандала</w:t>
      </w:r>
      <w:proofErr w:type="spellEnd"/>
      <w:r>
        <w:rPr>
          <w:b/>
          <w:bCs/>
        </w:rPr>
        <w:t>»</w:t>
      </w:r>
      <w:r>
        <w:t>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Применение наглядных схем играет большую роль в усвоении обучающихся нового материала. Средства наглядности позволяют дать учащимся разностороннее понятие о каком-либо образце или выполнении определённого задания, способствуют более прочному усвоению материала.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К основным видам наглядных пособий, используемых на занятиях по плетению оберега, относятся красочные эскизы. Их используют в качестве иллюстраций при объяснении материала и как инструкции при выполнении работы.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На занятиях широко применяются образцы готовых изделий.</w:t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  <w:r>
        <w:t>Наглядным пособием служит и различный иллюстрированный и фотоматериал, которым обычно сопровождают рассказ или беседу.</w:t>
      </w:r>
    </w:p>
    <w:p w:rsidR="00A758AE" w:rsidRDefault="00A758AE" w:rsidP="00A758AE">
      <w:pPr>
        <w:pStyle w:val="a3"/>
        <w:spacing w:before="0" w:beforeAutospacing="0" w:after="0" w:afterAutospacing="0"/>
      </w:pPr>
      <w:r>
        <w:t>Интересно могут быть использованы на занятиях цветные фотографии, на которые можно снять лучшие работы, композиции, выполненные детьми.</w:t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3DF192BC" wp14:editId="77971E98">
            <wp:extent cx="2721610" cy="2791460"/>
            <wp:effectExtent l="0" t="0" r="2540" b="8890"/>
            <wp:docPr id="1" name="Рисунок 1" descr="F:\аттестация 2016 год\16666\Картины из кожи детские Рыжук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2016 год\16666\Картины из кожи детские Рыжук\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7DA76C" wp14:editId="1E8CE454">
            <wp:extent cx="2609215" cy="2828925"/>
            <wp:effectExtent l="0" t="0" r="635" b="9525"/>
            <wp:docPr id="2" name="Рисунок 2" descr="F:\аттестация 2016 год\16666\Картины из кожи детские Рыжук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2016 год\16666\Картины из кожи детские Рыжук\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A758AE" w:rsidRDefault="00A758AE" w:rsidP="00A758AE">
      <w:pPr>
        <w:pStyle w:val="a3"/>
        <w:spacing w:before="0" w:beforeAutospacing="0" w:after="0" w:afterAutospacing="0"/>
      </w:pPr>
    </w:p>
    <w:p w:rsidR="007B5CAB" w:rsidRDefault="007B5CAB"/>
    <w:sectPr w:rsidR="007B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D37"/>
    <w:multiLevelType w:val="multilevel"/>
    <w:tmpl w:val="912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25F37"/>
    <w:multiLevelType w:val="multilevel"/>
    <w:tmpl w:val="1868D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00E26"/>
    <w:multiLevelType w:val="multilevel"/>
    <w:tmpl w:val="0512C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A03E3"/>
    <w:multiLevelType w:val="multilevel"/>
    <w:tmpl w:val="9EEC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03021"/>
    <w:multiLevelType w:val="multilevel"/>
    <w:tmpl w:val="29F63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57B03"/>
    <w:multiLevelType w:val="multilevel"/>
    <w:tmpl w:val="096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D641A"/>
    <w:multiLevelType w:val="multilevel"/>
    <w:tmpl w:val="084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C00E1"/>
    <w:multiLevelType w:val="multilevel"/>
    <w:tmpl w:val="BE64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60BF0"/>
    <w:multiLevelType w:val="multilevel"/>
    <w:tmpl w:val="418E3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447CA"/>
    <w:multiLevelType w:val="multilevel"/>
    <w:tmpl w:val="C68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E4CC7"/>
    <w:multiLevelType w:val="multilevel"/>
    <w:tmpl w:val="73A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F5E37"/>
    <w:multiLevelType w:val="multilevel"/>
    <w:tmpl w:val="79F6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20180"/>
    <w:multiLevelType w:val="multilevel"/>
    <w:tmpl w:val="76F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A5646"/>
    <w:multiLevelType w:val="multilevel"/>
    <w:tmpl w:val="1B9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A71FE"/>
    <w:multiLevelType w:val="multilevel"/>
    <w:tmpl w:val="D3DE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04E09"/>
    <w:multiLevelType w:val="multilevel"/>
    <w:tmpl w:val="C4C6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D2272"/>
    <w:multiLevelType w:val="multilevel"/>
    <w:tmpl w:val="3AE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6"/>
  </w:num>
  <w:num w:numId="13">
    <w:abstractNumId w:val="15"/>
  </w:num>
  <w:num w:numId="14">
    <w:abstractNumId w:val="0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37"/>
    <w:rsid w:val="000D3437"/>
    <w:rsid w:val="007B5CAB"/>
    <w:rsid w:val="00A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3</cp:revision>
  <dcterms:created xsi:type="dcterms:W3CDTF">2024-09-22T18:32:00Z</dcterms:created>
  <dcterms:modified xsi:type="dcterms:W3CDTF">2024-09-22T18:33:00Z</dcterms:modified>
</cp:coreProperties>
</file>