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80" w:rsidRPr="00685E79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5E79">
        <w:rPr>
          <w:rFonts w:ascii="Times New Roman" w:hAnsi="Times New Roman"/>
          <w:b/>
          <w:sz w:val="24"/>
          <w:szCs w:val="24"/>
        </w:rPr>
        <w:t>Чтобы вам проще было взаимодействовать с детским коллективом, предлагаю  памятку взаимодействия с детским коллективом</w:t>
      </w:r>
      <w:r w:rsidRPr="00685E79">
        <w:rPr>
          <w:rFonts w:ascii="Times New Roman" w:hAnsi="Times New Roman"/>
          <w:sz w:val="24"/>
          <w:szCs w:val="24"/>
        </w:rPr>
        <w:t>.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17BD6">
        <w:rPr>
          <w:rFonts w:ascii="Times New Roman" w:hAnsi="Times New Roman"/>
          <w:b/>
          <w:sz w:val="28"/>
          <w:szCs w:val="28"/>
        </w:rPr>
        <w:t>1. С детским коллективом младшего школьного возраста.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Педагогическую основу организации коллектива младших школьников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составляют: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- умелое предъявление требований к учащимся;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- воспитание ученического актива;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 xml:space="preserve">- организация занимательных перспектив в </w:t>
      </w:r>
      <w:proofErr w:type="gramStart"/>
      <w:r w:rsidRPr="00B17BD6">
        <w:rPr>
          <w:rFonts w:ascii="Times New Roman" w:hAnsi="Times New Roman"/>
          <w:sz w:val="28"/>
          <w:szCs w:val="28"/>
        </w:rPr>
        <w:t>учебной</w:t>
      </w:r>
      <w:proofErr w:type="gramEnd"/>
      <w:r w:rsidRPr="00B17BD6">
        <w:rPr>
          <w:rFonts w:ascii="Times New Roman" w:hAnsi="Times New Roman"/>
          <w:sz w:val="28"/>
          <w:szCs w:val="28"/>
        </w:rPr>
        <w:t>, трудовой, спортивно-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оздоровительной и художественн</w:t>
      </w:r>
      <w:proofErr w:type="gramStart"/>
      <w:r w:rsidRPr="00B17BD6">
        <w:rPr>
          <w:rFonts w:ascii="Times New Roman" w:hAnsi="Times New Roman"/>
          <w:sz w:val="28"/>
          <w:szCs w:val="28"/>
        </w:rPr>
        <w:t>о-</w:t>
      </w:r>
      <w:proofErr w:type="gramEnd"/>
      <w:r w:rsidRPr="00B17BD6">
        <w:rPr>
          <w:rFonts w:ascii="Times New Roman" w:hAnsi="Times New Roman"/>
          <w:sz w:val="28"/>
          <w:szCs w:val="28"/>
        </w:rPr>
        <w:t xml:space="preserve"> эстетической деятельности;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- воспитание здорового общественного мнения;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-организацию и развитие положительных традиций коллективной жизни.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>Таким образом, путь к коллективу - это далеко не прямолинейное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7BD6">
        <w:rPr>
          <w:rFonts w:ascii="Times New Roman" w:hAnsi="Times New Roman"/>
          <w:sz w:val="28"/>
          <w:szCs w:val="28"/>
        </w:rPr>
        <w:t xml:space="preserve">движение от низшего уровня к </w:t>
      </w:r>
      <w:proofErr w:type="gramStart"/>
      <w:r w:rsidRPr="00B17BD6">
        <w:rPr>
          <w:rFonts w:ascii="Times New Roman" w:hAnsi="Times New Roman"/>
          <w:sz w:val="28"/>
          <w:szCs w:val="28"/>
        </w:rPr>
        <w:t>высшему</w:t>
      </w:r>
      <w:proofErr w:type="gramEnd"/>
      <w:r w:rsidRPr="00B17BD6">
        <w:rPr>
          <w:rFonts w:ascii="Times New Roman" w:hAnsi="Times New Roman"/>
          <w:sz w:val="28"/>
          <w:szCs w:val="28"/>
        </w:rPr>
        <w:t>.</w:t>
      </w:r>
    </w:p>
    <w:p w:rsidR="00DE4180" w:rsidRPr="00B17BD6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17BD6">
        <w:rPr>
          <w:rFonts w:ascii="Times New Roman" w:hAnsi="Times New Roman"/>
          <w:b/>
          <w:sz w:val="28"/>
          <w:szCs w:val="28"/>
        </w:rPr>
        <w:t>2. С детским коллективом младшего подросткового возраста.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Управляя коллективом, педагогу следует соблюдать следующие правила.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1. Необходимо разумно сочетать педагогическое руководство с естественным стремлением учеников к самостоятельности, независимости, желанием проявить инициативу и самодеятельность: не подавлять, а умело направлять их активность, не командовать, а сотрудничать с ними.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2. Коллектив – динамическая система, он постоянно меняется, развивается, так же должно меняться и руководство коллективом. По мере развития коллектива учитель все больше опирается на общественное мнение, традиции, самоуправление.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3. Педагог координирует воспитательные влияния, оказываемые другими коллективами, учителями, семьей, общешкольным коллективом.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4. Целесообразно привлечь всех детей к управлению коллективной деятельностью. Для этого продумывается система поручений, их регулярная сменяемость, взаимная отчетность, отношения руководства и подчинения.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 xml:space="preserve">5. Надо дать каждому ребенку возможность занять благоприятное положение в системе коллективных отношений, личных и деловых. Положение </w:t>
      </w:r>
      <w:proofErr w:type="gramStart"/>
      <w:r w:rsidRPr="004A7BFD">
        <w:rPr>
          <w:rFonts w:ascii="Times New Roman" w:hAnsi="Times New Roman"/>
          <w:sz w:val="28"/>
          <w:szCs w:val="28"/>
        </w:rPr>
        <w:t xml:space="preserve">изгоя,  </w:t>
      </w:r>
      <w:r w:rsidRPr="004A7BFD">
        <w:rPr>
          <w:rFonts w:ascii="Times New Roman" w:hAnsi="Times New Roman"/>
          <w:sz w:val="28"/>
          <w:szCs w:val="28"/>
        </w:rPr>
        <w:lastRenderedPageBreak/>
        <w:t>отвергнутого резко ухудшает</w:t>
      </w:r>
      <w:proofErr w:type="gramEnd"/>
      <w:r w:rsidRPr="004A7BFD">
        <w:rPr>
          <w:rFonts w:ascii="Times New Roman" w:hAnsi="Times New Roman"/>
          <w:sz w:val="28"/>
          <w:szCs w:val="28"/>
        </w:rPr>
        <w:t xml:space="preserve"> результаты воспитания.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 xml:space="preserve">6. В организационном плане необходимо опора на </w:t>
      </w:r>
      <w:proofErr w:type="spellStart"/>
      <w:r w:rsidRPr="004A7BFD">
        <w:rPr>
          <w:rFonts w:ascii="Times New Roman" w:hAnsi="Times New Roman"/>
          <w:sz w:val="28"/>
          <w:szCs w:val="28"/>
        </w:rPr>
        <w:t>микроколлективы</w:t>
      </w:r>
      <w:proofErr w:type="spellEnd"/>
      <w:r w:rsidRPr="004A7B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BFD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4A7BFD">
        <w:rPr>
          <w:rFonts w:ascii="Times New Roman" w:hAnsi="Times New Roman"/>
          <w:sz w:val="28"/>
          <w:szCs w:val="28"/>
        </w:rPr>
        <w:t>. Именно в них создается поле эмоционального заражения и заряжения. Ребенок гораздо лучше чувствует себя в небольшой (5-6 человек) группе.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7. Поскольку одним из факторов создания коллектива является характер деятельности, надо его изменять таким образом, чтобы возникали ценные в воспитательном плане отношения, появлялись новые лидеры, способные вести коллектив к более высокому уровню.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8. Чтобы не ущемлять права личности, целесообразно педагогически уравнять в правах и обязанностях личность и коллектив. Это означает предоставление не только коллективу права чего-то требовать от личности, но и права личности требовать от коллектива. Как каждая конкретная личность должна брать на себя определенные обязанности перед коллективом, так и сам коллектив должен быть обязанным перед личностью.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9. Ребенку должно быть предоставлено реальное право выражать свое несогласие не только с ученическим, но и с педагогическим коллективом, придерживаться и отстаивать свое собственное мнение до конца, а не слепо подчиняться решению большинства. За личностью, кроме того, должно быть оставлено право свободного перехода из одного коллектива в другой.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10. И, наконец, необходимо отказаться от двух постулатов: о безусловном приоритете коллектива над личностью и однозначно положительном влиянии коллектива на личность. Необходимо также отказаться от мысли о том, что без коллектива и вне коллектива полноценная личность воспитана быть не может</w:t>
      </w:r>
      <w:proofErr w:type="gramStart"/>
      <w:r w:rsidRPr="004A7BFD">
        <w:rPr>
          <w:rFonts w:ascii="Times New Roman" w:hAnsi="Times New Roman"/>
          <w:sz w:val="28"/>
          <w:szCs w:val="28"/>
        </w:rPr>
        <w:t>.</w:t>
      </w:r>
      <w:proofErr w:type="gramEnd"/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. Будьте способны понять, принять, посочувствовать, оказать поддержку.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Никто не хочет в ответ на свою правду получить критические замечания, злую шутку в свой адрес. Правду о себе люди несут только тем, кто способен её принять, кто может предложить решение проблем или искреннее сочувствие. Именно этого подростки ждут от своих родителей и учителей, но часто получают обратную реакцию, которая ведёт к потере взаимопонимания и доверия между близкими людьми.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Если у вас не получается принять ребёнка таким, какой он есть, поддержать в сложной ситуации, то он перестанет быть с вами искренним, т.к. он нуждается не в критике, а в понимании и сочувствии.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lastRenderedPageBreak/>
        <w:t>2.Учитесь правильно выражать свои эмоции, постарайтесь не устраивать сцен и скандалов по поводу неудачных действий ваших детей, не прибегайте к физической силе, показывая тем самым своё бессилие.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 xml:space="preserve">Если взрослые люди способны прийти в ярость от неприятного известия, то дети не просто не сообщат вам о нём, но сделают всё, чтобы скрыть от вас правду. В результате вы узнаете правду самыми последними </w:t>
      </w:r>
      <w:proofErr w:type="gramStart"/>
      <w:r w:rsidRPr="004A7BFD">
        <w:rPr>
          <w:color w:val="000000"/>
          <w:sz w:val="28"/>
          <w:szCs w:val="28"/>
        </w:rPr>
        <w:t>и</w:t>
      </w:r>
      <w:proofErr w:type="gramEnd"/>
      <w:r w:rsidRPr="004A7BFD">
        <w:rPr>
          <w:color w:val="000000"/>
          <w:sz w:val="28"/>
          <w:szCs w:val="28"/>
        </w:rPr>
        <w:t xml:space="preserve"> как правило только тогда, когда уже ничего нельзя исправить.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3.Не предъявляйте к ребёнку завышенных требований.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Совершенно естественно ждать успехов от подростков, но нужно научиться справляться и с его неудачами.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4.Не торопитесь искать виноватых.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4A7BFD">
        <w:rPr>
          <w:color w:val="000000"/>
          <w:sz w:val="28"/>
          <w:szCs w:val="28"/>
        </w:rPr>
        <w:t>Попытка найти виноватого к действенному решению проблем никогда не приведут, но отнимут у вас силы и время.</w:t>
      </w:r>
      <w:proofErr w:type="gramEnd"/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5.Не афишируйте свою беспомощность.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Надо научиться решать проблемы, не приходя в ужас от их количества.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6.Не торопитесь наказывать детей, иначе правда для ребёнка теряет всякий смысл, если с помощью молчания можно избежать наказания.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7.Не будьте унылыми пессимистами. С печалями и тревогами обычно не ходят к пессимистам, т.к. пессимизм бывает очень заразительным, и тогда любая пустяковая проблема становятся неразрешимой.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8.Учитесь радоваться чужим и своим победам и учите этому своего ребёнка.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9.Старайтесь говорить правду своим детям, они очень чутко распознают ложь.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Старайтесь вести себя так, чтобы дети не боялись говорить вам правду, и тогда её вам скажут.</w:t>
      </w:r>
    </w:p>
    <w:p w:rsidR="00DE4180" w:rsidRPr="004A7BFD" w:rsidRDefault="00DE4180" w:rsidP="00DE41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10.Чтобы максимально избежать конфликтов со старшими подростками, применяйте определённые приёмы общения: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Рассказ об аналогичном поступке.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Обращение по неизвестному адресу.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Остроумная шутка, ответ, замечание.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Приём парадокса.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Приём незамеченного оскорбления.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Авансирование доверием, похвалой.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lastRenderedPageBreak/>
        <w:t>Приём незаслуженного одобрения.</w:t>
      </w:r>
    </w:p>
    <w:p w:rsidR="00DE4180" w:rsidRPr="004A7BFD" w:rsidRDefault="00DE4180" w:rsidP="00DE418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7BFD">
        <w:rPr>
          <w:color w:val="000000"/>
          <w:sz w:val="28"/>
          <w:szCs w:val="28"/>
        </w:rPr>
        <w:t>Приём моральной поддержки и т.п.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Анализ </w:t>
      </w:r>
      <w:r w:rsidRPr="004A7BFD">
        <w:rPr>
          <w:rFonts w:ascii="Times New Roman" w:hAnsi="Times New Roman"/>
          <w:b/>
          <w:sz w:val="28"/>
          <w:szCs w:val="28"/>
        </w:rPr>
        <w:t>различных педагогических позиций в управлении детским коллективом.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Для формирования полноценного детского коллектива, способного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самостоятельно развиваться и влиять на формирование отдельной личности,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имеются все необходимые объективные условия: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- вся деятельность проходит в сфере свободного времени ребенка;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- выбор вида деятельности, педагога и коллектива сверстников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осуществляется им добровольно;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 xml:space="preserve">- все участники детских объединений занимаются одной интересной </w:t>
      </w:r>
      <w:proofErr w:type="gramStart"/>
      <w:r w:rsidRPr="004A7BFD">
        <w:rPr>
          <w:rFonts w:ascii="Times New Roman" w:hAnsi="Times New Roman"/>
          <w:sz w:val="28"/>
          <w:szCs w:val="28"/>
        </w:rPr>
        <w:t>для</w:t>
      </w:r>
      <w:proofErr w:type="gramEnd"/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всех деятельностью;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 xml:space="preserve">- содержания и формы работы детского объединения могут, </w:t>
      </w:r>
      <w:proofErr w:type="gramStart"/>
      <w:r w:rsidRPr="004A7BFD">
        <w:rPr>
          <w:rFonts w:ascii="Times New Roman" w:hAnsi="Times New Roman"/>
          <w:sz w:val="28"/>
          <w:szCs w:val="28"/>
        </w:rPr>
        <w:t>при</w:t>
      </w:r>
      <w:proofErr w:type="gramEnd"/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необходимости, варьироваться.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Для формирования и развития детского коллектива необходимо: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- создание доброжелательной и комфортной атмосферы, в которой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 xml:space="preserve">каждый ребенок мог бы ощутить себя </w:t>
      </w:r>
      <w:proofErr w:type="gramStart"/>
      <w:r w:rsidRPr="004A7BFD">
        <w:rPr>
          <w:rFonts w:ascii="Times New Roman" w:hAnsi="Times New Roman"/>
          <w:sz w:val="28"/>
          <w:szCs w:val="28"/>
        </w:rPr>
        <w:t>значимым</w:t>
      </w:r>
      <w:proofErr w:type="gramEnd"/>
      <w:r w:rsidRPr="004A7BFD">
        <w:rPr>
          <w:rFonts w:ascii="Times New Roman" w:hAnsi="Times New Roman"/>
          <w:sz w:val="28"/>
          <w:szCs w:val="28"/>
        </w:rPr>
        <w:t>;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- создание «ситуации успеха» для каждого члена детского коллектива,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 xml:space="preserve">- использование различных форм массовой воспитательной работы, </w:t>
      </w:r>
      <w:proofErr w:type="gramStart"/>
      <w:r w:rsidRPr="004A7BFD">
        <w:rPr>
          <w:rFonts w:ascii="Times New Roman" w:hAnsi="Times New Roman"/>
          <w:sz w:val="28"/>
          <w:szCs w:val="28"/>
        </w:rPr>
        <w:t>в</w:t>
      </w:r>
      <w:proofErr w:type="gramEnd"/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которой каждый учащийся мог бы приобрести социальный опыт, пробуя себя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в разных социальных ролях;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7BFD">
        <w:rPr>
          <w:rFonts w:ascii="Times New Roman" w:hAnsi="Times New Roman"/>
          <w:sz w:val="28"/>
          <w:szCs w:val="28"/>
        </w:rPr>
        <w:t>- создание в детском коллективе органов детского самоуправления,</w:t>
      </w:r>
    </w:p>
    <w:p w:rsidR="00DE4180" w:rsidRPr="004A7BFD" w:rsidRDefault="00DE4180" w:rsidP="00DE41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4A7BFD">
        <w:rPr>
          <w:rFonts w:ascii="Times New Roman" w:hAnsi="Times New Roman"/>
          <w:sz w:val="28"/>
          <w:szCs w:val="28"/>
        </w:rPr>
        <w:t>способных</w:t>
      </w:r>
      <w:proofErr w:type="gramEnd"/>
      <w:r w:rsidRPr="004A7BFD">
        <w:rPr>
          <w:rFonts w:ascii="Times New Roman" w:hAnsi="Times New Roman"/>
          <w:sz w:val="28"/>
          <w:szCs w:val="28"/>
        </w:rPr>
        <w:t xml:space="preserve"> реально влиять на содержание его деятельности.</w:t>
      </w:r>
    </w:p>
    <w:p w:rsidR="0017151C" w:rsidRDefault="0017151C">
      <w:bookmarkStart w:id="0" w:name="_GoBack"/>
      <w:bookmarkEnd w:id="0"/>
    </w:p>
    <w:sectPr w:rsidR="0017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24DB"/>
    <w:multiLevelType w:val="multilevel"/>
    <w:tmpl w:val="249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FE"/>
    <w:rsid w:val="0017151C"/>
    <w:rsid w:val="00404BFE"/>
    <w:rsid w:val="00D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note5user</dc:creator>
  <cp:keywords/>
  <dc:description/>
  <cp:lastModifiedBy>note5user</cp:lastModifiedBy>
  <cp:revision>2</cp:revision>
  <dcterms:created xsi:type="dcterms:W3CDTF">2024-09-27T03:08:00Z</dcterms:created>
  <dcterms:modified xsi:type="dcterms:W3CDTF">2024-09-27T03:09:00Z</dcterms:modified>
</cp:coreProperties>
</file>